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33CE7" w14:textId="77777777" w:rsidR="00703C09" w:rsidRPr="000E6EB3" w:rsidRDefault="00F64C08" w:rsidP="000E6EB3">
      <w:pPr>
        <w:pStyle w:val="InstructionalTextMainTitle"/>
        <w:rPr>
          <w:rFonts w:asciiTheme="minorHAnsi" w:hAnsiTheme="minorHAnsi" w:cstheme="minorHAnsi"/>
          <w:b/>
          <w:i w:val="0"/>
          <w:color w:val="000000" w:themeColor="text1"/>
          <w:sz w:val="48"/>
          <w:szCs w:val="48"/>
        </w:rPr>
      </w:pPr>
      <w:bookmarkStart w:id="0" w:name="_Toc205632711"/>
      <w:r>
        <w:rPr>
          <w:rFonts w:asciiTheme="minorHAnsi" w:hAnsiTheme="minorHAnsi" w:cstheme="minorHAnsi"/>
          <w:b/>
          <w:i w:val="0"/>
          <w:color w:val="000000" w:themeColor="text1"/>
          <w:sz w:val="48"/>
          <w:szCs w:val="48"/>
        </w:rPr>
        <w:t>VA Informatics and Computing Infrastructure (VINCI) Enhancements</w:t>
      </w:r>
      <w:r w:rsidR="006C1F74">
        <w:rPr>
          <w:rFonts w:asciiTheme="minorHAnsi" w:hAnsiTheme="minorHAnsi" w:cstheme="minorHAnsi"/>
          <w:b/>
          <w:i w:val="0"/>
          <w:color w:val="000000" w:themeColor="text1"/>
          <w:sz w:val="48"/>
          <w:szCs w:val="48"/>
        </w:rPr>
        <w:t xml:space="preserve"> (E)</w:t>
      </w:r>
      <w:r w:rsidRPr="00064787">
        <w:rPr>
          <w:rFonts w:asciiTheme="minorHAnsi" w:hAnsiTheme="minorHAnsi" w:cstheme="minorHAnsi"/>
          <w:b/>
          <w:i w:val="0"/>
          <w:color w:val="000000" w:themeColor="text1"/>
          <w:sz w:val="48"/>
          <w:szCs w:val="48"/>
        </w:rPr>
        <w:t xml:space="preserve"> </w:t>
      </w:r>
    </w:p>
    <w:p w14:paraId="4E233CE8" w14:textId="77777777" w:rsidR="008D5F4C" w:rsidRDefault="00F64C08" w:rsidP="008D5F4C">
      <w:pPr>
        <w:pStyle w:val="InstructionalTextMainTitle"/>
        <w:rPr>
          <w:rFonts w:asciiTheme="minorHAnsi" w:hAnsiTheme="minorHAnsi" w:cstheme="minorHAnsi"/>
          <w:b/>
          <w:i w:val="0"/>
          <w:color w:val="000000" w:themeColor="text1"/>
          <w:sz w:val="48"/>
          <w:szCs w:val="48"/>
        </w:rPr>
      </w:pPr>
      <w:r w:rsidRPr="002F4468">
        <w:rPr>
          <w:rFonts w:asciiTheme="minorHAnsi" w:hAnsiTheme="minorHAnsi" w:cstheme="minorHAnsi"/>
          <w:b/>
          <w:i w:val="0"/>
          <w:color w:val="000000" w:themeColor="text1"/>
          <w:sz w:val="36"/>
          <w:szCs w:val="48"/>
        </w:rPr>
        <w:t>Data Access Request Tracker (DART)</w:t>
      </w:r>
      <w:r w:rsidR="006562FB">
        <w:rPr>
          <w:rFonts w:asciiTheme="minorHAnsi" w:hAnsiTheme="minorHAnsi" w:cstheme="minorHAnsi"/>
          <w:b/>
          <w:i w:val="0"/>
          <w:color w:val="000000" w:themeColor="text1"/>
          <w:sz w:val="48"/>
          <w:szCs w:val="48"/>
        </w:rPr>
        <w:t xml:space="preserve"> </w:t>
      </w:r>
    </w:p>
    <w:p w14:paraId="4E233CE9" w14:textId="77777777" w:rsidR="008D5F4C" w:rsidRDefault="009210D5" w:rsidP="004F3A80">
      <w:pPr>
        <w:pStyle w:val="Title2"/>
      </w:pPr>
    </w:p>
    <w:p w14:paraId="4E233CEA" w14:textId="6C32F46D" w:rsidR="004F3A80" w:rsidRDefault="00720AC0" w:rsidP="004F3A80">
      <w:pPr>
        <w:pStyle w:val="Title2"/>
      </w:pPr>
      <w:r w:rsidRPr="00720AC0">
        <w:t>Requirements Specification Document</w:t>
      </w:r>
    </w:p>
    <w:p w14:paraId="4E233CEB" w14:textId="77777777" w:rsidR="004F3A80" w:rsidRDefault="004F3A80" w:rsidP="004F3A80">
      <w:pPr>
        <w:pStyle w:val="Title2"/>
      </w:pPr>
    </w:p>
    <w:p w14:paraId="4E233CEC" w14:textId="77777777" w:rsidR="004F3A80" w:rsidRDefault="00F64C08" w:rsidP="004F3A80">
      <w:pPr>
        <w:pStyle w:val="CoverTitleInstructions"/>
      </w:pPr>
      <w:r>
        <w:rPr>
          <w:noProof/>
        </w:rPr>
        <w:drawing>
          <wp:inline distT="0" distB="0" distL="0" distR="0" wp14:anchorId="4E234476" wp14:editId="4E234477">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E233CED" w14:textId="77777777" w:rsidR="004F3A80" w:rsidRPr="005068FD" w:rsidRDefault="004F3A80" w:rsidP="004F3A80">
      <w:pPr>
        <w:pStyle w:val="CoverTitleInstructions"/>
      </w:pPr>
    </w:p>
    <w:p w14:paraId="4E233CEE" w14:textId="77777777" w:rsidR="00D71230" w:rsidRDefault="00F64C08" w:rsidP="00D71230">
      <w:pPr>
        <w:pStyle w:val="Title"/>
      </w:pPr>
      <w:r>
        <w:t>Department of Veterans Affairs</w:t>
      </w:r>
    </w:p>
    <w:p w14:paraId="4E233CEF" w14:textId="77777777" w:rsidR="008D5F4C" w:rsidRDefault="009210D5" w:rsidP="008D5F4C">
      <w:pPr>
        <w:pStyle w:val="Title2"/>
        <w:rPr>
          <w:rFonts w:ascii="Times New Roman" w:hAnsi="Times New Roman" w:cs="Times New Roman"/>
        </w:rPr>
      </w:pPr>
    </w:p>
    <w:p w14:paraId="58C2836F" w14:textId="77777777" w:rsidR="009C45D9" w:rsidRDefault="009210D5" w:rsidP="008D5F4C">
      <w:pPr>
        <w:pStyle w:val="Title2"/>
      </w:pPr>
    </w:p>
    <w:p w14:paraId="4E233CF0" w14:textId="2BBFF65A" w:rsidR="008D5F4C" w:rsidRPr="008D5F4C" w:rsidRDefault="00F64C08" w:rsidP="008D5F4C">
      <w:pPr>
        <w:pStyle w:val="Title2"/>
      </w:pPr>
      <w:r>
        <w:t>May 2016</w:t>
      </w:r>
    </w:p>
    <w:p w14:paraId="4E233CF2" w14:textId="7E5AA16D" w:rsidR="008D5F4C" w:rsidRDefault="00F64C08" w:rsidP="008D5F4C">
      <w:pPr>
        <w:pStyle w:val="Title2"/>
      </w:pPr>
      <w:r>
        <w:t xml:space="preserve">Version </w:t>
      </w:r>
      <w:r w:rsidR="000E0B36">
        <w:t>2.</w:t>
      </w:r>
      <w:r>
        <w:t>13</w:t>
      </w:r>
    </w:p>
    <w:p w14:paraId="4E233CF3" w14:textId="77777777" w:rsidR="008D5F4C" w:rsidRDefault="009210D5" w:rsidP="008D5F4C">
      <w:pPr>
        <w:pStyle w:val="Title2"/>
      </w:pPr>
    </w:p>
    <w:p w14:paraId="4E233CF4" w14:textId="77777777" w:rsidR="004F3A80" w:rsidRDefault="004F3A80" w:rsidP="004F3A80">
      <w:pPr>
        <w:pStyle w:val="InstructionalText1"/>
        <w:sectPr w:rsidR="004F3A80" w:rsidSect="00C63B32">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vAlign w:val="center"/>
          <w:docGrid w:linePitch="360"/>
        </w:sectPr>
      </w:pPr>
    </w:p>
    <w:p w14:paraId="4E233CF5" w14:textId="77777777" w:rsidR="004F3A80" w:rsidRDefault="004F3A80" w:rsidP="004F3A80">
      <w:pPr>
        <w:pStyle w:val="Title2"/>
      </w:pPr>
      <w:r>
        <w:lastRenderedPageBreak/>
        <w:t>Revision History</w:t>
      </w:r>
    </w:p>
    <w:p w14:paraId="4E233CF6" w14:textId="77777777" w:rsidR="00065F74" w:rsidRDefault="00065F74" w:rsidP="00065F74">
      <w:pPr>
        <w:pStyle w:val="BodyTex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s, and author of revisions."/>
      </w:tblPr>
      <w:tblGrid>
        <w:gridCol w:w="1737"/>
        <w:gridCol w:w="1086"/>
        <w:gridCol w:w="4415"/>
        <w:gridCol w:w="2338"/>
      </w:tblGrid>
      <w:tr w:rsidR="004F3A80" w:rsidRPr="005068FD" w14:paraId="4E233CFB" w14:textId="77777777" w:rsidTr="008D5F4C">
        <w:trPr>
          <w:cantSplit/>
          <w:tblHeader/>
        </w:trPr>
        <w:tc>
          <w:tcPr>
            <w:tcW w:w="907" w:type="pct"/>
            <w:shd w:val="clear" w:color="auto" w:fill="F2F2F2"/>
          </w:tcPr>
          <w:p w14:paraId="4E233CF7" w14:textId="77777777"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14:paraId="4E233CF8" w14:textId="77777777" w:rsidR="004F3A80" w:rsidRPr="005068FD" w:rsidRDefault="004F3A80" w:rsidP="0004636C">
            <w:pPr>
              <w:pStyle w:val="TableHeading"/>
            </w:pPr>
            <w:r w:rsidRPr="005068FD">
              <w:t>Version</w:t>
            </w:r>
          </w:p>
        </w:tc>
        <w:tc>
          <w:tcPr>
            <w:tcW w:w="2305" w:type="pct"/>
            <w:shd w:val="clear" w:color="auto" w:fill="F2F2F2"/>
          </w:tcPr>
          <w:p w14:paraId="4E233CF9" w14:textId="77777777" w:rsidR="004F3A80" w:rsidRPr="005068FD" w:rsidRDefault="004F3A80" w:rsidP="0004636C">
            <w:pPr>
              <w:pStyle w:val="TableHeading"/>
            </w:pPr>
            <w:r w:rsidRPr="005068FD">
              <w:t>Description</w:t>
            </w:r>
          </w:p>
        </w:tc>
        <w:tc>
          <w:tcPr>
            <w:tcW w:w="1221" w:type="pct"/>
            <w:shd w:val="clear" w:color="auto" w:fill="F2F2F2"/>
          </w:tcPr>
          <w:p w14:paraId="4E233CFA" w14:textId="77777777" w:rsidR="004F3A80" w:rsidRPr="005068FD" w:rsidRDefault="004F3A80" w:rsidP="0004636C">
            <w:pPr>
              <w:pStyle w:val="TableHeading"/>
            </w:pPr>
            <w:r w:rsidRPr="005068FD">
              <w:t>Author</w:t>
            </w:r>
          </w:p>
        </w:tc>
      </w:tr>
      <w:tr w:rsidR="00A708CD" w14:paraId="644A4F9B" w14:textId="77777777" w:rsidTr="001276D7">
        <w:trPr>
          <w:cantSplit/>
        </w:trPr>
        <w:tc>
          <w:tcPr>
            <w:tcW w:w="907" w:type="pct"/>
          </w:tcPr>
          <w:p w14:paraId="4B182A95" w14:textId="11DCE9C5" w:rsidR="00A708CD" w:rsidRDefault="00F64C08" w:rsidP="00657164">
            <w:r>
              <w:t>5/16/2016</w:t>
            </w:r>
          </w:p>
        </w:tc>
        <w:tc>
          <w:tcPr>
            <w:tcW w:w="567" w:type="pct"/>
          </w:tcPr>
          <w:p w14:paraId="792665C6" w14:textId="6874AC42" w:rsidR="00A708CD" w:rsidRDefault="00F64C08" w:rsidP="00A85F33">
            <w:r>
              <w:t>2.13</w:t>
            </w:r>
          </w:p>
        </w:tc>
        <w:tc>
          <w:tcPr>
            <w:tcW w:w="2305" w:type="pct"/>
          </w:tcPr>
          <w:p w14:paraId="511B605A" w14:textId="455A53FB" w:rsidR="00A708CD" w:rsidRDefault="00F64C08" w:rsidP="00A708CD">
            <w:r>
              <w:t>Updated R</w:t>
            </w:r>
            <w:r w:rsidR="002352E7">
              <w:t>eporting requirements to include</w:t>
            </w:r>
            <w:r>
              <w:t xml:space="preserve"> </w:t>
            </w:r>
            <w:r w:rsidR="006A1D2F">
              <w:t>PII</w:t>
            </w:r>
            <w:r>
              <w:t>s mapping of RSD Reporting Requirements to New Reports 1, 2, 3, &amp; 4</w:t>
            </w:r>
          </w:p>
        </w:tc>
        <w:tc>
          <w:tcPr>
            <w:tcW w:w="1221" w:type="pct"/>
          </w:tcPr>
          <w:p w14:paraId="224C4D9D" w14:textId="3FC8C9EB" w:rsidR="00A708CD" w:rsidRDefault="00F64C08" w:rsidP="00B53B5C">
            <w:r>
              <w:t>PII</w:t>
            </w:r>
          </w:p>
        </w:tc>
      </w:tr>
      <w:tr w:rsidR="007C4338" w14:paraId="12D0E833" w14:textId="77777777" w:rsidTr="001276D7">
        <w:trPr>
          <w:cantSplit/>
        </w:trPr>
        <w:tc>
          <w:tcPr>
            <w:tcW w:w="907" w:type="pct"/>
          </w:tcPr>
          <w:p w14:paraId="3E23FABF" w14:textId="56FFC168" w:rsidR="007C4338" w:rsidRDefault="00F64C08" w:rsidP="00657164">
            <w:r>
              <w:t>4/8/2016</w:t>
            </w:r>
          </w:p>
        </w:tc>
        <w:tc>
          <w:tcPr>
            <w:tcW w:w="567" w:type="pct"/>
          </w:tcPr>
          <w:p w14:paraId="05573533" w14:textId="36A79B5B" w:rsidR="007C4338" w:rsidRDefault="00F64C08" w:rsidP="00A85F33">
            <w:r>
              <w:t>2.12</w:t>
            </w:r>
          </w:p>
        </w:tc>
        <w:tc>
          <w:tcPr>
            <w:tcW w:w="2305" w:type="pct"/>
          </w:tcPr>
          <w:p w14:paraId="7DA0A7C3" w14:textId="0B9BF089" w:rsidR="007C4338" w:rsidRDefault="007C4338" w:rsidP="002C2E0E">
            <w:r>
              <w:t xml:space="preserve">Removed Enhancements not if </w:t>
            </w:r>
            <w:proofErr w:type="spellStart"/>
            <w:r>
              <w:t>Pase</w:t>
            </w:r>
            <w:proofErr w:type="spellEnd"/>
            <w:r>
              <w:t xml:space="preserve"> Period of C</w:t>
            </w:r>
            <w:r w:rsidR="002C2E0E">
              <w:t>o</w:t>
            </w:r>
            <w:r>
              <w:t>ntract</w:t>
            </w:r>
            <w:r w:rsidR="005542F0">
              <w:t>.  Updated requirements for Request Changes enhancement</w:t>
            </w:r>
            <w:r w:rsidR="00F64C08">
              <w:t xml:space="preserve"> – Updated 1.6.1.1 and 1.6.1.2 to reflect new </w:t>
            </w:r>
            <w:proofErr w:type="spellStart"/>
            <w:r w:rsidR="00F64C08">
              <w:t>approact</w:t>
            </w:r>
            <w:proofErr w:type="spellEnd"/>
            <w:r w:rsidR="00F64C08">
              <w:t xml:space="preserve"> for Performance Improvements</w:t>
            </w:r>
          </w:p>
        </w:tc>
        <w:tc>
          <w:tcPr>
            <w:tcW w:w="1221" w:type="pct"/>
          </w:tcPr>
          <w:p w14:paraId="1750D390" w14:textId="151223C8" w:rsidR="007C4338" w:rsidRDefault="007C4338" w:rsidP="00B53B5C">
            <w:r>
              <w:t>PII</w:t>
            </w:r>
          </w:p>
        </w:tc>
      </w:tr>
      <w:tr w:rsidR="003D4AAB" w14:paraId="09B97B91" w14:textId="77777777" w:rsidTr="001276D7">
        <w:trPr>
          <w:cantSplit/>
        </w:trPr>
        <w:tc>
          <w:tcPr>
            <w:tcW w:w="907" w:type="pct"/>
          </w:tcPr>
          <w:p w14:paraId="379EEA6C" w14:textId="3690278B" w:rsidR="003D4AAB" w:rsidRDefault="003D4AAB" w:rsidP="00657164">
            <w:r>
              <w:t>3/1</w:t>
            </w:r>
            <w:r w:rsidR="00F64C08">
              <w:t>7</w:t>
            </w:r>
            <w:r>
              <w:t>/2016</w:t>
            </w:r>
          </w:p>
        </w:tc>
        <w:tc>
          <w:tcPr>
            <w:tcW w:w="567" w:type="pct"/>
          </w:tcPr>
          <w:p w14:paraId="66940560" w14:textId="2319FA64" w:rsidR="003D4AAB" w:rsidRDefault="007C4338" w:rsidP="00A85F33">
            <w:r>
              <w:t>2.1</w:t>
            </w:r>
            <w:r w:rsidR="00F64C08">
              <w:t>1</w:t>
            </w:r>
            <w:r>
              <w:t>.</w:t>
            </w:r>
          </w:p>
        </w:tc>
        <w:tc>
          <w:tcPr>
            <w:tcW w:w="2305" w:type="pct"/>
          </w:tcPr>
          <w:p w14:paraId="579F3367" w14:textId="387DF165" w:rsidR="003D4AAB" w:rsidRDefault="00F64C08" w:rsidP="00280C3C">
            <w:r>
              <w:t xml:space="preserve">Updated 1.3.3.8 to reflect </w:t>
            </w:r>
            <w:proofErr w:type="spellStart"/>
            <w:r>
              <w:t>chamge</w:t>
            </w:r>
            <w:proofErr w:type="spellEnd"/>
            <w:r>
              <w:t xml:space="preserve"> of Elapsed Time requirement, </w:t>
            </w:r>
            <w:r w:rsidR="003D4AAB">
              <w:t>Updated 1.3.2.5 to “Request Sent for Final NDS Review”</w:t>
            </w:r>
          </w:p>
        </w:tc>
        <w:tc>
          <w:tcPr>
            <w:tcW w:w="1221" w:type="pct"/>
          </w:tcPr>
          <w:p w14:paraId="1183D61B" w14:textId="4975FF6D" w:rsidR="003D4AAB" w:rsidRDefault="00C77B8A" w:rsidP="00B53B5C">
            <w:r>
              <w:t>PII</w:t>
            </w:r>
          </w:p>
        </w:tc>
      </w:tr>
      <w:tr w:rsidR="00280C3C" w14:paraId="66B7F55E" w14:textId="77777777" w:rsidTr="001276D7">
        <w:trPr>
          <w:cantSplit/>
        </w:trPr>
        <w:tc>
          <w:tcPr>
            <w:tcW w:w="907" w:type="pct"/>
          </w:tcPr>
          <w:p w14:paraId="16375415" w14:textId="56DBCAB0" w:rsidR="00280C3C" w:rsidRDefault="00F64C08" w:rsidP="00657164">
            <w:r>
              <w:t>2/23</w:t>
            </w:r>
            <w:r w:rsidR="00280C3C">
              <w:t>/2016</w:t>
            </w:r>
          </w:p>
        </w:tc>
        <w:tc>
          <w:tcPr>
            <w:tcW w:w="567" w:type="pct"/>
          </w:tcPr>
          <w:p w14:paraId="63A16904" w14:textId="03453FC9" w:rsidR="00280C3C" w:rsidRDefault="005E1813" w:rsidP="00A85F33">
            <w:r>
              <w:t>2.10</w:t>
            </w:r>
          </w:p>
        </w:tc>
        <w:tc>
          <w:tcPr>
            <w:tcW w:w="2305" w:type="pct"/>
          </w:tcPr>
          <w:p w14:paraId="00C1D146" w14:textId="14BCCFB1" w:rsidR="00280C3C" w:rsidRDefault="00280C3C" w:rsidP="00280C3C">
            <w:r>
              <w:t>Updated 1.1.1.16 to eliminate removal of CAPRI/</w:t>
            </w:r>
            <w:proofErr w:type="spellStart"/>
            <w:r>
              <w:t>VistA</w:t>
            </w:r>
            <w:proofErr w:type="spellEnd"/>
            <w:r>
              <w:t xml:space="preserve"> Web and add removal of Surgery Quality Data User Group (SQDUG)</w:t>
            </w:r>
          </w:p>
          <w:p w14:paraId="0CCC5DBA" w14:textId="77777777" w:rsidR="000F2A26" w:rsidRDefault="000F2A26" w:rsidP="00280C3C">
            <w:r>
              <w:t>Noted in 1.1.1.13 &amp; 1.1.1.14 that this was done previously</w:t>
            </w:r>
          </w:p>
          <w:p w14:paraId="4246B1EB" w14:textId="0BAC2D6E" w:rsidR="00F35DAD" w:rsidRDefault="00F64C08" w:rsidP="00280C3C">
            <w:r>
              <w:t xml:space="preserve">Replaced version of e-mail message in 1.5.3.3 with version provided by </w:t>
            </w:r>
            <w:r w:rsidR="006A1D2F">
              <w:t>PII</w:t>
            </w:r>
            <w:r>
              <w:t>; 508 compliance</w:t>
            </w:r>
          </w:p>
        </w:tc>
        <w:tc>
          <w:tcPr>
            <w:tcW w:w="1221" w:type="pct"/>
          </w:tcPr>
          <w:p w14:paraId="2D245AB1" w14:textId="63683986" w:rsidR="00280C3C" w:rsidRDefault="00F64C08" w:rsidP="00B53B5C">
            <w:r>
              <w:t>PII, PII</w:t>
            </w:r>
          </w:p>
        </w:tc>
      </w:tr>
      <w:tr w:rsidR="00E31572" w14:paraId="7DEDCC83" w14:textId="77777777" w:rsidTr="001276D7">
        <w:trPr>
          <w:cantSplit/>
        </w:trPr>
        <w:tc>
          <w:tcPr>
            <w:tcW w:w="907" w:type="pct"/>
          </w:tcPr>
          <w:p w14:paraId="53AE7E1C" w14:textId="26CBC48A" w:rsidR="00E31572" w:rsidRDefault="00F64C08" w:rsidP="00657164">
            <w:r>
              <w:t>1/12/2016</w:t>
            </w:r>
          </w:p>
        </w:tc>
        <w:tc>
          <w:tcPr>
            <w:tcW w:w="567" w:type="pct"/>
          </w:tcPr>
          <w:p w14:paraId="6828E93D" w14:textId="723F9ADA" w:rsidR="00E31572" w:rsidRDefault="00F64C08" w:rsidP="00A85F33">
            <w:r>
              <w:t>2.9</w:t>
            </w:r>
          </w:p>
        </w:tc>
        <w:tc>
          <w:tcPr>
            <w:tcW w:w="2305" w:type="pct"/>
          </w:tcPr>
          <w:p w14:paraId="0488A6AD" w14:textId="0D248A4B" w:rsidR="00E31572" w:rsidRDefault="00F64C08" w:rsidP="006943BE">
            <w:r>
              <w:t>No update.  Stakeholder input received but needs additional verification</w:t>
            </w:r>
          </w:p>
        </w:tc>
        <w:tc>
          <w:tcPr>
            <w:tcW w:w="1221" w:type="pct"/>
          </w:tcPr>
          <w:p w14:paraId="096EE257" w14:textId="4DDA24B4" w:rsidR="00E31572" w:rsidRDefault="00F64C08" w:rsidP="00B53B5C">
            <w:r>
              <w:t>PII</w:t>
            </w:r>
          </w:p>
        </w:tc>
      </w:tr>
      <w:tr w:rsidR="001B310C" w14:paraId="79F00A4B" w14:textId="77777777" w:rsidTr="001276D7">
        <w:trPr>
          <w:cantSplit/>
        </w:trPr>
        <w:tc>
          <w:tcPr>
            <w:tcW w:w="907" w:type="pct"/>
          </w:tcPr>
          <w:p w14:paraId="1BDD254C" w14:textId="74DF66A8" w:rsidR="001B310C" w:rsidRDefault="001B310C" w:rsidP="00657164">
            <w:r>
              <w:t>12/15/2015</w:t>
            </w:r>
          </w:p>
        </w:tc>
        <w:tc>
          <w:tcPr>
            <w:tcW w:w="567" w:type="pct"/>
          </w:tcPr>
          <w:p w14:paraId="0DEC847E" w14:textId="18445B93" w:rsidR="001B310C" w:rsidRDefault="001B310C" w:rsidP="00A85F33">
            <w:r>
              <w:t>2.8</w:t>
            </w:r>
          </w:p>
        </w:tc>
        <w:tc>
          <w:tcPr>
            <w:tcW w:w="2305" w:type="pct"/>
          </w:tcPr>
          <w:p w14:paraId="45A38BDF" w14:textId="13A9079A" w:rsidR="001B310C" w:rsidRPr="006943BE" w:rsidRDefault="001B310C" w:rsidP="006943BE">
            <w:r>
              <w:t>No update.  Updates pending Stakeholder input and approval</w:t>
            </w:r>
          </w:p>
        </w:tc>
        <w:tc>
          <w:tcPr>
            <w:tcW w:w="1221" w:type="pct"/>
          </w:tcPr>
          <w:p w14:paraId="2E39C966" w14:textId="18B0443A" w:rsidR="001B310C" w:rsidRDefault="001B310C" w:rsidP="00B53B5C">
            <w:r>
              <w:t>PII</w:t>
            </w:r>
          </w:p>
        </w:tc>
      </w:tr>
      <w:tr w:rsidR="000C35A0" w14:paraId="612FA3CD" w14:textId="77777777" w:rsidTr="001276D7">
        <w:trPr>
          <w:cantSplit/>
        </w:trPr>
        <w:tc>
          <w:tcPr>
            <w:tcW w:w="907" w:type="pct"/>
          </w:tcPr>
          <w:p w14:paraId="453FC573" w14:textId="3323BB71" w:rsidR="000C35A0" w:rsidRDefault="000C35A0" w:rsidP="00657164">
            <w:r>
              <w:t>11/24/2015</w:t>
            </w:r>
          </w:p>
        </w:tc>
        <w:tc>
          <w:tcPr>
            <w:tcW w:w="567" w:type="pct"/>
          </w:tcPr>
          <w:p w14:paraId="3A86AF29" w14:textId="3B289A68" w:rsidR="000C35A0" w:rsidRDefault="000C35A0" w:rsidP="00A85F33">
            <w:r>
              <w:t>2.7</w:t>
            </w:r>
          </w:p>
        </w:tc>
        <w:tc>
          <w:tcPr>
            <w:tcW w:w="2305" w:type="pct"/>
          </w:tcPr>
          <w:p w14:paraId="2F123A5C" w14:textId="77777777" w:rsidR="00E616C1" w:rsidRPr="006943BE" w:rsidRDefault="00F64C08" w:rsidP="006943BE">
            <w:r w:rsidRPr="006943BE">
              <w:t xml:space="preserve">Replaced the version of the Data Sources Page Figure </w:t>
            </w:r>
            <w:r>
              <w:fldChar w:fldCharType="begin"/>
            </w:r>
            <w:r>
              <w:instrText xml:space="preserve"> SEQ Figure \* ARABIC </w:instrText>
            </w:r>
            <w:r>
              <w:fldChar w:fldCharType="separate"/>
            </w:r>
            <w:r w:rsidRPr="006943BE">
              <w:t>1</w:t>
            </w:r>
            <w:r>
              <w:fldChar w:fldCharType="end"/>
            </w:r>
            <w:r w:rsidRPr="006943BE">
              <w:t>: Proposed Data Sources Page</w:t>
            </w:r>
          </w:p>
          <w:p w14:paraId="5BFA7E53" w14:textId="2616CB78" w:rsidR="000C35A0" w:rsidRDefault="00F64C08" w:rsidP="00E616C1">
            <w:r>
              <w:t xml:space="preserve">with a new version provided by </w:t>
            </w:r>
            <w:r w:rsidR="006A1D2F">
              <w:t>PII</w:t>
            </w:r>
          </w:p>
        </w:tc>
        <w:tc>
          <w:tcPr>
            <w:tcW w:w="1221" w:type="pct"/>
          </w:tcPr>
          <w:p w14:paraId="33CD2C77" w14:textId="59A30E1C" w:rsidR="000C35A0" w:rsidRDefault="000C35A0" w:rsidP="00B53B5C">
            <w:r>
              <w:t>PII</w:t>
            </w:r>
          </w:p>
        </w:tc>
      </w:tr>
      <w:tr w:rsidR="007B5211" w14:paraId="6CF2B621" w14:textId="77777777" w:rsidTr="001276D7">
        <w:trPr>
          <w:cantSplit/>
        </w:trPr>
        <w:tc>
          <w:tcPr>
            <w:tcW w:w="907" w:type="pct"/>
          </w:tcPr>
          <w:p w14:paraId="16409BA3" w14:textId="658AEA71" w:rsidR="007B5211" w:rsidRDefault="007B5211" w:rsidP="00657164">
            <w:r>
              <w:t>10/2</w:t>
            </w:r>
            <w:r w:rsidR="00657164">
              <w:t>2</w:t>
            </w:r>
            <w:r>
              <w:t>/2015</w:t>
            </w:r>
          </w:p>
        </w:tc>
        <w:tc>
          <w:tcPr>
            <w:tcW w:w="567" w:type="pct"/>
          </w:tcPr>
          <w:p w14:paraId="479F771C" w14:textId="440DBEF8" w:rsidR="007B5211" w:rsidRDefault="007B5211" w:rsidP="00A85F33">
            <w:r>
              <w:t>2.</w:t>
            </w:r>
            <w:r w:rsidR="0017573D">
              <w:t>6</w:t>
            </w:r>
          </w:p>
        </w:tc>
        <w:tc>
          <w:tcPr>
            <w:tcW w:w="2305" w:type="pct"/>
          </w:tcPr>
          <w:p w14:paraId="29C6C4D6" w14:textId="5D190467" w:rsidR="0017573D" w:rsidRDefault="0017573D" w:rsidP="007B5211">
            <w:r>
              <w:t>RSD updated to include requirements for Data Life Cycle.</w:t>
            </w:r>
          </w:p>
          <w:p w14:paraId="13D49306" w14:textId="77777777" w:rsidR="0017573D" w:rsidRDefault="0017573D" w:rsidP="007B5211"/>
          <w:p w14:paraId="4BA93E2B" w14:textId="398DD9AE" w:rsidR="0017573D" w:rsidRDefault="007B5211" w:rsidP="00E616C1">
            <w:r>
              <w:t xml:space="preserve">Updates from </w:t>
            </w:r>
            <w:r w:rsidR="006A1D2F">
              <w:t>PII</w:t>
            </w:r>
            <w:r>
              <w:t xml:space="preserve"> - removal of requirement to remove the Mainframe Options from the Data Sources Page</w:t>
            </w:r>
            <w:r w:rsidR="00431D2F">
              <w:t>, removal of requirement to remove Identifiable data… Identifier</w:t>
            </w:r>
            <w:r>
              <w:t xml:space="preserve"> and removal of the requirement to </w:t>
            </w:r>
            <w:r w:rsidR="00F64C08">
              <w:t>collect</w:t>
            </w:r>
            <w:r>
              <w:t xml:space="preserve"> a 9957 form for Preparatory to Research</w:t>
            </w:r>
          </w:p>
        </w:tc>
        <w:tc>
          <w:tcPr>
            <w:tcW w:w="1221" w:type="pct"/>
          </w:tcPr>
          <w:p w14:paraId="55222060" w14:textId="2122ECFD" w:rsidR="0017573D" w:rsidRDefault="00C77B8A" w:rsidP="00B53B5C">
            <w:r>
              <w:t>PII</w:t>
            </w:r>
          </w:p>
          <w:p w14:paraId="36C2DF06" w14:textId="15E5B481" w:rsidR="007B5211" w:rsidRDefault="00C77B8A" w:rsidP="0017573D">
            <w:r>
              <w:t>PII</w:t>
            </w:r>
          </w:p>
        </w:tc>
      </w:tr>
      <w:tr w:rsidR="00F217BE" w14:paraId="11349445" w14:textId="77777777" w:rsidTr="001276D7">
        <w:trPr>
          <w:cantSplit/>
        </w:trPr>
        <w:tc>
          <w:tcPr>
            <w:tcW w:w="907" w:type="pct"/>
          </w:tcPr>
          <w:p w14:paraId="005F8BBC" w14:textId="703CB143" w:rsidR="00F217BE" w:rsidRDefault="00520331" w:rsidP="00B53B5C">
            <w:r>
              <w:t>9/25</w:t>
            </w:r>
            <w:r w:rsidR="00F64C08">
              <w:t>/2015</w:t>
            </w:r>
          </w:p>
        </w:tc>
        <w:tc>
          <w:tcPr>
            <w:tcW w:w="567" w:type="pct"/>
          </w:tcPr>
          <w:p w14:paraId="6C8049F1" w14:textId="486F857C" w:rsidR="00F217BE" w:rsidRDefault="00520331" w:rsidP="00B53B5C">
            <w:r>
              <w:t>2.5</w:t>
            </w:r>
          </w:p>
        </w:tc>
        <w:tc>
          <w:tcPr>
            <w:tcW w:w="2305" w:type="pct"/>
          </w:tcPr>
          <w:p w14:paraId="10A1878F" w14:textId="003757BF" w:rsidR="00F217BE" w:rsidRDefault="00F64C08" w:rsidP="003269EF">
            <w:r>
              <w:t>Document reviewed – No changes made – Updates pending requirements sessions with the Stakeholders</w:t>
            </w:r>
          </w:p>
        </w:tc>
        <w:tc>
          <w:tcPr>
            <w:tcW w:w="1221" w:type="pct"/>
          </w:tcPr>
          <w:p w14:paraId="1FDA351E" w14:textId="28146ACD" w:rsidR="00F217BE" w:rsidRDefault="00F64C08" w:rsidP="00B53B5C">
            <w:r>
              <w:t>PII</w:t>
            </w:r>
          </w:p>
        </w:tc>
      </w:tr>
      <w:tr w:rsidR="0011798B" w14:paraId="6E7B6D7C" w14:textId="77777777" w:rsidTr="001276D7">
        <w:trPr>
          <w:cantSplit/>
        </w:trPr>
        <w:tc>
          <w:tcPr>
            <w:tcW w:w="907" w:type="pct"/>
          </w:tcPr>
          <w:p w14:paraId="3B31578E" w14:textId="16C60B5A" w:rsidR="0011798B" w:rsidRDefault="003269EF" w:rsidP="00B53B5C">
            <w:r>
              <w:t>6</w:t>
            </w:r>
            <w:r w:rsidR="00627A32">
              <w:t>/</w:t>
            </w:r>
            <w:r>
              <w:t>1</w:t>
            </w:r>
            <w:r w:rsidR="0011798B">
              <w:t>/2015</w:t>
            </w:r>
          </w:p>
        </w:tc>
        <w:tc>
          <w:tcPr>
            <w:tcW w:w="567" w:type="pct"/>
          </w:tcPr>
          <w:p w14:paraId="6EF8A92A" w14:textId="57BB973C" w:rsidR="0011798B" w:rsidRDefault="0011798B" w:rsidP="00B53B5C">
            <w:r>
              <w:t>2.4</w:t>
            </w:r>
          </w:p>
        </w:tc>
        <w:tc>
          <w:tcPr>
            <w:tcW w:w="2305" w:type="pct"/>
          </w:tcPr>
          <w:p w14:paraId="547EB481" w14:textId="3FF27C09" w:rsidR="003269EF" w:rsidRDefault="0011798B" w:rsidP="003269EF">
            <w:r>
              <w:t>Updates from VA review</w:t>
            </w:r>
          </w:p>
        </w:tc>
        <w:tc>
          <w:tcPr>
            <w:tcW w:w="1221" w:type="pct"/>
          </w:tcPr>
          <w:p w14:paraId="1BDFA9A2" w14:textId="61EC8BB1" w:rsidR="0011798B" w:rsidRDefault="00C77B8A" w:rsidP="00B53B5C">
            <w:r>
              <w:t>PII</w:t>
            </w:r>
          </w:p>
        </w:tc>
      </w:tr>
      <w:tr w:rsidR="00B53B5C" w14:paraId="4E233D00" w14:textId="77777777" w:rsidTr="001276D7">
        <w:trPr>
          <w:cantSplit/>
        </w:trPr>
        <w:tc>
          <w:tcPr>
            <w:tcW w:w="907" w:type="pct"/>
          </w:tcPr>
          <w:p w14:paraId="4E233CFC" w14:textId="77777777" w:rsidR="00B53B5C" w:rsidRDefault="00F64C08" w:rsidP="00B53B5C">
            <w:r>
              <w:t>5/18/2015</w:t>
            </w:r>
          </w:p>
        </w:tc>
        <w:tc>
          <w:tcPr>
            <w:tcW w:w="567" w:type="pct"/>
          </w:tcPr>
          <w:p w14:paraId="4E233CFD" w14:textId="77777777" w:rsidR="00B53B5C" w:rsidRDefault="00F64C08" w:rsidP="00B53B5C">
            <w:r>
              <w:t>2.3</w:t>
            </w:r>
          </w:p>
        </w:tc>
        <w:tc>
          <w:tcPr>
            <w:tcW w:w="2305" w:type="pct"/>
          </w:tcPr>
          <w:p w14:paraId="4E233CFE" w14:textId="77777777" w:rsidR="00B53B5C" w:rsidRDefault="00F64C08" w:rsidP="00B53B5C">
            <w:r>
              <w:t>Updates from VA review</w:t>
            </w:r>
          </w:p>
        </w:tc>
        <w:tc>
          <w:tcPr>
            <w:tcW w:w="1221" w:type="pct"/>
          </w:tcPr>
          <w:p w14:paraId="4E233CFF" w14:textId="103C5D19" w:rsidR="00B53B5C" w:rsidRDefault="00C77B8A" w:rsidP="00B53B5C">
            <w:r>
              <w:t>PII</w:t>
            </w:r>
          </w:p>
        </w:tc>
      </w:tr>
      <w:tr w:rsidR="003B75E7" w14:paraId="4E233D05" w14:textId="77777777" w:rsidTr="001276D7">
        <w:trPr>
          <w:cantSplit/>
        </w:trPr>
        <w:tc>
          <w:tcPr>
            <w:tcW w:w="907" w:type="pct"/>
          </w:tcPr>
          <w:p w14:paraId="4E233D01" w14:textId="77777777" w:rsidR="003B75E7" w:rsidRDefault="00782CF1" w:rsidP="001276D7">
            <w:r>
              <w:t>5/1/2015</w:t>
            </w:r>
          </w:p>
        </w:tc>
        <w:tc>
          <w:tcPr>
            <w:tcW w:w="567" w:type="pct"/>
          </w:tcPr>
          <w:p w14:paraId="4E233D02" w14:textId="77777777" w:rsidR="003B75E7" w:rsidRDefault="003B75E7" w:rsidP="001276D7">
            <w:r>
              <w:t>2.2</w:t>
            </w:r>
          </w:p>
        </w:tc>
        <w:tc>
          <w:tcPr>
            <w:tcW w:w="2305" w:type="pct"/>
          </w:tcPr>
          <w:p w14:paraId="4E233D03" w14:textId="77777777" w:rsidR="003B75E7" w:rsidRDefault="003B75E7" w:rsidP="001276D7">
            <w:r>
              <w:t>Updates from VA review</w:t>
            </w:r>
          </w:p>
        </w:tc>
        <w:tc>
          <w:tcPr>
            <w:tcW w:w="1221" w:type="pct"/>
          </w:tcPr>
          <w:p w14:paraId="4E233D04" w14:textId="1793A667" w:rsidR="003B75E7" w:rsidRDefault="00C77B8A" w:rsidP="001276D7">
            <w:r>
              <w:t>PII</w:t>
            </w:r>
          </w:p>
        </w:tc>
      </w:tr>
      <w:tr w:rsidR="005F62A1" w14:paraId="4E233D0A" w14:textId="77777777" w:rsidTr="001276D7">
        <w:trPr>
          <w:cantSplit/>
        </w:trPr>
        <w:tc>
          <w:tcPr>
            <w:tcW w:w="907" w:type="pct"/>
          </w:tcPr>
          <w:p w14:paraId="4E233D06" w14:textId="77777777" w:rsidR="005F62A1" w:rsidRDefault="005F62A1" w:rsidP="001276D7">
            <w:r>
              <w:t>4/20/</w:t>
            </w:r>
            <w:r w:rsidR="003B75E7">
              <w:t>20</w:t>
            </w:r>
            <w:r>
              <w:t>15</w:t>
            </w:r>
          </w:p>
        </w:tc>
        <w:tc>
          <w:tcPr>
            <w:tcW w:w="567" w:type="pct"/>
          </w:tcPr>
          <w:p w14:paraId="4E233D07" w14:textId="77777777" w:rsidR="005F62A1" w:rsidRDefault="005F62A1" w:rsidP="001276D7">
            <w:r>
              <w:t>2.1</w:t>
            </w:r>
          </w:p>
        </w:tc>
        <w:tc>
          <w:tcPr>
            <w:tcW w:w="2305" w:type="pct"/>
          </w:tcPr>
          <w:p w14:paraId="4E233D08" w14:textId="77777777" w:rsidR="005F62A1" w:rsidRDefault="005F62A1" w:rsidP="001276D7">
            <w:r>
              <w:t>Initial Draft RSD</w:t>
            </w:r>
          </w:p>
        </w:tc>
        <w:tc>
          <w:tcPr>
            <w:tcW w:w="1221" w:type="pct"/>
          </w:tcPr>
          <w:p w14:paraId="4E233D09" w14:textId="03476C54" w:rsidR="005F62A1" w:rsidRDefault="00C77B8A" w:rsidP="001276D7">
            <w:r>
              <w:t>PII</w:t>
            </w:r>
          </w:p>
        </w:tc>
      </w:tr>
      <w:tr w:rsidR="005F62A1" w14:paraId="4E233D16" w14:textId="77777777" w:rsidTr="001276D7">
        <w:trPr>
          <w:cantSplit/>
        </w:trPr>
        <w:tc>
          <w:tcPr>
            <w:tcW w:w="907" w:type="pct"/>
          </w:tcPr>
          <w:p w14:paraId="4E233D0B" w14:textId="77777777" w:rsidR="005F62A1" w:rsidRPr="00210FDB" w:rsidRDefault="005F62A1" w:rsidP="001276D7">
            <w:r>
              <w:lastRenderedPageBreak/>
              <w:t>4/13/2015</w:t>
            </w:r>
          </w:p>
        </w:tc>
        <w:tc>
          <w:tcPr>
            <w:tcW w:w="567" w:type="pct"/>
          </w:tcPr>
          <w:p w14:paraId="4E233D0C" w14:textId="77777777" w:rsidR="005F62A1" w:rsidRPr="00210FDB" w:rsidRDefault="005F62A1" w:rsidP="001276D7">
            <w:r>
              <w:t>2.0</w:t>
            </w:r>
          </w:p>
        </w:tc>
        <w:tc>
          <w:tcPr>
            <w:tcW w:w="2305" w:type="pct"/>
          </w:tcPr>
          <w:p w14:paraId="4E233D0D" w14:textId="77777777" w:rsidR="005F62A1" w:rsidRDefault="005F62A1" w:rsidP="001276D7">
            <w:r>
              <w:t>Draft RSD updated to new template</w:t>
            </w:r>
            <w:r w:rsidR="00F64C08">
              <w:t>.</w:t>
            </w:r>
          </w:p>
          <w:p w14:paraId="4E233D0E" w14:textId="77777777" w:rsidR="00D6285D" w:rsidRDefault="00F64C08" w:rsidP="001276D7">
            <w:r>
              <w:t>This major revision involved consolidating requirements information from the following documents provided by the VA:</w:t>
            </w:r>
          </w:p>
          <w:p w14:paraId="4E233D0F" w14:textId="77777777" w:rsidR="00D6285D" w:rsidRDefault="00F64C08" w:rsidP="00CF649C">
            <w:pPr>
              <w:pStyle w:val="ListParagraph"/>
              <w:numPr>
                <w:ilvl w:val="0"/>
                <w:numId w:val="25"/>
              </w:numPr>
            </w:pPr>
            <w:r w:rsidRPr="00D6285D">
              <w:t>DART Preparatory to Research BRD-</w:t>
            </w:r>
            <w:proofErr w:type="spellStart"/>
            <w:r w:rsidRPr="00D6285D">
              <w:t>RSD_Final</w:t>
            </w:r>
            <w:proofErr w:type="spellEnd"/>
          </w:p>
          <w:p w14:paraId="4E233D10" w14:textId="77777777" w:rsidR="00D6285D" w:rsidRDefault="00F64C08" w:rsidP="00CF649C">
            <w:pPr>
              <w:pStyle w:val="ListParagraph"/>
              <w:numPr>
                <w:ilvl w:val="0"/>
                <w:numId w:val="25"/>
              </w:numPr>
            </w:pPr>
            <w:r w:rsidRPr="00D6285D">
              <w:t>DART (Ad-Hoc) Rep</w:t>
            </w:r>
            <w:r>
              <w:t>orting Business Requirements 2_0</w:t>
            </w:r>
          </w:p>
          <w:p w14:paraId="4E233D11" w14:textId="77777777" w:rsidR="00D6285D" w:rsidRDefault="00F64C08" w:rsidP="00CF649C">
            <w:pPr>
              <w:pStyle w:val="ListParagraph"/>
              <w:numPr>
                <w:ilvl w:val="0"/>
                <w:numId w:val="25"/>
              </w:numPr>
            </w:pPr>
            <w:r>
              <w:t>DART (Automated</w:t>
            </w:r>
            <w:r w:rsidRPr="00D6285D">
              <w:t>) Reporting Business Requirements 2_</w:t>
            </w:r>
            <w:r>
              <w:t>1</w:t>
            </w:r>
          </w:p>
          <w:p w14:paraId="4E233D12" w14:textId="77777777" w:rsidR="00D6285D" w:rsidRDefault="00F64C08" w:rsidP="00CF649C">
            <w:pPr>
              <w:pStyle w:val="ListParagraph"/>
              <w:numPr>
                <w:ilvl w:val="0"/>
                <w:numId w:val="25"/>
              </w:numPr>
            </w:pPr>
            <w:r w:rsidRPr="00D6285D">
              <w:t>DART Add-Remove Review BRD-RSD</w:t>
            </w:r>
          </w:p>
          <w:p w14:paraId="4E233D13" w14:textId="77777777" w:rsidR="00D6285D" w:rsidRDefault="00F64C08" w:rsidP="00CF649C">
            <w:pPr>
              <w:pStyle w:val="ListParagraph"/>
              <w:numPr>
                <w:ilvl w:val="0"/>
                <w:numId w:val="25"/>
              </w:numPr>
            </w:pPr>
            <w:r w:rsidRPr="00D6285D">
              <w:t>DART Require Data Source BRD-RSD</w:t>
            </w:r>
          </w:p>
          <w:p w14:paraId="4E233D14" w14:textId="77777777" w:rsidR="00D6285D" w:rsidRPr="00210FDB" w:rsidRDefault="00F64C08" w:rsidP="00CF649C">
            <w:pPr>
              <w:pStyle w:val="ListParagraph"/>
              <w:numPr>
                <w:ilvl w:val="0"/>
                <w:numId w:val="25"/>
              </w:numPr>
            </w:pPr>
            <w:r w:rsidRPr="00D6285D">
              <w:t>DART User Guide Link BRD-RSD</w:t>
            </w:r>
          </w:p>
        </w:tc>
        <w:tc>
          <w:tcPr>
            <w:tcW w:w="1221" w:type="pct"/>
          </w:tcPr>
          <w:p w14:paraId="4E233D15" w14:textId="77777777" w:rsidR="005F62A1" w:rsidRPr="00210FDB" w:rsidRDefault="00561CF4" w:rsidP="001276D7">
            <w:r>
              <w:t>PII</w:t>
            </w:r>
          </w:p>
        </w:tc>
      </w:tr>
      <w:tr w:rsidR="005F62A1" w14:paraId="4E233D1B" w14:textId="77777777" w:rsidTr="001276D7">
        <w:trPr>
          <w:cantSplit/>
        </w:trPr>
        <w:tc>
          <w:tcPr>
            <w:tcW w:w="907" w:type="pct"/>
          </w:tcPr>
          <w:p w14:paraId="4E233D17" w14:textId="77777777" w:rsidR="005F62A1" w:rsidRPr="00210FDB" w:rsidRDefault="005F62A1" w:rsidP="001276D7">
            <w:r w:rsidRPr="00210FDB">
              <w:t>2/17/2015</w:t>
            </w:r>
          </w:p>
        </w:tc>
        <w:tc>
          <w:tcPr>
            <w:tcW w:w="567" w:type="pct"/>
          </w:tcPr>
          <w:p w14:paraId="4E233D18" w14:textId="77777777" w:rsidR="005F62A1" w:rsidRPr="00210FDB" w:rsidRDefault="005F62A1" w:rsidP="001276D7">
            <w:r w:rsidRPr="00210FDB">
              <w:t>1.1</w:t>
            </w:r>
          </w:p>
        </w:tc>
        <w:tc>
          <w:tcPr>
            <w:tcW w:w="2305" w:type="pct"/>
          </w:tcPr>
          <w:p w14:paraId="4E233D19" w14:textId="77777777" w:rsidR="005F62A1" w:rsidRPr="00210FDB" w:rsidRDefault="005F62A1" w:rsidP="001276D7">
            <w:r w:rsidRPr="00210FDB">
              <w:t>Updated with BRD-RSD list and priorities.</w:t>
            </w:r>
          </w:p>
        </w:tc>
        <w:tc>
          <w:tcPr>
            <w:tcW w:w="1221" w:type="pct"/>
          </w:tcPr>
          <w:p w14:paraId="4E233D1A" w14:textId="0C6BC723" w:rsidR="005F62A1" w:rsidRDefault="006A1D2F" w:rsidP="001276D7">
            <w:r>
              <w:t>PII</w:t>
            </w:r>
          </w:p>
        </w:tc>
      </w:tr>
      <w:tr w:rsidR="008D5F4C" w14:paraId="4E233D20" w14:textId="77777777" w:rsidTr="008D5F4C">
        <w:trPr>
          <w:cantSplit/>
        </w:trPr>
        <w:tc>
          <w:tcPr>
            <w:tcW w:w="907" w:type="pct"/>
          </w:tcPr>
          <w:p w14:paraId="4E233D1C" w14:textId="77777777" w:rsidR="008D5F4C" w:rsidRPr="00210FDB" w:rsidRDefault="00F64C08" w:rsidP="003725E9">
            <w:r w:rsidRPr="00210FDB">
              <w:t>1/15/</w:t>
            </w:r>
            <w:r w:rsidR="003B75E7">
              <w:t>20</w:t>
            </w:r>
            <w:r w:rsidRPr="00210FDB">
              <w:t>15</w:t>
            </w:r>
          </w:p>
        </w:tc>
        <w:tc>
          <w:tcPr>
            <w:tcW w:w="567" w:type="pct"/>
          </w:tcPr>
          <w:p w14:paraId="4E233D1D" w14:textId="77777777" w:rsidR="008D5F4C" w:rsidRPr="00210FDB" w:rsidRDefault="00F64C08" w:rsidP="003725E9">
            <w:r w:rsidRPr="00210FDB">
              <w:t>1.0</w:t>
            </w:r>
          </w:p>
        </w:tc>
        <w:tc>
          <w:tcPr>
            <w:tcW w:w="2305" w:type="pct"/>
          </w:tcPr>
          <w:p w14:paraId="4E233D1E" w14:textId="77777777" w:rsidR="008D5F4C" w:rsidRPr="00210FDB" w:rsidRDefault="00F64C08" w:rsidP="003725E9">
            <w:r w:rsidRPr="00210FDB">
              <w:t>Draft RSD developed</w:t>
            </w:r>
          </w:p>
        </w:tc>
        <w:tc>
          <w:tcPr>
            <w:tcW w:w="1221" w:type="pct"/>
          </w:tcPr>
          <w:p w14:paraId="4E233D1F" w14:textId="77777777" w:rsidR="008D5F4C" w:rsidRPr="00210FDB" w:rsidRDefault="00F64C08" w:rsidP="003725E9">
            <w:r w:rsidRPr="00210FDB">
              <w:t>Dr. PII</w:t>
            </w:r>
          </w:p>
        </w:tc>
      </w:tr>
    </w:tbl>
    <w:p w14:paraId="4E233D21" w14:textId="77777777" w:rsidR="004F3A80" w:rsidRDefault="00065F74" w:rsidP="00065F74">
      <w:pPr>
        <w:pStyle w:val="Title2"/>
      </w:pPr>
      <w:r>
        <w:br w:type="page"/>
      </w:r>
      <w:r w:rsidR="004F3A80">
        <w:lastRenderedPageBreak/>
        <w:t>Table of Contents</w:t>
      </w:r>
    </w:p>
    <w:p w14:paraId="65577AC9" w14:textId="77777777" w:rsidR="00B456F1" w:rsidRDefault="00F64C08">
      <w:pPr>
        <w:pStyle w:val="TOC1"/>
        <w:rPr>
          <w:rFonts w:asciiTheme="minorHAnsi" w:eastAsiaTheme="minorEastAsia" w:hAnsiTheme="minorHAnsi" w:cstheme="minorBidi"/>
          <w:b w:val="0"/>
          <w:noProof/>
          <w:sz w:val="22"/>
          <w:szCs w:val="22"/>
        </w:rPr>
      </w:pPr>
      <w:r>
        <w:fldChar w:fldCharType="begin"/>
      </w:r>
      <w:r>
        <w:instrText xml:space="preserve"> TOC \o "1-3" \h \z \t "Appendix 1,1,Appendix 2,2,Appendix 3,3" </w:instrText>
      </w:r>
      <w:r>
        <w:fldChar w:fldCharType="separate"/>
      </w:r>
      <w:hyperlink w:anchor="_Toc443465243" w:history="1">
        <w:r w:rsidRPr="009904CA">
          <w:rPr>
            <w:rStyle w:val="Hyperlink"/>
            <w:noProof/>
          </w:rPr>
          <w:t>1.</w:t>
        </w:r>
        <w:r>
          <w:rPr>
            <w:rFonts w:asciiTheme="minorHAnsi" w:eastAsiaTheme="minorEastAsia" w:hAnsiTheme="minorHAnsi" w:cstheme="minorBidi"/>
            <w:b w:val="0"/>
            <w:noProof/>
            <w:sz w:val="22"/>
            <w:szCs w:val="22"/>
          </w:rPr>
          <w:tab/>
        </w:r>
        <w:r w:rsidRPr="009904CA">
          <w:rPr>
            <w:rStyle w:val="Hyperlink"/>
            <w:noProof/>
          </w:rPr>
          <w:t>Introduction</w:t>
        </w:r>
        <w:r>
          <w:rPr>
            <w:noProof/>
            <w:webHidden/>
          </w:rPr>
          <w:tab/>
        </w:r>
        <w:r>
          <w:rPr>
            <w:noProof/>
            <w:webHidden/>
          </w:rPr>
          <w:fldChar w:fldCharType="begin"/>
        </w:r>
        <w:r>
          <w:rPr>
            <w:noProof/>
            <w:webHidden/>
          </w:rPr>
          <w:instrText xml:space="preserve"> PAGEREF _Toc443465243 \h </w:instrText>
        </w:r>
        <w:r>
          <w:rPr>
            <w:noProof/>
            <w:webHidden/>
          </w:rPr>
        </w:r>
        <w:r>
          <w:rPr>
            <w:noProof/>
            <w:webHidden/>
          </w:rPr>
          <w:fldChar w:fldCharType="separate"/>
        </w:r>
        <w:r>
          <w:rPr>
            <w:noProof/>
            <w:webHidden/>
          </w:rPr>
          <w:t>6</w:t>
        </w:r>
        <w:r>
          <w:rPr>
            <w:noProof/>
            <w:webHidden/>
          </w:rPr>
          <w:fldChar w:fldCharType="end"/>
        </w:r>
      </w:hyperlink>
    </w:p>
    <w:p w14:paraId="680E4CA8" w14:textId="77777777" w:rsidR="00B456F1" w:rsidRDefault="009210D5">
      <w:pPr>
        <w:pStyle w:val="TOC2"/>
        <w:rPr>
          <w:rFonts w:asciiTheme="minorHAnsi" w:eastAsiaTheme="minorEastAsia" w:hAnsiTheme="minorHAnsi" w:cstheme="minorBidi"/>
          <w:b w:val="0"/>
          <w:noProof/>
          <w:sz w:val="22"/>
          <w:szCs w:val="22"/>
        </w:rPr>
      </w:pPr>
      <w:hyperlink w:anchor="_Toc443465244" w:history="1">
        <w:r w:rsidR="00F64C08" w:rsidRPr="009904CA">
          <w:rPr>
            <w:rStyle w:val="Hyperlink"/>
            <w:noProof/>
          </w:rPr>
          <w:t>1.1.</w:t>
        </w:r>
        <w:r w:rsidR="00F64C08">
          <w:rPr>
            <w:rFonts w:asciiTheme="minorHAnsi" w:eastAsiaTheme="minorEastAsia" w:hAnsiTheme="minorHAnsi" w:cstheme="minorBidi"/>
            <w:b w:val="0"/>
            <w:noProof/>
            <w:sz w:val="22"/>
            <w:szCs w:val="22"/>
          </w:rPr>
          <w:tab/>
        </w:r>
        <w:r w:rsidR="00F64C08" w:rsidRPr="009904CA">
          <w:rPr>
            <w:rStyle w:val="Hyperlink"/>
            <w:noProof/>
          </w:rPr>
          <w:t>Purpose</w:t>
        </w:r>
        <w:r w:rsidR="00F64C08">
          <w:rPr>
            <w:noProof/>
            <w:webHidden/>
          </w:rPr>
          <w:tab/>
        </w:r>
        <w:r w:rsidR="00F64C08">
          <w:rPr>
            <w:noProof/>
            <w:webHidden/>
          </w:rPr>
          <w:fldChar w:fldCharType="begin"/>
        </w:r>
        <w:r w:rsidR="00F64C08">
          <w:rPr>
            <w:noProof/>
            <w:webHidden/>
          </w:rPr>
          <w:instrText xml:space="preserve"> PAGEREF _Toc443465244 \h </w:instrText>
        </w:r>
        <w:r w:rsidR="00F64C08">
          <w:rPr>
            <w:noProof/>
            <w:webHidden/>
          </w:rPr>
        </w:r>
        <w:r w:rsidR="00F64C08">
          <w:rPr>
            <w:noProof/>
            <w:webHidden/>
          </w:rPr>
          <w:fldChar w:fldCharType="separate"/>
        </w:r>
        <w:r w:rsidR="00F64C08">
          <w:rPr>
            <w:noProof/>
            <w:webHidden/>
          </w:rPr>
          <w:t>6</w:t>
        </w:r>
        <w:r w:rsidR="00F64C08">
          <w:rPr>
            <w:noProof/>
            <w:webHidden/>
          </w:rPr>
          <w:fldChar w:fldCharType="end"/>
        </w:r>
      </w:hyperlink>
    </w:p>
    <w:p w14:paraId="079FA87E" w14:textId="77777777" w:rsidR="00B456F1" w:rsidRDefault="009210D5">
      <w:pPr>
        <w:pStyle w:val="TOC2"/>
        <w:rPr>
          <w:rFonts w:asciiTheme="minorHAnsi" w:eastAsiaTheme="minorEastAsia" w:hAnsiTheme="minorHAnsi" w:cstheme="minorBidi"/>
          <w:b w:val="0"/>
          <w:noProof/>
          <w:sz w:val="22"/>
          <w:szCs w:val="22"/>
        </w:rPr>
      </w:pPr>
      <w:hyperlink w:anchor="_Toc443465245" w:history="1">
        <w:r w:rsidR="00F64C08" w:rsidRPr="009904CA">
          <w:rPr>
            <w:rStyle w:val="Hyperlink"/>
            <w:noProof/>
          </w:rPr>
          <w:t>1.2.</w:t>
        </w:r>
        <w:r w:rsidR="00F64C08">
          <w:rPr>
            <w:rFonts w:asciiTheme="minorHAnsi" w:eastAsiaTheme="minorEastAsia" w:hAnsiTheme="minorHAnsi" w:cstheme="minorBidi"/>
            <w:b w:val="0"/>
            <w:noProof/>
            <w:sz w:val="22"/>
            <w:szCs w:val="22"/>
          </w:rPr>
          <w:tab/>
        </w:r>
        <w:r w:rsidR="00F64C08" w:rsidRPr="009904CA">
          <w:rPr>
            <w:rStyle w:val="Hyperlink"/>
            <w:noProof/>
          </w:rPr>
          <w:t>Scope</w:t>
        </w:r>
        <w:r w:rsidR="00F64C08">
          <w:rPr>
            <w:noProof/>
            <w:webHidden/>
          </w:rPr>
          <w:tab/>
        </w:r>
        <w:r w:rsidR="00F64C08">
          <w:rPr>
            <w:noProof/>
            <w:webHidden/>
          </w:rPr>
          <w:fldChar w:fldCharType="begin"/>
        </w:r>
        <w:r w:rsidR="00F64C08">
          <w:rPr>
            <w:noProof/>
            <w:webHidden/>
          </w:rPr>
          <w:instrText xml:space="preserve"> PAGEREF _Toc443465245 \h </w:instrText>
        </w:r>
        <w:r w:rsidR="00F64C08">
          <w:rPr>
            <w:noProof/>
            <w:webHidden/>
          </w:rPr>
        </w:r>
        <w:r w:rsidR="00F64C08">
          <w:rPr>
            <w:noProof/>
            <w:webHidden/>
          </w:rPr>
          <w:fldChar w:fldCharType="separate"/>
        </w:r>
        <w:r w:rsidR="00F64C08">
          <w:rPr>
            <w:noProof/>
            <w:webHidden/>
          </w:rPr>
          <w:t>6</w:t>
        </w:r>
        <w:r w:rsidR="00F64C08">
          <w:rPr>
            <w:noProof/>
            <w:webHidden/>
          </w:rPr>
          <w:fldChar w:fldCharType="end"/>
        </w:r>
      </w:hyperlink>
    </w:p>
    <w:p w14:paraId="130FACFD" w14:textId="77777777" w:rsidR="00B456F1" w:rsidRDefault="009210D5">
      <w:pPr>
        <w:pStyle w:val="TOC2"/>
        <w:rPr>
          <w:rFonts w:asciiTheme="minorHAnsi" w:eastAsiaTheme="minorEastAsia" w:hAnsiTheme="minorHAnsi" w:cstheme="minorBidi"/>
          <w:b w:val="0"/>
          <w:noProof/>
          <w:sz w:val="22"/>
          <w:szCs w:val="22"/>
        </w:rPr>
      </w:pPr>
      <w:hyperlink w:anchor="_Toc443465246" w:history="1">
        <w:r w:rsidR="00F64C08" w:rsidRPr="009904CA">
          <w:rPr>
            <w:rStyle w:val="Hyperlink"/>
            <w:noProof/>
          </w:rPr>
          <w:t>1.3.</w:t>
        </w:r>
        <w:r w:rsidR="00F64C08">
          <w:rPr>
            <w:rFonts w:asciiTheme="minorHAnsi" w:eastAsiaTheme="minorEastAsia" w:hAnsiTheme="minorHAnsi" w:cstheme="minorBidi"/>
            <w:b w:val="0"/>
            <w:noProof/>
            <w:sz w:val="22"/>
            <w:szCs w:val="22"/>
          </w:rPr>
          <w:tab/>
        </w:r>
        <w:r w:rsidR="00F64C08" w:rsidRPr="009904CA">
          <w:rPr>
            <w:rStyle w:val="Hyperlink"/>
            <w:noProof/>
          </w:rPr>
          <w:t>References</w:t>
        </w:r>
        <w:r w:rsidR="00F64C08">
          <w:rPr>
            <w:noProof/>
            <w:webHidden/>
          </w:rPr>
          <w:tab/>
        </w:r>
        <w:r w:rsidR="00F64C08">
          <w:rPr>
            <w:noProof/>
            <w:webHidden/>
          </w:rPr>
          <w:fldChar w:fldCharType="begin"/>
        </w:r>
        <w:r w:rsidR="00F64C08">
          <w:rPr>
            <w:noProof/>
            <w:webHidden/>
          </w:rPr>
          <w:instrText xml:space="preserve"> PAGEREF _Toc443465246 \h </w:instrText>
        </w:r>
        <w:r w:rsidR="00F64C08">
          <w:rPr>
            <w:noProof/>
            <w:webHidden/>
          </w:rPr>
        </w:r>
        <w:r w:rsidR="00F64C08">
          <w:rPr>
            <w:noProof/>
            <w:webHidden/>
          </w:rPr>
          <w:fldChar w:fldCharType="separate"/>
        </w:r>
        <w:r w:rsidR="00F64C08">
          <w:rPr>
            <w:noProof/>
            <w:webHidden/>
          </w:rPr>
          <w:t>7</w:t>
        </w:r>
        <w:r w:rsidR="00F64C08">
          <w:rPr>
            <w:noProof/>
            <w:webHidden/>
          </w:rPr>
          <w:fldChar w:fldCharType="end"/>
        </w:r>
      </w:hyperlink>
    </w:p>
    <w:p w14:paraId="5B6C16C3" w14:textId="77777777" w:rsidR="00B456F1" w:rsidRDefault="009210D5">
      <w:pPr>
        <w:pStyle w:val="TOC1"/>
        <w:rPr>
          <w:rFonts w:asciiTheme="minorHAnsi" w:eastAsiaTheme="minorEastAsia" w:hAnsiTheme="minorHAnsi" w:cstheme="minorBidi"/>
          <w:b w:val="0"/>
          <w:noProof/>
          <w:sz w:val="22"/>
          <w:szCs w:val="22"/>
        </w:rPr>
      </w:pPr>
      <w:hyperlink w:anchor="_Toc443465247" w:history="1">
        <w:r w:rsidR="00F64C08" w:rsidRPr="009904CA">
          <w:rPr>
            <w:rStyle w:val="Hyperlink"/>
            <w:noProof/>
          </w:rPr>
          <w:t>2.</w:t>
        </w:r>
        <w:r w:rsidR="00F64C08">
          <w:rPr>
            <w:rFonts w:asciiTheme="minorHAnsi" w:eastAsiaTheme="minorEastAsia" w:hAnsiTheme="minorHAnsi" w:cstheme="minorBidi"/>
            <w:b w:val="0"/>
            <w:noProof/>
            <w:sz w:val="22"/>
            <w:szCs w:val="22"/>
          </w:rPr>
          <w:tab/>
        </w:r>
        <w:r w:rsidR="00F64C08" w:rsidRPr="009904CA">
          <w:rPr>
            <w:rStyle w:val="Hyperlink"/>
            <w:noProof/>
          </w:rPr>
          <w:t>Overall Description</w:t>
        </w:r>
        <w:r w:rsidR="00F64C08">
          <w:rPr>
            <w:noProof/>
            <w:webHidden/>
          </w:rPr>
          <w:tab/>
        </w:r>
        <w:r w:rsidR="00F64C08">
          <w:rPr>
            <w:noProof/>
            <w:webHidden/>
          </w:rPr>
          <w:fldChar w:fldCharType="begin"/>
        </w:r>
        <w:r w:rsidR="00F64C08">
          <w:rPr>
            <w:noProof/>
            <w:webHidden/>
          </w:rPr>
          <w:instrText xml:space="preserve"> PAGEREF _Toc443465247 \h </w:instrText>
        </w:r>
        <w:r w:rsidR="00F64C08">
          <w:rPr>
            <w:noProof/>
            <w:webHidden/>
          </w:rPr>
        </w:r>
        <w:r w:rsidR="00F64C08">
          <w:rPr>
            <w:noProof/>
            <w:webHidden/>
          </w:rPr>
          <w:fldChar w:fldCharType="separate"/>
        </w:r>
        <w:r w:rsidR="00F64C08">
          <w:rPr>
            <w:noProof/>
            <w:webHidden/>
          </w:rPr>
          <w:t>8</w:t>
        </w:r>
        <w:r w:rsidR="00F64C08">
          <w:rPr>
            <w:noProof/>
            <w:webHidden/>
          </w:rPr>
          <w:fldChar w:fldCharType="end"/>
        </w:r>
      </w:hyperlink>
    </w:p>
    <w:p w14:paraId="5CB22129" w14:textId="77777777" w:rsidR="00B456F1" w:rsidRDefault="009210D5">
      <w:pPr>
        <w:pStyle w:val="TOC2"/>
        <w:rPr>
          <w:rFonts w:asciiTheme="minorHAnsi" w:eastAsiaTheme="minorEastAsia" w:hAnsiTheme="minorHAnsi" w:cstheme="minorBidi"/>
          <w:b w:val="0"/>
          <w:noProof/>
          <w:sz w:val="22"/>
          <w:szCs w:val="22"/>
        </w:rPr>
      </w:pPr>
      <w:hyperlink w:anchor="_Toc443465248" w:history="1">
        <w:r w:rsidR="00F64C08" w:rsidRPr="009904CA">
          <w:rPr>
            <w:rStyle w:val="Hyperlink"/>
            <w:noProof/>
          </w:rPr>
          <w:t>2.1.</w:t>
        </w:r>
        <w:r w:rsidR="00F64C08">
          <w:rPr>
            <w:rFonts w:asciiTheme="minorHAnsi" w:eastAsiaTheme="minorEastAsia" w:hAnsiTheme="minorHAnsi" w:cstheme="minorBidi"/>
            <w:b w:val="0"/>
            <w:noProof/>
            <w:sz w:val="22"/>
            <w:szCs w:val="22"/>
          </w:rPr>
          <w:tab/>
        </w:r>
        <w:r w:rsidR="00F64C08" w:rsidRPr="009904CA">
          <w:rPr>
            <w:rStyle w:val="Hyperlink"/>
            <w:noProof/>
          </w:rPr>
          <w:t>Accessibility Specifications</w:t>
        </w:r>
        <w:r w:rsidR="00F64C08">
          <w:rPr>
            <w:noProof/>
            <w:webHidden/>
          </w:rPr>
          <w:tab/>
        </w:r>
        <w:r w:rsidR="00F64C08">
          <w:rPr>
            <w:noProof/>
            <w:webHidden/>
          </w:rPr>
          <w:fldChar w:fldCharType="begin"/>
        </w:r>
        <w:r w:rsidR="00F64C08">
          <w:rPr>
            <w:noProof/>
            <w:webHidden/>
          </w:rPr>
          <w:instrText xml:space="preserve"> PAGEREF _Toc443465248 \h </w:instrText>
        </w:r>
        <w:r w:rsidR="00F64C08">
          <w:rPr>
            <w:noProof/>
            <w:webHidden/>
          </w:rPr>
        </w:r>
        <w:r w:rsidR="00F64C08">
          <w:rPr>
            <w:noProof/>
            <w:webHidden/>
          </w:rPr>
          <w:fldChar w:fldCharType="separate"/>
        </w:r>
        <w:r w:rsidR="00F64C08">
          <w:rPr>
            <w:noProof/>
            <w:webHidden/>
          </w:rPr>
          <w:t>8</w:t>
        </w:r>
        <w:r w:rsidR="00F64C08">
          <w:rPr>
            <w:noProof/>
            <w:webHidden/>
          </w:rPr>
          <w:fldChar w:fldCharType="end"/>
        </w:r>
      </w:hyperlink>
    </w:p>
    <w:p w14:paraId="38AF186F" w14:textId="77777777" w:rsidR="00B456F1" w:rsidRDefault="009210D5">
      <w:pPr>
        <w:pStyle w:val="TOC2"/>
        <w:rPr>
          <w:rFonts w:asciiTheme="minorHAnsi" w:eastAsiaTheme="minorEastAsia" w:hAnsiTheme="minorHAnsi" w:cstheme="minorBidi"/>
          <w:b w:val="0"/>
          <w:noProof/>
          <w:sz w:val="22"/>
          <w:szCs w:val="22"/>
        </w:rPr>
      </w:pPr>
      <w:hyperlink w:anchor="_Toc443465249" w:history="1">
        <w:r w:rsidR="00F64C08" w:rsidRPr="009904CA">
          <w:rPr>
            <w:rStyle w:val="Hyperlink"/>
            <w:noProof/>
          </w:rPr>
          <w:t>2.2.</w:t>
        </w:r>
        <w:r w:rsidR="00F64C08">
          <w:rPr>
            <w:rFonts w:asciiTheme="minorHAnsi" w:eastAsiaTheme="minorEastAsia" w:hAnsiTheme="minorHAnsi" w:cstheme="minorBidi"/>
            <w:b w:val="0"/>
            <w:noProof/>
            <w:sz w:val="22"/>
            <w:szCs w:val="22"/>
          </w:rPr>
          <w:tab/>
        </w:r>
        <w:r w:rsidR="00F64C08" w:rsidRPr="009904CA">
          <w:rPr>
            <w:rStyle w:val="Hyperlink"/>
            <w:noProof/>
          </w:rPr>
          <w:t>Business Rules Specification</w:t>
        </w:r>
        <w:r w:rsidR="00F64C08">
          <w:rPr>
            <w:noProof/>
            <w:webHidden/>
          </w:rPr>
          <w:tab/>
        </w:r>
        <w:r w:rsidR="00F64C08">
          <w:rPr>
            <w:noProof/>
            <w:webHidden/>
          </w:rPr>
          <w:fldChar w:fldCharType="begin"/>
        </w:r>
        <w:r w:rsidR="00F64C08">
          <w:rPr>
            <w:noProof/>
            <w:webHidden/>
          </w:rPr>
          <w:instrText xml:space="preserve"> PAGEREF _Toc443465249 \h </w:instrText>
        </w:r>
        <w:r w:rsidR="00F64C08">
          <w:rPr>
            <w:noProof/>
            <w:webHidden/>
          </w:rPr>
        </w:r>
        <w:r w:rsidR="00F64C08">
          <w:rPr>
            <w:noProof/>
            <w:webHidden/>
          </w:rPr>
          <w:fldChar w:fldCharType="separate"/>
        </w:r>
        <w:r w:rsidR="00F64C08">
          <w:rPr>
            <w:noProof/>
            <w:webHidden/>
          </w:rPr>
          <w:t>8</w:t>
        </w:r>
        <w:r w:rsidR="00F64C08">
          <w:rPr>
            <w:noProof/>
            <w:webHidden/>
          </w:rPr>
          <w:fldChar w:fldCharType="end"/>
        </w:r>
      </w:hyperlink>
    </w:p>
    <w:p w14:paraId="30491B70" w14:textId="77777777" w:rsidR="00B456F1" w:rsidRDefault="009210D5">
      <w:pPr>
        <w:pStyle w:val="TOC2"/>
        <w:rPr>
          <w:rFonts w:asciiTheme="minorHAnsi" w:eastAsiaTheme="minorEastAsia" w:hAnsiTheme="minorHAnsi" w:cstheme="minorBidi"/>
          <w:b w:val="0"/>
          <w:noProof/>
          <w:sz w:val="22"/>
          <w:szCs w:val="22"/>
        </w:rPr>
      </w:pPr>
      <w:hyperlink w:anchor="_Toc443465250" w:history="1">
        <w:r w:rsidR="00F64C08" w:rsidRPr="009904CA">
          <w:rPr>
            <w:rStyle w:val="Hyperlink"/>
            <w:noProof/>
          </w:rPr>
          <w:t>2.3.</w:t>
        </w:r>
        <w:r w:rsidR="00F64C08">
          <w:rPr>
            <w:rFonts w:asciiTheme="minorHAnsi" w:eastAsiaTheme="minorEastAsia" w:hAnsiTheme="minorHAnsi" w:cstheme="minorBidi"/>
            <w:b w:val="0"/>
            <w:noProof/>
            <w:sz w:val="22"/>
            <w:szCs w:val="22"/>
          </w:rPr>
          <w:tab/>
        </w:r>
        <w:r w:rsidR="00F64C08" w:rsidRPr="009904CA">
          <w:rPr>
            <w:rStyle w:val="Hyperlink"/>
            <w:noProof/>
          </w:rPr>
          <w:t>Design Constraints Specification</w:t>
        </w:r>
        <w:r w:rsidR="00F64C08">
          <w:rPr>
            <w:noProof/>
            <w:webHidden/>
          </w:rPr>
          <w:tab/>
        </w:r>
        <w:r w:rsidR="00F64C08">
          <w:rPr>
            <w:noProof/>
            <w:webHidden/>
          </w:rPr>
          <w:fldChar w:fldCharType="begin"/>
        </w:r>
        <w:r w:rsidR="00F64C08">
          <w:rPr>
            <w:noProof/>
            <w:webHidden/>
          </w:rPr>
          <w:instrText xml:space="preserve"> PAGEREF _Toc443465250 \h </w:instrText>
        </w:r>
        <w:r w:rsidR="00F64C08">
          <w:rPr>
            <w:noProof/>
            <w:webHidden/>
          </w:rPr>
        </w:r>
        <w:r w:rsidR="00F64C08">
          <w:rPr>
            <w:noProof/>
            <w:webHidden/>
          </w:rPr>
          <w:fldChar w:fldCharType="separate"/>
        </w:r>
        <w:r w:rsidR="00F64C08">
          <w:rPr>
            <w:noProof/>
            <w:webHidden/>
          </w:rPr>
          <w:t>8</w:t>
        </w:r>
        <w:r w:rsidR="00F64C08">
          <w:rPr>
            <w:noProof/>
            <w:webHidden/>
          </w:rPr>
          <w:fldChar w:fldCharType="end"/>
        </w:r>
      </w:hyperlink>
    </w:p>
    <w:p w14:paraId="7FAE6B9B" w14:textId="77777777" w:rsidR="00B456F1" w:rsidRDefault="009210D5">
      <w:pPr>
        <w:pStyle w:val="TOC3"/>
        <w:rPr>
          <w:rFonts w:asciiTheme="minorHAnsi" w:eastAsiaTheme="minorEastAsia" w:hAnsiTheme="minorHAnsi" w:cstheme="minorBidi"/>
          <w:b w:val="0"/>
          <w:noProof/>
          <w:sz w:val="22"/>
          <w:szCs w:val="22"/>
        </w:rPr>
      </w:pPr>
      <w:hyperlink w:anchor="_Toc443465251" w:history="1">
        <w:r w:rsidR="00F64C08" w:rsidRPr="009904CA">
          <w:rPr>
            <w:rStyle w:val="Hyperlink"/>
            <w:noProof/>
            <w14:scene3d>
              <w14:camera w14:prst="orthographicFront"/>
              <w14:lightRig w14:rig="threePt" w14:dir="t">
                <w14:rot w14:lat="0" w14:lon="0" w14:rev="0"/>
              </w14:lightRig>
            </w14:scene3d>
          </w:rPr>
          <w:t>2.3.1.</w:t>
        </w:r>
        <w:r w:rsidR="00F64C08">
          <w:rPr>
            <w:rFonts w:asciiTheme="minorHAnsi" w:eastAsiaTheme="minorEastAsia" w:hAnsiTheme="minorHAnsi" w:cstheme="minorBidi"/>
            <w:b w:val="0"/>
            <w:noProof/>
            <w:sz w:val="22"/>
            <w:szCs w:val="22"/>
          </w:rPr>
          <w:tab/>
        </w:r>
        <w:r w:rsidR="00F64C08" w:rsidRPr="009904CA">
          <w:rPr>
            <w:rStyle w:val="Hyperlink"/>
            <w:noProof/>
          </w:rPr>
          <w:t>Implementation and Testing</w:t>
        </w:r>
        <w:r w:rsidR="00F64C08">
          <w:rPr>
            <w:noProof/>
            <w:webHidden/>
          </w:rPr>
          <w:tab/>
        </w:r>
        <w:r w:rsidR="00F64C08">
          <w:rPr>
            <w:noProof/>
            <w:webHidden/>
          </w:rPr>
          <w:fldChar w:fldCharType="begin"/>
        </w:r>
        <w:r w:rsidR="00F64C08">
          <w:rPr>
            <w:noProof/>
            <w:webHidden/>
          </w:rPr>
          <w:instrText xml:space="preserve"> PAGEREF _Toc443465251 \h </w:instrText>
        </w:r>
        <w:r w:rsidR="00F64C08">
          <w:rPr>
            <w:noProof/>
            <w:webHidden/>
          </w:rPr>
        </w:r>
        <w:r w:rsidR="00F64C08">
          <w:rPr>
            <w:noProof/>
            <w:webHidden/>
          </w:rPr>
          <w:fldChar w:fldCharType="separate"/>
        </w:r>
        <w:r w:rsidR="00F64C08">
          <w:rPr>
            <w:noProof/>
            <w:webHidden/>
          </w:rPr>
          <w:t>9</w:t>
        </w:r>
        <w:r w:rsidR="00F64C08">
          <w:rPr>
            <w:noProof/>
            <w:webHidden/>
          </w:rPr>
          <w:fldChar w:fldCharType="end"/>
        </w:r>
      </w:hyperlink>
    </w:p>
    <w:p w14:paraId="616303EE" w14:textId="77777777" w:rsidR="00B456F1" w:rsidRDefault="009210D5">
      <w:pPr>
        <w:pStyle w:val="TOC2"/>
        <w:rPr>
          <w:rFonts w:asciiTheme="minorHAnsi" w:eastAsiaTheme="minorEastAsia" w:hAnsiTheme="minorHAnsi" w:cstheme="minorBidi"/>
          <w:b w:val="0"/>
          <w:noProof/>
          <w:sz w:val="22"/>
          <w:szCs w:val="22"/>
        </w:rPr>
      </w:pPr>
      <w:hyperlink w:anchor="_Toc443465252" w:history="1">
        <w:r w:rsidR="00F64C08" w:rsidRPr="009904CA">
          <w:rPr>
            <w:rStyle w:val="Hyperlink"/>
            <w:noProof/>
          </w:rPr>
          <w:t>2.4.</w:t>
        </w:r>
        <w:r w:rsidR="00F64C08">
          <w:rPr>
            <w:rFonts w:asciiTheme="minorHAnsi" w:eastAsiaTheme="minorEastAsia" w:hAnsiTheme="minorHAnsi" w:cstheme="minorBidi"/>
            <w:b w:val="0"/>
            <w:noProof/>
            <w:sz w:val="22"/>
            <w:szCs w:val="22"/>
          </w:rPr>
          <w:tab/>
        </w:r>
        <w:r w:rsidR="00F64C08" w:rsidRPr="009904CA">
          <w:rPr>
            <w:rStyle w:val="Hyperlink"/>
            <w:noProof/>
          </w:rPr>
          <w:t>Disaster Recovery Specification</w:t>
        </w:r>
        <w:r w:rsidR="00F64C08">
          <w:rPr>
            <w:noProof/>
            <w:webHidden/>
          </w:rPr>
          <w:tab/>
        </w:r>
        <w:r w:rsidR="00F64C08">
          <w:rPr>
            <w:noProof/>
            <w:webHidden/>
          </w:rPr>
          <w:fldChar w:fldCharType="begin"/>
        </w:r>
        <w:r w:rsidR="00F64C08">
          <w:rPr>
            <w:noProof/>
            <w:webHidden/>
          </w:rPr>
          <w:instrText xml:space="preserve"> PAGEREF _Toc443465252 \h </w:instrText>
        </w:r>
        <w:r w:rsidR="00F64C08">
          <w:rPr>
            <w:noProof/>
            <w:webHidden/>
          </w:rPr>
        </w:r>
        <w:r w:rsidR="00F64C08">
          <w:rPr>
            <w:noProof/>
            <w:webHidden/>
          </w:rPr>
          <w:fldChar w:fldCharType="separate"/>
        </w:r>
        <w:r w:rsidR="00F64C08">
          <w:rPr>
            <w:noProof/>
            <w:webHidden/>
          </w:rPr>
          <w:t>10</w:t>
        </w:r>
        <w:r w:rsidR="00F64C08">
          <w:rPr>
            <w:noProof/>
            <w:webHidden/>
          </w:rPr>
          <w:fldChar w:fldCharType="end"/>
        </w:r>
      </w:hyperlink>
    </w:p>
    <w:p w14:paraId="2E9AAD95" w14:textId="77777777" w:rsidR="00B456F1" w:rsidRDefault="009210D5">
      <w:pPr>
        <w:pStyle w:val="TOC2"/>
        <w:rPr>
          <w:rFonts w:asciiTheme="minorHAnsi" w:eastAsiaTheme="minorEastAsia" w:hAnsiTheme="minorHAnsi" w:cstheme="minorBidi"/>
          <w:b w:val="0"/>
          <w:noProof/>
          <w:sz w:val="22"/>
          <w:szCs w:val="22"/>
        </w:rPr>
      </w:pPr>
      <w:hyperlink w:anchor="_Toc443465253" w:history="1">
        <w:r w:rsidR="00F64C08" w:rsidRPr="009904CA">
          <w:rPr>
            <w:rStyle w:val="Hyperlink"/>
            <w:noProof/>
          </w:rPr>
          <w:t>2.5.</w:t>
        </w:r>
        <w:r w:rsidR="00F64C08">
          <w:rPr>
            <w:rFonts w:asciiTheme="minorHAnsi" w:eastAsiaTheme="minorEastAsia" w:hAnsiTheme="minorHAnsi" w:cstheme="minorBidi"/>
            <w:b w:val="0"/>
            <w:noProof/>
            <w:sz w:val="22"/>
            <w:szCs w:val="22"/>
          </w:rPr>
          <w:tab/>
        </w:r>
        <w:r w:rsidR="00F64C08" w:rsidRPr="009904CA">
          <w:rPr>
            <w:rStyle w:val="Hyperlink"/>
            <w:noProof/>
          </w:rPr>
          <w:t>Documentation Specifications</w:t>
        </w:r>
        <w:r w:rsidR="00F64C08">
          <w:rPr>
            <w:noProof/>
            <w:webHidden/>
          </w:rPr>
          <w:tab/>
        </w:r>
        <w:r w:rsidR="00F64C08">
          <w:rPr>
            <w:noProof/>
            <w:webHidden/>
          </w:rPr>
          <w:fldChar w:fldCharType="begin"/>
        </w:r>
        <w:r w:rsidR="00F64C08">
          <w:rPr>
            <w:noProof/>
            <w:webHidden/>
          </w:rPr>
          <w:instrText xml:space="preserve"> PAGEREF _Toc443465253 \h </w:instrText>
        </w:r>
        <w:r w:rsidR="00F64C08">
          <w:rPr>
            <w:noProof/>
            <w:webHidden/>
          </w:rPr>
        </w:r>
        <w:r w:rsidR="00F64C08">
          <w:rPr>
            <w:noProof/>
            <w:webHidden/>
          </w:rPr>
          <w:fldChar w:fldCharType="separate"/>
        </w:r>
        <w:r w:rsidR="00F64C08">
          <w:rPr>
            <w:noProof/>
            <w:webHidden/>
          </w:rPr>
          <w:t>10</w:t>
        </w:r>
        <w:r w:rsidR="00F64C08">
          <w:rPr>
            <w:noProof/>
            <w:webHidden/>
          </w:rPr>
          <w:fldChar w:fldCharType="end"/>
        </w:r>
      </w:hyperlink>
    </w:p>
    <w:p w14:paraId="7F020B16" w14:textId="77777777" w:rsidR="00B456F1" w:rsidRDefault="009210D5">
      <w:pPr>
        <w:pStyle w:val="TOC2"/>
        <w:rPr>
          <w:rFonts w:asciiTheme="minorHAnsi" w:eastAsiaTheme="minorEastAsia" w:hAnsiTheme="minorHAnsi" w:cstheme="minorBidi"/>
          <w:b w:val="0"/>
          <w:noProof/>
          <w:sz w:val="22"/>
          <w:szCs w:val="22"/>
        </w:rPr>
      </w:pPr>
      <w:hyperlink w:anchor="_Toc443465254" w:history="1">
        <w:r w:rsidR="00F64C08" w:rsidRPr="009904CA">
          <w:rPr>
            <w:rStyle w:val="Hyperlink"/>
            <w:noProof/>
          </w:rPr>
          <w:t>2.6.</w:t>
        </w:r>
        <w:r w:rsidR="00F64C08">
          <w:rPr>
            <w:rFonts w:asciiTheme="minorHAnsi" w:eastAsiaTheme="minorEastAsia" w:hAnsiTheme="minorHAnsi" w:cstheme="minorBidi"/>
            <w:b w:val="0"/>
            <w:noProof/>
            <w:sz w:val="22"/>
            <w:szCs w:val="22"/>
          </w:rPr>
          <w:tab/>
        </w:r>
        <w:r w:rsidR="00F64C08" w:rsidRPr="009904CA">
          <w:rPr>
            <w:rStyle w:val="Hyperlink"/>
            <w:noProof/>
          </w:rPr>
          <w:t>Functional Specifications</w:t>
        </w:r>
        <w:r w:rsidR="00F64C08">
          <w:rPr>
            <w:noProof/>
            <w:webHidden/>
          </w:rPr>
          <w:tab/>
        </w:r>
        <w:r w:rsidR="00F64C08">
          <w:rPr>
            <w:noProof/>
            <w:webHidden/>
          </w:rPr>
          <w:fldChar w:fldCharType="begin"/>
        </w:r>
        <w:r w:rsidR="00F64C08">
          <w:rPr>
            <w:noProof/>
            <w:webHidden/>
          </w:rPr>
          <w:instrText xml:space="preserve"> PAGEREF _Toc443465254 \h </w:instrText>
        </w:r>
        <w:r w:rsidR="00F64C08">
          <w:rPr>
            <w:noProof/>
            <w:webHidden/>
          </w:rPr>
        </w:r>
        <w:r w:rsidR="00F64C08">
          <w:rPr>
            <w:noProof/>
            <w:webHidden/>
          </w:rPr>
          <w:fldChar w:fldCharType="separate"/>
        </w:r>
        <w:r w:rsidR="00F64C08">
          <w:rPr>
            <w:noProof/>
            <w:webHidden/>
          </w:rPr>
          <w:t>10</w:t>
        </w:r>
        <w:r w:rsidR="00F64C08">
          <w:rPr>
            <w:noProof/>
            <w:webHidden/>
          </w:rPr>
          <w:fldChar w:fldCharType="end"/>
        </w:r>
      </w:hyperlink>
    </w:p>
    <w:p w14:paraId="0C7042A8" w14:textId="77777777" w:rsidR="00B456F1" w:rsidRDefault="009210D5">
      <w:pPr>
        <w:pStyle w:val="TOC3"/>
        <w:rPr>
          <w:rFonts w:asciiTheme="minorHAnsi" w:eastAsiaTheme="minorEastAsia" w:hAnsiTheme="minorHAnsi" w:cstheme="minorBidi"/>
          <w:b w:val="0"/>
          <w:noProof/>
          <w:sz w:val="22"/>
          <w:szCs w:val="22"/>
        </w:rPr>
      </w:pPr>
      <w:hyperlink w:anchor="_Toc443465255" w:history="1">
        <w:r w:rsidR="00F64C08" w:rsidRPr="009904CA">
          <w:rPr>
            <w:rStyle w:val="Hyperlink"/>
            <w:noProof/>
            <w14:scene3d>
              <w14:camera w14:prst="orthographicFront"/>
              <w14:lightRig w14:rig="threePt" w14:dir="t">
                <w14:rot w14:lat="0" w14:lon="0" w14:rev="0"/>
              </w14:lightRig>
            </w14:scene3d>
          </w:rPr>
          <w:t>2.6.1.</w:t>
        </w:r>
        <w:r w:rsidR="00F64C08">
          <w:rPr>
            <w:rFonts w:asciiTheme="minorHAnsi" w:eastAsiaTheme="minorEastAsia" w:hAnsiTheme="minorHAnsi" w:cstheme="minorBidi"/>
            <w:b w:val="0"/>
            <w:noProof/>
            <w:sz w:val="22"/>
            <w:szCs w:val="22"/>
          </w:rPr>
          <w:tab/>
        </w:r>
        <w:r w:rsidR="00F64C08" w:rsidRPr="009904CA">
          <w:rPr>
            <w:rStyle w:val="Hyperlink"/>
            <w:noProof/>
          </w:rPr>
          <w:t>Preparatory to Research</w:t>
        </w:r>
        <w:r w:rsidR="00F64C08">
          <w:rPr>
            <w:noProof/>
            <w:webHidden/>
          </w:rPr>
          <w:tab/>
        </w:r>
        <w:r w:rsidR="00F64C08">
          <w:rPr>
            <w:noProof/>
            <w:webHidden/>
          </w:rPr>
          <w:fldChar w:fldCharType="begin"/>
        </w:r>
        <w:r w:rsidR="00F64C08">
          <w:rPr>
            <w:noProof/>
            <w:webHidden/>
          </w:rPr>
          <w:instrText xml:space="preserve"> PAGEREF _Toc443465255 \h </w:instrText>
        </w:r>
        <w:r w:rsidR="00F64C08">
          <w:rPr>
            <w:noProof/>
            <w:webHidden/>
          </w:rPr>
        </w:r>
        <w:r w:rsidR="00F64C08">
          <w:rPr>
            <w:noProof/>
            <w:webHidden/>
          </w:rPr>
          <w:fldChar w:fldCharType="separate"/>
        </w:r>
        <w:r w:rsidR="00F64C08">
          <w:rPr>
            <w:noProof/>
            <w:webHidden/>
          </w:rPr>
          <w:t>11</w:t>
        </w:r>
        <w:r w:rsidR="00F64C08">
          <w:rPr>
            <w:noProof/>
            <w:webHidden/>
          </w:rPr>
          <w:fldChar w:fldCharType="end"/>
        </w:r>
      </w:hyperlink>
    </w:p>
    <w:p w14:paraId="49B9DDA7" w14:textId="77777777" w:rsidR="00B456F1" w:rsidRDefault="009210D5">
      <w:pPr>
        <w:pStyle w:val="TOC3"/>
        <w:rPr>
          <w:rFonts w:asciiTheme="minorHAnsi" w:eastAsiaTheme="minorEastAsia" w:hAnsiTheme="minorHAnsi" w:cstheme="minorBidi"/>
          <w:b w:val="0"/>
          <w:noProof/>
          <w:sz w:val="22"/>
          <w:szCs w:val="22"/>
        </w:rPr>
      </w:pPr>
      <w:hyperlink w:anchor="_Toc443465256" w:history="1">
        <w:r w:rsidR="00F64C08" w:rsidRPr="009904CA">
          <w:rPr>
            <w:rStyle w:val="Hyperlink"/>
            <w:noProof/>
            <w14:scene3d>
              <w14:camera w14:prst="orthographicFront"/>
              <w14:lightRig w14:rig="threePt" w14:dir="t">
                <w14:rot w14:lat="0" w14:lon="0" w14:rev="0"/>
              </w14:lightRig>
            </w14:scene3d>
          </w:rPr>
          <w:t>2.6.2.</w:t>
        </w:r>
        <w:r w:rsidR="00F64C08">
          <w:rPr>
            <w:rFonts w:asciiTheme="minorHAnsi" w:eastAsiaTheme="minorEastAsia" w:hAnsiTheme="minorHAnsi" w:cstheme="minorBidi"/>
            <w:b w:val="0"/>
            <w:noProof/>
            <w:sz w:val="22"/>
            <w:szCs w:val="22"/>
          </w:rPr>
          <w:tab/>
        </w:r>
        <w:r w:rsidR="00F64C08" w:rsidRPr="009904CA">
          <w:rPr>
            <w:rStyle w:val="Hyperlink"/>
            <w:noProof/>
          </w:rPr>
          <w:t>Reporting</w:t>
        </w:r>
        <w:r w:rsidR="00F64C08">
          <w:rPr>
            <w:noProof/>
            <w:webHidden/>
          </w:rPr>
          <w:tab/>
        </w:r>
        <w:r w:rsidR="00F64C08">
          <w:rPr>
            <w:noProof/>
            <w:webHidden/>
          </w:rPr>
          <w:fldChar w:fldCharType="begin"/>
        </w:r>
        <w:r w:rsidR="00F64C08">
          <w:rPr>
            <w:noProof/>
            <w:webHidden/>
          </w:rPr>
          <w:instrText xml:space="preserve"> PAGEREF _Toc443465256 \h </w:instrText>
        </w:r>
        <w:r w:rsidR="00F64C08">
          <w:rPr>
            <w:noProof/>
            <w:webHidden/>
          </w:rPr>
        </w:r>
        <w:r w:rsidR="00F64C08">
          <w:rPr>
            <w:noProof/>
            <w:webHidden/>
          </w:rPr>
          <w:fldChar w:fldCharType="separate"/>
        </w:r>
        <w:r w:rsidR="00F64C08">
          <w:rPr>
            <w:noProof/>
            <w:webHidden/>
          </w:rPr>
          <w:t>15</w:t>
        </w:r>
        <w:r w:rsidR="00F64C08">
          <w:rPr>
            <w:noProof/>
            <w:webHidden/>
          </w:rPr>
          <w:fldChar w:fldCharType="end"/>
        </w:r>
      </w:hyperlink>
    </w:p>
    <w:p w14:paraId="7A793977" w14:textId="77777777" w:rsidR="00B456F1" w:rsidRDefault="009210D5">
      <w:pPr>
        <w:pStyle w:val="TOC3"/>
        <w:rPr>
          <w:rFonts w:asciiTheme="minorHAnsi" w:eastAsiaTheme="minorEastAsia" w:hAnsiTheme="minorHAnsi" w:cstheme="minorBidi"/>
          <w:b w:val="0"/>
          <w:noProof/>
          <w:sz w:val="22"/>
          <w:szCs w:val="22"/>
        </w:rPr>
      </w:pPr>
      <w:hyperlink w:anchor="_Toc443465257" w:history="1">
        <w:r w:rsidR="00F64C08" w:rsidRPr="009904CA">
          <w:rPr>
            <w:rStyle w:val="Hyperlink"/>
            <w:noProof/>
            <w14:scene3d>
              <w14:camera w14:prst="orthographicFront"/>
              <w14:lightRig w14:rig="threePt" w14:dir="t">
                <w14:rot w14:lat="0" w14:lon="0" w14:rev="0"/>
              </w14:lightRig>
            </w14:scene3d>
          </w:rPr>
          <w:t>2.6.3.</w:t>
        </w:r>
        <w:r w:rsidR="00F64C08">
          <w:rPr>
            <w:rFonts w:asciiTheme="minorHAnsi" w:eastAsiaTheme="minorEastAsia" w:hAnsiTheme="minorHAnsi" w:cstheme="minorBidi"/>
            <w:b w:val="0"/>
            <w:noProof/>
            <w:sz w:val="22"/>
            <w:szCs w:val="22"/>
          </w:rPr>
          <w:tab/>
        </w:r>
        <w:r w:rsidR="00F64C08" w:rsidRPr="009904CA">
          <w:rPr>
            <w:rStyle w:val="Hyperlink"/>
            <w:noProof/>
          </w:rPr>
          <w:t>Add-Remove Review</w:t>
        </w:r>
        <w:r w:rsidR="00F64C08">
          <w:rPr>
            <w:noProof/>
            <w:webHidden/>
          </w:rPr>
          <w:tab/>
        </w:r>
        <w:r w:rsidR="00F64C08">
          <w:rPr>
            <w:noProof/>
            <w:webHidden/>
          </w:rPr>
          <w:fldChar w:fldCharType="begin"/>
        </w:r>
        <w:r w:rsidR="00F64C08">
          <w:rPr>
            <w:noProof/>
            <w:webHidden/>
          </w:rPr>
          <w:instrText xml:space="preserve"> PAGEREF _Toc443465257 \h </w:instrText>
        </w:r>
        <w:r w:rsidR="00F64C08">
          <w:rPr>
            <w:noProof/>
            <w:webHidden/>
          </w:rPr>
        </w:r>
        <w:r w:rsidR="00F64C08">
          <w:rPr>
            <w:noProof/>
            <w:webHidden/>
          </w:rPr>
          <w:fldChar w:fldCharType="separate"/>
        </w:r>
        <w:r w:rsidR="00F64C08">
          <w:rPr>
            <w:noProof/>
            <w:webHidden/>
          </w:rPr>
          <w:t>19</w:t>
        </w:r>
        <w:r w:rsidR="00F64C08">
          <w:rPr>
            <w:noProof/>
            <w:webHidden/>
          </w:rPr>
          <w:fldChar w:fldCharType="end"/>
        </w:r>
      </w:hyperlink>
    </w:p>
    <w:p w14:paraId="179E765B" w14:textId="77777777" w:rsidR="00B456F1" w:rsidRDefault="009210D5">
      <w:pPr>
        <w:pStyle w:val="TOC3"/>
        <w:rPr>
          <w:rFonts w:asciiTheme="minorHAnsi" w:eastAsiaTheme="minorEastAsia" w:hAnsiTheme="minorHAnsi" w:cstheme="minorBidi"/>
          <w:b w:val="0"/>
          <w:noProof/>
          <w:sz w:val="22"/>
          <w:szCs w:val="22"/>
        </w:rPr>
      </w:pPr>
      <w:hyperlink w:anchor="_Toc443465258" w:history="1">
        <w:r w:rsidR="00F64C08" w:rsidRPr="009904CA">
          <w:rPr>
            <w:rStyle w:val="Hyperlink"/>
            <w:noProof/>
            <w14:scene3d>
              <w14:camera w14:prst="orthographicFront"/>
              <w14:lightRig w14:rig="threePt" w14:dir="t">
                <w14:rot w14:lat="0" w14:lon="0" w14:rev="0"/>
              </w14:lightRig>
            </w14:scene3d>
          </w:rPr>
          <w:t>2.6.4.</w:t>
        </w:r>
        <w:r w:rsidR="00F64C08">
          <w:rPr>
            <w:rFonts w:asciiTheme="minorHAnsi" w:eastAsiaTheme="minorEastAsia" w:hAnsiTheme="minorHAnsi" w:cstheme="minorBidi"/>
            <w:b w:val="0"/>
            <w:noProof/>
            <w:sz w:val="22"/>
            <w:szCs w:val="22"/>
          </w:rPr>
          <w:tab/>
        </w:r>
        <w:r w:rsidR="00F64C08" w:rsidRPr="009904CA">
          <w:rPr>
            <w:rStyle w:val="Hyperlink"/>
            <w:noProof/>
          </w:rPr>
          <w:t>Data Sources by Individual</w:t>
        </w:r>
        <w:r w:rsidR="00F64C08">
          <w:rPr>
            <w:noProof/>
            <w:webHidden/>
          </w:rPr>
          <w:tab/>
        </w:r>
        <w:r w:rsidR="00F64C08">
          <w:rPr>
            <w:noProof/>
            <w:webHidden/>
          </w:rPr>
          <w:fldChar w:fldCharType="begin"/>
        </w:r>
        <w:r w:rsidR="00F64C08">
          <w:rPr>
            <w:noProof/>
            <w:webHidden/>
          </w:rPr>
          <w:instrText xml:space="preserve"> PAGEREF _Toc443465258 \h </w:instrText>
        </w:r>
        <w:r w:rsidR="00F64C08">
          <w:rPr>
            <w:noProof/>
            <w:webHidden/>
          </w:rPr>
        </w:r>
        <w:r w:rsidR="00F64C08">
          <w:rPr>
            <w:noProof/>
            <w:webHidden/>
          </w:rPr>
          <w:fldChar w:fldCharType="separate"/>
        </w:r>
        <w:r w:rsidR="00F64C08">
          <w:rPr>
            <w:noProof/>
            <w:webHidden/>
          </w:rPr>
          <w:t>25</w:t>
        </w:r>
        <w:r w:rsidR="00F64C08">
          <w:rPr>
            <w:noProof/>
            <w:webHidden/>
          </w:rPr>
          <w:fldChar w:fldCharType="end"/>
        </w:r>
      </w:hyperlink>
    </w:p>
    <w:p w14:paraId="352F38BB" w14:textId="77777777" w:rsidR="00B456F1" w:rsidRDefault="009210D5">
      <w:pPr>
        <w:pStyle w:val="TOC3"/>
        <w:rPr>
          <w:rFonts w:asciiTheme="minorHAnsi" w:eastAsiaTheme="minorEastAsia" w:hAnsiTheme="minorHAnsi" w:cstheme="minorBidi"/>
          <w:b w:val="0"/>
          <w:noProof/>
          <w:sz w:val="22"/>
          <w:szCs w:val="22"/>
        </w:rPr>
      </w:pPr>
      <w:hyperlink w:anchor="_Toc443465259" w:history="1">
        <w:r w:rsidR="00F64C08" w:rsidRPr="009904CA">
          <w:rPr>
            <w:rStyle w:val="Hyperlink"/>
            <w:noProof/>
            <w14:scene3d>
              <w14:camera w14:prst="orthographicFront"/>
              <w14:lightRig w14:rig="threePt" w14:dir="t">
                <w14:rot w14:lat="0" w14:lon="0" w14:rev="0"/>
              </w14:lightRig>
            </w14:scene3d>
          </w:rPr>
          <w:t>2.6.5.</w:t>
        </w:r>
        <w:r w:rsidR="00F64C08">
          <w:rPr>
            <w:rFonts w:asciiTheme="minorHAnsi" w:eastAsiaTheme="minorEastAsia" w:hAnsiTheme="minorHAnsi" w:cstheme="minorBidi"/>
            <w:b w:val="0"/>
            <w:noProof/>
            <w:sz w:val="22"/>
            <w:szCs w:val="22"/>
          </w:rPr>
          <w:tab/>
        </w:r>
        <w:r w:rsidR="00F64C08" w:rsidRPr="009904CA">
          <w:rPr>
            <w:rStyle w:val="Hyperlink"/>
            <w:noProof/>
          </w:rPr>
          <w:t>Request Changes Communication</w:t>
        </w:r>
        <w:r w:rsidR="00F64C08">
          <w:rPr>
            <w:noProof/>
            <w:webHidden/>
          </w:rPr>
          <w:tab/>
        </w:r>
        <w:r w:rsidR="00F64C08">
          <w:rPr>
            <w:noProof/>
            <w:webHidden/>
          </w:rPr>
          <w:fldChar w:fldCharType="begin"/>
        </w:r>
        <w:r w:rsidR="00F64C08">
          <w:rPr>
            <w:noProof/>
            <w:webHidden/>
          </w:rPr>
          <w:instrText xml:space="preserve"> PAGEREF _Toc443465259 \h </w:instrText>
        </w:r>
        <w:r w:rsidR="00F64C08">
          <w:rPr>
            <w:noProof/>
            <w:webHidden/>
          </w:rPr>
        </w:r>
        <w:r w:rsidR="00F64C08">
          <w:rPr>
            <w:noProof/>
            <w:webHidden/>
          </w:rPr>
          <w:fldChar w:fldCharType="separate"/>
        </w:r>
        <w:r w:rsidR="00F64C08">
          <w:rPr>
            <w:noProof/>
            <w:webHidden/>
          </w:rPr>
          <w:t>25</w:t>
        </w:r>
        <w:r w:rsidR="00F64C08">
          <w:rPr>
            <w:noProof/>
            <w:webHidden/>
          </w:rPr>
          <w:fldChar w:fldCharType="end"/>
        </w:r>
      </w:hyperlink>
    </w:p>
    <w:p w14:paraId="6FA03632" w14:textId="77777777" w:rsidR="00B456F1" w:rsidRDefault="009210D5">
      <w:pPr>
        <w:pStyle w:val="TOC3"/>
        <w:rPr>
          <w:rFonts w:asciiTheme="minorHAnsi" w:eastAsiaTheme="minorEastAsia" w:hAnsiTheme="minorHAnsi" w:cstheme="minorBidi"/>
          <w:b w:val="0"/>
          <w:noProof/>
          <w:sz w:val="22"/>
          <w:szCs w:val="22"/>
        </w:rPr>
      </w:pPr>
      <w:hyperlink w:anchor="_Toc443465260" w:history="1">
        <w:r w:rsidR="00F64C08" w:rsidRPr="009904CA">
          <w:rPr>
            <w:rStyle w:val="Hyperlink"/>
            <w:noProof/>
            <w14:scene3d>
              <w14:camera w14:prst="orthographicFront"/>
              <w14:lightRig w14:rig="threePt" w14:dir="t">
                <w14:rot w14:lat="0" w14:lon="0" w14:rev="0"/>
              </w14:lightRig>
            </w14:scene3d>
          </w:rPr>
          <w:t>2.6.6.</w:t>
        </w:r>
        <w:r w:rsidR="00F64C08">
          <w:rPr>
            <w:rFonts w:asciiTheme="minorHAnsi" w:eastAsiaTheme="minorEastAsia" w:hAnsiTheme="minorHAnsi" w:cstheme="minorBidi"/>
            <w:b w:val="0"/>
            <w:noProof/>
            <w:sz w:val="22"/>
            <w:szCs w:val="22"/>
          </w:rPr>
          <w:tab/>
        </w:r>
        <w:r w:rsidR="00F64C08" w:rsidRPr="009904CA">
          <w:rPr>
            <w:rStyle w:val="Hyperlink"/>
            <w:noProof/>
          </w:rPr>
          <w:t>Performance Improvements</w:t>
        </w:r>
        <w:r w:rsidR="00F64C08">
          <w:rPr>
            <w:noProof/>
            <w:webHidden/>
          </w:rPr>
          <w:tab/>
        </w:r>
        <w:r w:rsidR="00F64C08">
          <w:rPr>
            <w:noProof/>
            <w:webHidden/>
          </w:rPr>
          <w:fldChar w:fldCharType="begin"/>
        </w:r>
        <w:r w:rsidR="00F64C08">
          <w:rPr>
            <w:noProof/>
            <w:webHidden/>
          </w:rPr>
          <w:instrText xml:space="preserve"> PAGEREF _Toc443465260 \h </w:instrText>
        </w:r>
        <w:r w:rsidR="00F64C08">
          <w:rPr>
            <w:noProof/>
            <w:webHidden/>
          </w:rPr>
        </w:r>
        <w:r w:rsidR="00F64C08">
          <w:rPr>
            <w:noProof/>
            <w:webHidden/>
          </w:rPr>
          <w:fldChar w:fldCharType="separate"/>
        </w:r>
        <w:r w:rsidR="00F64C08">
          <w:rPr>
            <w:noProof/>
            <w:webHidden/>
          </w:rPr>
          <w:t>30</w:t>
        </w:r>
        <w:r w:rsidR="00F64C08">
          <w:rPr>
            <w:noProof/>
            <w:webHidden/>
          </w:rPr>
          <w:fldChar w:fldCharType="end"/>
        </w:r>
      </w:hyperlink>
    </w:p>
    <w:p w14:paraId="704C1B51" w14:textId="77777777" w:rsidR="00B456F1" w:rsidRDefault="009210D5">
      <w:pPr>
        <w:pStyle w:val="TOC3"/>
        <w:rPr>
          <w:rFonts w:asciiTheme="minorHAnsi" w:eastAsiaTheme="minorEastAsia" w:hAnsiTheme="minorHAnsi" w:cstheme="minorBidi"/>
          <w:b w:val="0"/>
          <w:noProof/>
          <w:sz w:val="22"/>
          <w:szCs w:val="22"/>
        </w:rPr>
      </w:pPr>
      <w:hyperlink w:anchor="_Toc443465261" w:history="1">
        <w:r w:rsidR="00F64C08" w:rsidRPr="009904CA">
          <w:rPr>
            <w:rStyle w:val="Hyperlink"/>
            <w:noProof/>
            <w14:scene3d>
              <w14:camera w14:prst="orthographicFront"/>
              <w14:lightRig w14:rig="threePt" w14:dir="t">
                <w14:rot w14:lat="0" w14:lon="0" w14:rev="0"/>
              </w14:lightRig>
            </w14:scene3d>
          </w:rPr>
          <w:t>2.6.7.</w:t>
        </w:r>
        <w:r w:rsidR="00F64C08">
          <w:rPr>
            <w:rFonts w:asciiTheme="minorHAnsi" w:eastAsiaTheme="minorEastAsia" w:hAnsiTheme="minorHAnsi" w:cstheme="minorBidi"/>
            <w:b w:val="0"/>
            <w:noProof/>
            <w:sz w:val="22"/>
            <w:szCs w:val="22"/>
          </w:rPr>
          <w:tab/>
        </w:r>
        <w:r w:rsidR="00F64C08" w:rsidRPr="009904CA">
          <w:rPr>
            <w:rStyle w:val="Hyperlink"/>
            <w:noProof/>
          </w:rPr>
          <w:t>Participant Tracking</w:t>
        </w:r>
        <w:r w:rsidR="00F64C08">
          <w:rPr>
            <w:noProof/>
            <w:webHidden/>
          </w:rPr>
          <w:tab/>
        </w:r>
        <w:r w:rsidR="00F64C08">
          <w:rPr>
            <w:noProof/>
            <w:webHidden/>
          </w:rPr>
          <w:fldChar w:fldCharType="begin"/>
        </w:r>
        <w:r w:rsidR="00F64C08">
          <w:rPr>
            <w:noProof/>
            <w:webHidden/>
          </w:rPr>
          <w:instrText xml:space="preserve"> PAGEREF _Toc443465261 \h </w:instrText>
        </w:r>
        <w:r w:rsidR="00F64C08">
          <w:rPr>
            <w:noProof/>
            <w:webHidden/>
          </w:rPr>
        </w:r>
        <w:r w:rsidR="00F64C08">
          <w:rPr>
            <w:noProof/>
            <w:webHidden/>
          </w:rPr>
          <w:fldChar w:fldCharType="separate"/>
        </w:r>
        <w:r w:rsidR="00F64C08">
          <w:rPr>
            <w:noProof/>
            <w:webHidden/>
          </w:rPr>
          <w:t>30</w:t>
        </w:r>
        <w:r w:rsidR="00F64C08">
          <w:rPr>
            <w:noProof/>
            <w:webHidden/>
          </w:rPr>
          <w:fldChar w:fldCharType="end"/>
        </w:r>
      </w:hyperlink>
    </w:p>
    <w:p w14:paraId="32C0D5B5" w14:textId="77777777" w:rsidR="00B456F1" w:rsidRDefault="009210D5">
      <w:pPr>
        <w:pStyle w:val="TOC3"/>
        <w:rPr>
          <w:rFonts w:asciiTheme="minorHAnsi" w:eastAsiaTheme="minorEastAsia" w:hAnsiTheme="minorHAnsi" w:cstheme="minorBidi"/>
          <w:b w:val="0"/>
          <w:noProof/>
          <w:sz w:val="22"/>
          <w:szCs w:val="22"/>
        </w:rPr>
      </w:pPr>
      <w:hyperlink w:anchor="_Toc443465262" w:history="1">
        <w:r w:rsidR="00F64C08" w:rsidRPr="009904CA">
          <w:rPr>
            <w:rStyle w:val="Hyperlink"/>
            <w:noProof/>
            <w14:scene3d>
              <w14:camera w14:prst="orthographicFront"/>
              <w14:lightRig w14:rig="threePt" w14:dir="t">
                <w14:rot w14:lat="0" w14:lon="0" w14:rev="0"/>
              </w14:lightRig>
            </w14:scene3d>
          </w:rPr>
          <w:t>2.6.8.</w:t>
        </w:r>
        <w:r w:rsidR="00F64C08">
          <w:rPr>
            <w:rFonts w:asciiTheme="minorHAnsi" w:eastAsiaTheme="minorEastAsia" w:hAnsiTheme="minorHAnsi" w:cstheme="minorBidi"/>
            <w:b w:val="0"/>
            <w:noProof/>
            <w:sz w:val="22"/>
            <w:szCs w:val="22"/>
          </w:rPr>
          <w:tab/>
        </w:r>
        <w:r w:rsidR="00F64C08" w:rsidRPr="009904CA">
          <w:rPr>
            <w:rStyle w:val="Hyperlink"/>
            <w:noProof/>
          </w:rPr>
          <w:t>Accidental Additional Reviews</w:t>
        </w:r>
        <w:r w:rsidR="00F64C08">
          <w:rPr>
            <w:noProof/>
            <w:webHidden/>
          </w:rPr>
          <w:tab/>
        </w:r>
        <w:r w:rsidR="00F64C08">
          <w:rPr>
            <w:noProof/>
            <w:webHidden/>
          </w:rPr>
          <w:fldChar w:fldCharType="begin"/>
        </w:r>
        <w:r w:rsidR="00F64C08">
          <w:rPr>
            <w:noProof/>
            <w:webHidden/>
          </w:rPr>
          <w:instrText xml:space="preserve"> PAGEREF _Toc443465262 \h </w:instrText>
        </w:r>
        <w:r w:rsidR="00F64C08">
          <w:rPr>
            <w:noProof/>
            <w:webHidden/>
          </w:rPr>
        </w:r>
        <w:r w:rsidR="00F64C08">
          <w:rPr>
            <w:noProof/>
            <w:webHidden/>
          </w:rPr>
          <w:fldChar w:fldCharType="separate"/>
        </w:r>
        <w:r w:rsidR="00F64C08">
          <w:rPr>
            <w:noProof/>
            <w:webHidden/>
          </w:rPr>
          <w:t>31</w:t>
        </w:r>
        <w:r w:rsidR="00F64C08">
          <w:rPr>
            <w:noProof/>
            <w:webHidden/>
          </w:rPr>
          <w:fldChar w:fldCharType="end"/>
        </w:r>
      </w:hyperlink>
    </w:p>
    <w:p w14:paraId="2AD34E28" w14:textId="77777777" w:rsidR="00B456F1" w:rsidRDefault="009210D5">
      <w:pPr>
        <w:pStyle w:val="TOC3"/>
        <w:rPr>
          <w:rFonts w:asciiTheme="minorHAnsi" w:eastAsiaTheme="minorEastAsia" w:hAnsiTheme="minorHAnsi" w:cstheme="minorBidi"/>
          <w:b w:val="0"/>
          <w:noProof/>
          <w:sz w:val="22"/>
          <w:szCs w:val="22"/>
        </w:rPr>
      </w:pPr>
      <w:hyperlink w:anchor="_Toc443465263" w:history="1">
        <w:r w:rsidR="00F64C08" w:rsidRPr="009904CA">
          <w:rPr>
            <w:rStyle w:val="Hyperlink"/>
            <w:noProof/>
            <w14:scene3d>
              <w14:camera w14:prst="orthographicFront"/>
              <w14:lightRig w14:rig="threePt" w14:dir="t">
                <w14:rot w14:lat="0" w14:lon="0" w14:rev="0"/>
              </w14:lightRig>
            </w14:scene3d>
          </w:rPr>
          <w:t>2.6.9.</w:t>
        </w:r>
        <w:r w:rsidR="00F64C08">
          <w:rPr>
            <w:rFonts w:asciiTheme="minorHAnsi" w:eastAsiaTheme="minorEastAsia" w:hAnsiTheme="minorHAnsi" w:cstheme="minorBidi"/>
            <w:b w:val="0"/>
            <w:noProof/>
            <w:sz w:val="22"/>
            <w:szCs w:val="22"/>
          </w:rPr>
          <w:tab/>
        </w:r>
        <w:r w:rsidR="00F64C08" w:rsidRPr="009904CA">
          <w:rPr>
            <w:rStyle w:val="Hyperlink"/>
            <w:noProof/>
          </w:rPr>
          <w:t>User Guide Link</w:t>
        </w:r>
        <w:r w:rsidR="00F64C08">
          <w:rPr>
            <w:noProof/>
            <w:webHidden/>
          </w:rPr>
          <w:tab/>
        </w:r>
        <w:r w:rsidR="00F64C08">
          <w:rPr>
            <w:noProof/>
            <w:webHidden/>
          </w:rPr>
          <w:fldChar w:fldCharType="begin"/>
        </w:r>
        <w:r w:rsidR="00F64C08">
          <w:rPr>
            <w:noProof/>
            <w:webHidden/>
          </w:rPr>
          <w:instrText xml:space="preserve"> PAGEREF _Toc443465263 \h </w:instrText>
        </w:r>
        <w:r w:rsidR="00F64C08">
          <w:rPr>
            <w:noProof/>
            <w:webHidden/>
          </w:rPr>
        </w:r>
        <w:r w:rsidR="00F64C08">
          <w:rPr>
            <w:noProof/>
            <w:webHidden/>
          </w:rPr>
          <w:fldChar w:fldCharType="separate"/>
        </w:r>
        <w:r w:rsidR="00F64C08">
          <w:rPr>
            <w:noProof/>
            <w:webHidden/>
          </w:rPr>
          <w:t>31</w:t>
        </w:r>
        <w:r w:rsidR="00F64C08">
          <w:rPr>
            <w:noProof/>
            <w:webHidden/>
          </w:rPr>
          <w:fldChar w:fldCharType="end"/>
        </w:r>
      </w:hyperlink>
    </w:p>
    <w:p w14:paraId="076A205D" w14:textId="77777777" w:rsidR="00B456F1" w:rsidRDefault="009210D5">
      <w:pPr>
        <w:pStyle w:val="TOC3"/>
        <w:rPr>
          <w:rFonts w:asciiTheme="minorHAnsi" w:eastAsiaTheme="minorEastAsia" w:hAnsiTheme="minorHAnsi" w:cstheme="minorBidi"/>
          <w:b w:val="0"/>
          <w:noProof/>
          <w:sz w:val="22"/>
          <w:szCs w:val="22"/>
        </w:rPr>
      </w:pPr>
      <w:hyperlink w:anchor="_Toc443465264" w:history="1">
        <w:r w:rsidR="00F64C08" w:rsidRPr="009904CA">
          <w:rPr>
            <w:rStyle w:val="Hyperlink"/>
            <w:noProof/>
            <w14:scene3d>
              <w14:camera w14:prst="orthographicFront"/>
              <w14:lightRig w14:rig="threePt" w14:dir="t">
                <w14:rot w14:lat="0" w14:lon="0" w14:rev="0"/>
              </w14:lightRig>
            </w14:scene3d>
          </w:rPr>
          <w:t>2.6.10.</w:t>
        </w:r>
        <w:r w:rsidR="00F64C08">
          <w:rPr>
            <w:rFonts w:asciiTheme="minorHAnsi" w:eastAsiaTheme="minorEastAsia" w:hAnsiTheme="minorHAnsi" w:cstheme="minorBidi"/>
            <w:b w:val="0"/>
            <w:noProof/>
            <w:sz w:val="22"/>
            <w:szCs w:val="22"/>
          </w:rPr>
          <w:tab/>
        </w:r>
        <w:r w:rsidR="00F64C08" w:rsidRPr="009904CA">
          <w:rPr>
            <w:rStyle w:val="Hyperlink"/>
            <w:noProof/>
          </w:rPr>
          <w:t>Delete Unneeded Requests</w:t>
        </w:r>
        <w:r w:rsidR="00F64C08">
          <w:rPr>
            <w:noProof/>
            <w:webHidden/>
          </w:rPr>
          <w:tab/>
        </w:r>
        <w:r w:rsidR="00F64C08">
          <w:rPr>
            <w:noProof/>
            <w:webHidden/>
          </w:rPr>
          <w:fldChar w:fldCharType="begin"/>
        </w:r>
        <w:r w:rsidR="00F64C08">
          <w:rPr>
            <w:noProof/>
            <w:webHidden/>
          </w:rPr>
          <w:instrText xml:space="preserve"> PAGEREF _Toc443465264 \h </w:instrText>
        </w:r>
        <w:r w:rsidR="00F64C08">
          <w:rPr>
            <w:noProof/>
            <w:webHidden/>
          </w:rPr>
        </w:r>
        <w:r w:rsidR="00F64C08">
          <w:rPr>
            <w:noProof/>
            <w:webHidden/>
          </w:rPr>
          <w:fldChar w:fldCharType="separate"/>
        </w:r>
        <w:r w:rsidR="00F64C08">
          <w:rPr>
            <w:noProof/>
            <w:webHidden/>
          </w:rPr>
          <w:t>35</w:t>
        </w:r>
        <w:r w:rsidR="00F64C08">
          <w:rPr>
            <w:noProof/>
            <w:webHidden/>
          </w:rPr>
          <w:fldChar w:fldCharType="end"/>
        </w:r>
      </w:hyperlink>
    </w:p>
    <w:p w14:paraId="0D683C5F" w14:textId="77777777" w:rsidR="00B456F1" w:rsidRDefault="009210D5">
      <w:pPr>
        <w:pStyle w:val="TOC3"/>
        <w:rPr>
          <w:rFonts w:asciiTheme="minorHAnsi" w:eastAsiaTheme="minorEastAsia" w:hAnsiTheme="minorHAnsi" w:cstheme="minorBidi"/>
          <w:b w:val="0"/>
          <w:noProof/>
          <w:sz w:val="22"/>
          <w:szCs w:val="22"/>
        </w:rPr>
      </w:pPr>
      <w:hyperlink w:anchor="_Toc443465265" w:history="1">
        <w:r w:rsidR="00F64C08" w:rsidRPr="009904CA">
          <w:rPr>
            <w:rStyle w:val="Hyperlink"/>
            <w:noProof/>
            <w14:scene3d>
              <w14:camera w14:prst="orthographicFront"/>
              <w14:lightRig w14:rig="threePt" w14:dir="t">
                <w14:rot w14:lat="0" w14:lon="0" w14:rev="0"/>
              </w14:lightRig>
            </w14:scene3d>
          </w:rPr>
          <w:t>2.6.11.</w:t>
        </w:r>
        <w:r w:rsidR="00F64C08">
          <w:rPr>
            <w:rFonts w:asciiTheme="minorHAnsi" w:eastAsiaTheme="minorEastAsia" w:hAnsiTheme="minorHAnsi" w:cstheme="minorBidi"/>
            <w:b w:val="0"/>
            <w:noProof/>
            <w:sz w:val="22"/>
            <w:szCs w:val="22"/>
          </w:rPr>
          <w:tab/>
        </w:r>
        <w:r w:rsidR="00F64C08" w:rsidRPr="009904CA">
          <w:rPr>
            <w:rStyle w:val="Hyperlink"/>
            <w:noProof/>
          </w:rPr>
          <w:t>Long or Incorrect Document Names</w:t>
        </w:r>
        <w:r w:rsidR="00F64C08">
          <w:rPr>
            <w:noProof/>
            <w:webHidden/>
          </w:rPr>
          <w:tab/>
        </w:r>
        <w:r w:rsidR="00F64C08">
          <w:rPr>
            <w:noProof/>
            <w:webHidden/>
          </w:rPr>
          <w:fldChar w:fldCharType="begin"/>
        </w:r>
        <w:r w:rsidR="00F64C08">
          <w:rPr>
            <w:noProof/>
            <w:webHidden/>
          </w:rPr>
          <w:instrText xml:space="preserve"> PAGEREF _Toc443465265 \h </w:instrText>
        </w:r>
        <w:r w:rsidR="00F64C08">
          <w:rPr>
            <w:noProof/>
            <w:webHidden/>
          </w:rPr>
        </w:r>
        <w:r w:rsidR="00F64C08">
          <w:rPr>
            <w:noProof/>
            <w:webHidden/>
          </w:rPr>
          <w:fldChar w:fldCharType="separate"/>
        </w:r>
        <w:r w:rsidR="00F64C08">
          <w:rPr>
            <w:noProof/>
            <w:webHidden/>
          </w:rPr>
          <w:t>35</w:t>
        </w:r>
        <w:r w:rsidR="00F64C08">
          <w:rPr>
            <w:noProof/>
            <w:webHidden/>
          </w:rPr>
          <w:fldChar w:fldCharType="end"/>
        </w:r>
      </w:hyperlink>
    </w:p>
    <w:p w14:paraId="72E0BEE8" w14:textId="77777777" w:rsidR="00B456F1" w:rsidRDefault="009210D5">
      <w:pPr>
        <w:pStyle w:val="TOC3"/>
        <w:rPr>
          <w:rFonts w:asciiTheme="minorHAnsi" w:eastAsiaTheme="minorEastAsia" w:hAnsiTheme="minorHAnsi" w:cstheme="minorBidi"/>
          <w:b w:val="0"/>
          <w:noProof/>
          <w:sz w:val="22"/>
          <w:szCs w:val="22"/>
        </w:rPr>
      </w:pPr>
      <w:hyperlink w:anchor="_Toc443465266" w:history="1">
        <w:r w:rsidR="00F64C08" w:rsidRPr="009904CA">
          <w:rPr>
            <w:rStyle w:val="Hyperlink"/>
            <w:noProof/>
            <w14:scene3d>
              <w14:camera w14:prst="orthographicFront"/>
              <w14:lightRig w14:rig="threePt" w14:dir="t">
                <w14:rot w14:lat="0" w14:lon="0" w14:rev="0"/>
              </w14:lightRig>
            </w14:scene3d>
          </w:rPr>
          <w:t>2.6.12.</w:t>
        </w:r>
        <w:r w:rsidR="00F64C08">
          <w:rPr>
            <w:rFonts w:asciiTheme="minorHAnsi" w:eastAsiaTheme="minorEastAsia" w:hAnsiTheme="minorHAnsi" w:cstheme="minorBidi"/>
            <w:b w:val="0"/>
            <w:noProof/>
            <w:sz w:val="22"/>
            <w:szCs w:val="22"/>
          </w:rPr>
          <w:tab/>
        </w:r>
        <w:r w:rsidR="00F64C08" w:rsidRPr="009904CA">
          <w:rPr>
            <w:rStyle w:val="Hyperlink"/>
            <w:noProof/>
          </w:rPr>
          <w:t>Remove Mainframe Data Sources</w:t>
        </w:r>
        <w:r w:rsidR="00F64C08">
          <w:rPr>
            <w:noProof/>
            <w:webHidden/>
          </w:rPr>
          <w:tab/>
        </w:r>
        <w:r w:rsidR="00F64C08">
          <w:rPr>
            <w:noProof/>
            <w:webHidden/>
          </w:rPr>
          <w:fldChar w:fldCharType="begin"/>
        </w:r>
        <w:r w:rsidR="00F64C08">
          <w:rPr>
            <w:noProof/>
            <w:webHidden/>
          </w:rPr>
          <w:instrText xml:space="preserve"> PAGEREF _Toc443465266 \h </w:instrText>
        </w:r>
        <w:r w:rsidR="00F64C08">
          <w:rPr>
            <w:noProof/>
            <w:webHidden/>
          </w:rPr>
        </w:r>
        <w:r w:rsidR="00F64C08">
          <w:rPr>
            <w:noProof/>
            <w:webHidden/>
          </w:rPr>
          <w:fldChar w:fldCharType="separate"/>
        </w:r>
        <w:r w:rsidR="00F64C08">
          <w:rPr>
            <w:noProof/>
            <w:webHidden/>
          </w:rPr>
          <w:t>36</w:t>
        </w:r>
        <w:r w:rsidR="00F64C08">
          <w:rPr>
            <w:noProof/>
            <w:webHidden/>
          </w:rPr>
          <w:fldChar w:fldCharType="end"/>
        </w:r>
      </w:hyperlink>
    </w:p>
    <w:p w14:paraId="3308C58A" w14:textId="77777777" w:rsidR="00B456F1" w:rsidRDefault="009210D5">
      <w:pPr>
        <w:pStyle w:val="TOC3"/>
        <w:rPr>
          <w:rFonts w:asciiTheme="minorHAnsi" w:eastAsiaTheme="minorEastAsia" w:hAnsiTheme="minorHAnsi" w:cstheme="minorBidi"/>
          <w:b w:val="0"/>
          <w:noProof/>
          <w:sz w:val="22"/>
          <w:szCs w:val="22"/>
        </w:rPr>
      </w:pPr>
      <w:hyperlink w:anchor="_Toc443465267" w:history="1">
        <w:r w:rsidR="00F64C08" w:rsidRPr="009904CA">
          <w:rPr>
            <w:rStyle w:val="Hyperlink"/>
            <w:noProof/>
            <w14:scene3d>
              <w14:camera w14:prst="orthographicFront"/>
              <w14:lightRig w14:rig="threePt" w14:dir="t">
                <w14:rot w14:lat="0" w14:lon="0" w14:rev="0"/>
              </w14:lightRig>
            </w14:scene3d>
          </w:rPr>
          <w:t>2.6.13.</w:t>
        </w:r>
        <w:r w:rsidR="00F64C08">
          <w:rPr>
            <w:rFonts w:asciiTheme="minorHAnsi" w:eastAsiaTheme="minorEastAsia" w:hAnsiTheme="minorHAnsi" w:cstheme="minorBidi"/>
            <w:b w:val="0"/>
            <w:noProof/>
            <w:sz w:val="22"/>
            <w:szCs w:val="22"/>
          </w:rPr>
          <w:tab/>
        </w:r>
        <w:r w:rsidR="00F64C08" w:rsidRPr="009904CA">
          <w:rPr>
            <w:rStyle w:val="Hyperlink"/>
            <w:noProof/>
          </w:rPr>
          <w:t>Remove Login Screen</w:t>
        </w:r>
        <w:r w:rsidR="00F64C08">
          <w:rPr>
            <w:noProof/>
            <w:webHidden/>
          </w:rPr>
          <w:tab/>
        </w:r>
        <w:r w:rsidR="00F64C08">
          <w:rPr>
            <w:noProof/>
            <w:webHidden/>
          </w:rPr>
          <w:fldChar w:fldCharType="begin"/>
        </w:r>
        <w:r w:rsidR="00F64C08">
          <w:rPr>
            <w:noProof/>
            <w:webHidden/>
          </w:rPr>
          <w:instrText xml:space="preserve"> PAGEREF _Toc443465267 \h </w:instrText>
        </w:r>
        <w:r w:rsidR="00F64C08">
          <w:rPr>
            <w:noProof/>
            <w:webHidden/>
          </w:rPr>
        </w:r>
        <w:r w:rsidR="00F64C08">
          <w:rPr>
            <w:noProof/>
            <w:webHidden/>
          </w:rPr>
          <w:fldChar w:fldCharType="separate"/>
        </w:r>
        <w:r w:rsidR="00F64C08">
          <w:rPr>
            <w:noProof/>
            <w:webHidden/>
          </w:rPr>
          <w:t>36</w:t>
        </w:r>
        <w:r w:rsidR="00F64C08">
          <w:rPr>
            <w:noProof/>
            <w:webHidden/>
          </w:rPr>
          <w:fldChar w:fldCharType="end"/>
        </w:r>
      </w:hyperlink>
    </w:p>
    <w:p w14:paraId="728F1154" w14:textId="77777777" w:rsidR="00B456F1" w:rsidRDefault="009210D5">
      <w:pPr>
        <w:pStyle w:val="TOC3"/>
        <w:rPr>
          <w:rFonts w:asciiTheme="minorHAnsi" w:eastAsiaTheme="minorEastAsia" w:hAnsiTheme="minorHAnsi" w:cstheme="minorBidi"/>
          <w:b w:val="0"/>
          <w:noProof/>
          <w:sz w:val="22"/>
          <w:szCs w:val="22"/>
        </w:rPr>
      </w:pPr>
      <w:hyperlink w:anchor="_Toc443465268" w:history="1">
        <w:r w:rsidR="00F64C08" w:rsidRPr="009904CA">
          <w:rPr>
            <w:rStyle w:val="Hyperlink"/>
            <w:noProof/>
            <w14:scene3d>
              <w14:camera w14:prst="orthographicFront"/>
              <w14:lightRig w14:rig="threePt" w14:dir="t">
                <w14:rot w14:lat="0" w14:lon="0" w14:rev="0"/>
              </w14:lightRig>
            </w14:scene3d>
          </w:rPr>
          <w:t>2.6.14.</w:t>
        </w:r>
        <w:r w:rsidR="00F64C08">
          <w:rPr>
            <w:rFonts w:asciiTheme="minorHAnsi" w:eastAsiaTheme="minorEastAsia" w:hAnsiTheme="minorHAnsi" w:cstheme="minorBidi"/>
            <w:b w:val="0"/>
            <w:noProof/>
            <w:sz w:val="22"/>
            <w:szCs w:val="22"/>
          </w:rPr>
          <w:tab/>
        </w:r>
        <w:r w:rsidR="00F64C08" w:rsidRPr="009904CA">
          <w:rPr>
            <w:rStyle w:val="Hyperlink"/>
            <w:noProof/>
          </w:rPr>
          <w:t>Operations Workflow</w:t>
        </w:r>
        <w:r w:rsidR="00F64C08">
          <w:rPr>
            <w:noProof/>
            <w:webHidden/>
          </w:rPr>
          <w:tab/>
        </w:r>
        <w:r w:rsidR="00F64C08">
          <w:rPr>
            <w:noProof/>
            <w:webHidden/>
          </w:rPr>
          <w:fldChar w:fldCharType="begin"/>
        </w:r>
        <w:r w:rsidR="00F64C08">
          <w:rPr>
            <w:noProof/>
            <w:webHidden/>
          </w:rPr>
          <w:instrText xml:space="preserve"> PAGEREF _Toc443465268 \h </w:instrText>
        </w:r>
        <w:r w:rsidR="00F64C08">
          <w:rPr>
            <w:noProof/>
            <w:webHidden/>
          </w:rPr>
        </w:r>
        <w:r w:rsidR="00F64C08">
          <w:rPr>
            <w:noProof/>
            <w:webHidden/>
          </w:rPr>
          <w:fldChar w:fldCharType="separate"/>
        </w:r>
        <w:r w:rsidR="00F64C08">
          <w:rPr>
            <w:noProof/>
            <w:webHidden/>
          </w:rPr>
          <w:t>36</w:t>
        </w:r>
        <w:r w:rsidR="00F64C08">
          <w:rPr>
            <w:noProof/>
            <w:webHidden/>
          </w:rPr>
          <w:fldChar w:fldCharType="end"/>
        </w:r>
      </w:hyperlink>
    </w:p>
    <w:p w14:paraId="7598A751" w14:textId="77777777" w:rsidR="00B456F1" w:rsidRDefault="009210D5">
      <w:pPr>
        <w:pStyle w:val="TOC2"/>
        <w:rPr>
          <w:rFonts w:asciiTheme="minorHAnsi" w:eastAsiaTheme="minorEastAsia" w:hAnsiTheme="minorHAnsi" w:cstheme="minorBidi"/>
          <w:b w:val="0"/>
          <w:noProof/>
          <w:sz w:val="22"/>
          <w:szCs w:val="22"/>
        </w:rPr>
      </w:pPr>
      <w:hyperlink w:anchor="_Toc443465269" w:history="1">
        <w:r w:rsidR="00F64C08" w:rsidRPr="009904CA">
          <w:rPr>
            <w:rStyle w:val="Hyperlink"/>
            <w:noProof/>
          </w:rPr>
          <w:t>2.7.</w:t>
        </w:r>
        <w:r w:rsidR="00F64C08">
          <w:rPr>
            <w:rFonts w:asciiTheme="minorHAnsi" w:eastAsiaTheme="minorEastAsia" w:hAnsiTheme="minorHAnsi" w:cstheme="minorBidi"/>
            <w:b w:val="0"/>
            <w:noProof/>
            <w:sz w:val="22"/>
            <w:szCs w:val="22"/>
          </w:rPr>
          <w:tab/>
        </w:r>
        <w:r w:rsidR="00F64C08" w:rsidRPr="009904CA">
          <w:rPr>
            <w:rStyle w:val="Hyperlink"/>
            <w:noProof/>
          </w:rPr>
          <w:t>Graphical User Interface (GUI) Specifications</w:t>
        </w:r>
        <w:r w:rsidR="00F64C08">
          <w:rPr>
            <w:noProof/>
            <w:webHidden/>
          </w:rPr>
          <w:tab/>
        </w:r>
        <w:r w:rsidR="00F64C08">
          <w:rPr>
            <w:noProof/>
            <w:webHidden/>
          </w:rPr>
          <w:fldChar w:fldCharType="begin"/>
        </w:r>
        <w:r w:rsidR="00F64C08">
          <w:rPr>
            <w:noProof/>
            <w:webHidden/>
          </w:rPr>
          <w:instrText xml:space="preserve"> PAGEREF _Toc443465269 \h </w:instrText>
        </w:r>
        <w:r w:rsidR="00F64C08">
          <w:rPr>
            <w:noProof/>
            <w:webHidden/>
          </w:rPr>
        </w:r>
        <w:r w:rsidR="00F64C08">
          <w:rPr>
            <w:noProof/>
            <w:webHidden/>
          </w:rPr>
          <w:fldChar w:fldCharType="separate"/>
        </w:r>
        <w:r w:rsidR="00F64C08">
          <w:rPr>
            <w:noProof/>
            <w:webHidden/>
          </w:rPr>
          <w:t>37</w:t>
        </w:r>
        <w:r w:rsidR="00F64C08">
          <w:rPr>
            <w:noProof/>
            <w:webHidden/>
          </w:rPr>
          <w:fldChar w:fldCharType="end"/>
        </w:r>
      </w:hyperlink>
    </w:p>
    <w:p w14:paraId="7C57CC87" w14:textId="77777777" w:rsidR="00B456F1" w:rsidRDefault="009210D5">
      <w:pPr>
        <w:pStyle w:val="TOC2"/>
        <w:rPr>
          <w:rFonts w:asciiTheme="minorHAnsi" w:eastAsiaTheme="minorEastAsia" w:hAnsiTheme="minorHAnsi" w:cstheme="minorBidi"/>
          <w:b w:val="0"/>
          <w:noProof/>
          <w:sz w:val="22"/>
          <w:szCs w:val="22"/>
        </w:rPr>
      </w:pPr>
      <w:hyperlink w:anchor="_Toc443465270" w:history="1">
        <w:r w:rsidR="00F64C08" w:rsidRPr="009904CA">
          <w:rPr>
            <w:rStyle w:val="Hyperlink"/>
            <w:noProof/>
          </w:rPr>
          <w:t>2.8.</w:t>
        </w:r>
        <w:r w:rsidR="00F64C08">
          <w:rPr>
            <w:rFonts w:asciiTheme="minorHAnsi" w:eastAsiaTheme="minorEastAsia" w:hAnsiTheme="minorHAnsi" w:cstheme="minorBidi"/>
            <w:b w:val="0"/>
            <w:noProof/>
            <w:sz w:val="22"/>
            <w:szCs w:val="22"/>
          </w:rPr>
          <w:tab/>
        </w:r>
        <w:r w:rsidR="00F64C08" w:rsidRPr="009904CA">
          <w:rPr>
            <w:rStyle w:val="Hyperlink"/>
            <w:noProof/>
          </w:rPr>
          <w:t>Multi-divisional Specifications</w:t>
        </w:r>
        <w:r w:rsidR="00F64C08">
          <w:rPr>
            <w:noProof/>
            <w:webHidden/>
          </w:rPr>
          <w:tab/>
        </w:r>
        <w:r w:rsidR="00F64C08">
          <w:rPr>
            <w:noProof/>
            <w:webHidden/>
          </w:rPr>
          <w:fldChar w:fldCharType="begin"/>
        </w:r>
        <w:r w:rsidR="00F64C08">
          <w:rPr>
            <w:noProof/>
            <w:webHidden/>
          </w:rPr>
          <w:instrText xml:space="preserve"> PAGEREF _Toc443465270 \h </w:instrText>
        </w:r>
        <w:r w:rsidR="00F64C08">
          <w:rPr>
            <w:noProof/>
            <w:webHidden/>
          </w:rPr>
        </w:r>
        <w:r w:rsidR="00F64C08">
          <w:rPr>
            <w:noProof/>
            <w:webHidden/>
          </w:rPr>
          <w:fldChar w:fldCharType="separate"/>
        </w:r>
        <w:r w:rsidR="00F64C08">
          <w:rPr>
            <w:noProof/>
            <w:webHidden/>
          </w:rPr>
          <w:t>37</w:t>
        </w:r>
        <w:r w:rsidR="00F64C08">
          <w:rPr>
            <w:noProof/>
            <w:webHidden/>
          </w:rPr>
          <w:fldChar w:fldCharType="end"/>
        </w:r>
      </w:hyperlink>
    </w:p>
    <w:p w14:paraId="4F4E4BDB" w14:textId="77777777" w:rsidR="00B456F1" w:rsidRDefault="009210D5">
      <w:pPr>
        <w:pStyle w:val="TOC2"/>
        <w:rPr>
          <w:rFonts w:asciiTheme="minorHAnsi" w:eastAsiaTheme="minorEastAsia" w:hAnsiTheme="minorHAnsi" w:cstheme="minorBidi"/>
          <w:b w:val="0"/>
          <w:noProof/>
          <w:sz w:val="22"/>
          <w:szCs w:val="22"/>
        </w:rPr>
      </w:pPr>
      <w:hyperlink w:anchor="_Toc443465271" w:history="1">
        <w:r w:rsidR="00F64C08" w:rsidRPr="009904CA">
          <w:rPr>
            <w:rStyle w:val="Hyperlink"/>
            <w:noProof/>
          </w:rPr>
          <w:t>2.9.</w:t>
        </w:r>
        <w:r w:rsidR="00F64C08">
          <w:rPr>
            <w:rFonts w:asciiTheme="minorHAnsi" w:eastAsiaTheme="minorEastAsia" w:hAnsiTheme="minorHAnsi" w:cstheme="minorBidi"/>
            <w:b w:val="0"/>
            <w:noProof/>
            <w:sz w:val="22"/>
            <w:szCs w:val="22"/>
          </w:rPr>
          <w:tab/>
        </w:r>
        <w:r w:rsidR="00F64C08" w:rsidRPr="009904CA">
          <w:rPr>
            <w:rStyle w:val="Hyperlink"/>
            <w:noProof/>
          </w:rPr>
          <w:t>Performance Specifications</w:t>
        </w:r>
        <w:r w:rsidR="00F64C08">
          <w:rPr>
            <w:noProof/>
            <w:webHidden/>
          </w:rPr>
          <w:tab/>
        </w:r>
        <w:r w:rsidR="00F64C08">
          <w:rPr>
            <w:noProof/>
            <w:webHidden/>
          </w:rPr>
          <w:fldChar w:fldCharType="begin"/>
        </w:r>
        <w:r w:rsidR="00F64C08">
          <w:rPr>
            <w:noProof/>
            <w:webHidden/>
          </w:rPr>
          <w:instrText xml:space="preserve"> PAGEREF _Toc443465271 \h </w:instrText>
        </w:r>
        <w:r w:rsidR="00F64C08">
          <w:rPr>
            <w:noProof/>
            <w:webHidden/>
          </w:rPr>
        </w:r>
        <w:r w:rsidR="00F64C08">
          <w:rPr>
            <w:noProof/>
            <w:webHidden/>
          </w:rPr>
          <w:fldChar w:fldCharType="separate"/>
        </w:r>
        <w:r w:rsidR="00F64C08">
          <w:rPr>
            <w:noProof/>
            <w:webHidden/>
          </w:rPr>
          <w:t>37</w:t>
        </w:r>
        <w:r w:rsidR="00F64C08">
          <w:rPr>
            <w:noProof/>
            <w:webHidden/>
          </w:rPr>
          <w:fldChar w:fldCharType="end"/>
        </w:r>
      </w:hyperlink>
    </w:p>
    <w:p w14:paraId="09C0F14B" w14:textId="77777777" w:rsidR="00B456F1" w:rsidRDefault="009210D5">
      <w:pPr>
        <w:pStyle w:val="TOC3"/>
        <w:rPr>
          <w:rFonts w:asciiTheme="minorHAnsi" w:eastAsiaTheme="minorEastAsia" w:hAnsiTheme="minorHAnsi" w:cstheme="minorBidi"/>
          <w:b w:val="0"/>
          <w:noProof/>
          <w:sz w:val="22"/>
          <w:szCs w:val="22"/>
        </w:rPr>
      </w:pPr>
      <w:hyperlink w:anchor="_Toc443465272" w:history="1">
        <w:r w:rsidR="00F64C08" w:rsidRPr="009904CA">
          <w:rPr>
            <w:rStyle w:val="Hyperlink"/>
            <w:noProof/>
            <w14:scene3d>
              <w14:camera w14:prst="orthographicFront"/>
              <w14:lightRig w14:rig="threePt" w14:dir="t">
                <w14:rot w14:lat="0" w14:lon="0" w14:rev="0"/>
              </w14:lightRig>
            </w14:scene3d>
          </w:rPr>
          <w:t>2.9.1.</w:t>
        </w:r>
        <w:r w:rsidR="00F64C08">
          <w:rPr>
            <w:rFonts w:asciiTheme="minorHAnsi" w:eastAsiaTheme="minorEastAsia" w:hAnsiTheme="minorHAnsi" w:cstheme="minorBidi"/>
            <w:b w:val="0"/>
            <w:noProof/>
            <w:sz w:val="22"/>
            <w:szCs w:val="22"/>
          </w:rPr>
          <w:tab/>
        </w:r>
        <w:r w:rsidR="00F64C08" w:rsidRPr="009904CA">
          <w:rPr>
            <w:rStyle w:val="Hyperlink"/>
            <w:noProof/>
          </w:rPr>
          <w:t>Performance</w:t>
        </w:r>
        <w:r w:rsidR="00F64C08">
          <w:rPr>
            <w:noProof/>
            <w:webHidden/>
          </w:rPr>
          <w:tab/>
        </w:r>
        <w:r w:rsidR="00F64C08">
          <w:rPr>
            <w:noProof/>
            <w:webHidden/>
          </w:rPr>
          <w:fldChar w:fldCharType="begin"/>
        </w:r>
        <w:r w:rsidR="00F64C08">
          <w:rPr>
            <w:noProof/>
            <w:webHidden/>
          </w:rPr>
          <w:instrText xml:space="preserve"> PAGEREF _Toc443465272 \h </w:instrText>
        </w:r>
        <w:r w:rsidR="00F64C08">
          <w:rPr>
            <w:noProof/>
            <w:webHidden/>
          </w:rPr>
        </w:r>
        <w:r w:rsidR="00F64C08">
          <w:rPr>
            <w:noProof/>
            <w:webHidden/>
          </w:rPr>
          <w:fldChar w:fldCharType="separate"/>
        </w:r>
        <w:r w:rsidR="00F64C08">
          <w:rPr>
            <w:noProof/>
            <w:webHidden/>
          </w:rPr>
          <w:t>37</w:t>
        </w:r>
        <w:r w:rsidR="00F64C08">
          <w:rPr>
            <w:noProof/>
            <w:webHidden/>
          </w:rPr>
          <w:fldChar w:fldCharType="end"/>
        </w:r>
      </w:hyperlink>
    </w:p>
    <w:p w14:paraId="49F590D4" w14:textId="77777777" w:rsidR="00B456F1" w:rsidRDefault="009210D5">
      <w:pPr>
        <w:pStyle w:val="TOC3"/>
        <w:rPr>
          <w:rFonts w:asciiTheme="minorHAnsi" w:eastAsiaTheme="minorEastAsia" w:hAnsiTheme="minorHAnsi" w:cstheme="minorBidi"/>
          <w:b w:val="0"/>
          <w:noProof/>
          <w:sz w:val="22"/>
          <w:szCs w:val="22"/>
        </w:rPr>
      </w:pPr>
      <w:hyperlink w:anchor="_Toc443465273" w:history="1">
        <w:r w:rsidR="00F64C08" w:rsidRPr="009904CA">
          <w:rPr>
            <w:rStyle w:val="Hyperlink"/>
            <w:noProof/>
            <w14:scene3d>
              <w14:camera w14:prst="orthographicFront"/>
              <w14:lightRig w14:rig="threePt" w14:dir="t">
                <w14:rot w14:lat="0" w14:lon="0" w14:rev="0"/>
              </w14:lightRig>
            </w14:scene3d>
          </w:rPr>
          <w:t>2.9.2.</w:t>
        </w:r>
        <w:r w:rsidR="00F64C08">
          <w:rPr>
            <w:rFonts w:asciiTheme="minorHAnsi" w:eastAsiaTheme="minorEastAsia" w:hAnsiTheme="minorHAnsi" w:cstheme="minorBidi"/>
            <w:b w:val="0"/>
            <w:noProof/>
            <w:sz w:val="22"/>
            <w:szCs w:val="22"/>
          </w:rPr>
          <w:tab/>
        </w:r>
        <w:r w:rsidR="00F64C08" w:rsidRPr="009904CA">
          <w:rPr>
            <w:rStyle w:val="Hyperlink"/>
            <w:noProof/>
          </w:rPr>
          <w:t>Capacity</w:t>
        </w:r>
        <w:r w:rsidR="00F64C08">
          <w:rPr>
            <w:noProof/>
            <w:webHidden/>
          </w:rPr>
          <w:tab/>
        </w:r>
        <w:r w:rsidR="00F64C08">
          <w:rPr>
            <w:noProof/>
            <w:webHidden/>
          </w:rPr>
          <w:fldChar w:fldCharType="begin"/>
        </w:r>
        <w:r w:rsidR="00F64C08">
          <w:rPr>
            <w:noProof/>
            <w:webHidden/>
          </w:rPr>
          <w:instrText xml:space="preserve"> PAGEREF _Toc443465273 \h </w:instrText>
        </w:r>
        <w:r w:rsidR="00F64C08">
          <w:rPr>
            <w:noProof/>
            <w:webHidden/>
          </w:rPr>
        </w:r>
        <w:r w:rsidR="00F64C08">
          <w:rPr>
            <w:noProof/>
            <w:webHidden/>
          </w:rPr>
          <w:fldChar w:fldCharType="separate"/>
        </w:r>
        <w:r w:rsidR="00F64C08">
          <w:rPr>
            <w:noProof/>
            <w:webHidden/>
          </w:rPr>
          <w:t>37</w:t>
        </w:r>
        <w:r w:rsidR="00F64C08">
          <w:rPr>
            <w:noProof/>
            <w:webHidden/>
          </w:rPr>
          <w:fldChar w:fldCharType="end"/>
        </w:r>
      </w:hyperlink>
    </w:p>
    <w:p w14:paraId="6CC1F2E6" w14:textId="77777777" w:rsidR="00B456F1" w:rsidRDefault="009210D5">
      <w:pPr>
        <w:pStyle w:val="TOC3"/>
        <w:rPr>
          <w:rFonts w:asciiTheme="minorHAnsi" w:eastAsiaTheme="minorEastAsia" w:hAnsiTheme="minorHAnsi" w:cstheme="minorBidi"/>
          <w:b w:val="0"/>
          <w:noProof/>
          <w:sz w:val="22"/>
          <w:szCs w:val="22"/>
        </w:rPr>
      </w:pPr>
      <w:hyperlink w:anchor="_Toc443465274" w:history="1">
        <w:r w:rsidR="00F64C08" w:rsidRPr="009904CA">
          <w:rPr>
            <w:rStyle w:val="Hyperlink"/>
            <w:noProof/>
            <w14:scene3d>
              <w14:camera w14:prst="orthographicFront"/>
              <w14:lightRig w14:rig="threePt" w14:dir="t">
                <w14:rot w14:lat="0" w14:lon="0" w14:rev="0"/>
              </w14:lightRig>
            </w14:scene3d>
          </w:rPr>
          <w:t>2.9.3.</w:t>
        </w:r>
        <w:r w:rsidR="00F64C08">
          <w:rPr>
            <w:rFonts w:asciiTheme="minorHAnsi" w:eastAsiaTheme="minorEastAsia" w:hAnsiTheme="minorHAnsi" w:cstheme="minorBidi"/>
            <w:b w:val="0"/>
            <w:noProof/>
            <w:sz w:val="22"/>
            <w:szCs w:val="22"/>
          </w:rPr>
          <w:tab/>
        </w:r>
        <w:r w:rsidR="00F64C08" w:rsidRPr="009904CA">
          <w:rPr>
            <w:rStyle w:val="Hyperlink"/>
            <w:noProof/>
          </w:rPr>
          <w:t>Availability</w:t>
        </w:r>
        <w:r w:rsidR="00F64C08">
          <w:rPr>
            <w:noProof/>
            <w:webHidden/>
          </w:rPr>
          <w:tab/>
        </w:r>
        <w:r w:rsidR="00F64C08">
          <w:rPr>
            <w:noProof/>
            <w:webHidden/>
          </w:rPr>
          <w:fldChar w:fldCharType="begin"/>
        </w:r>
        <w:r w:rsidR="00F64C08">
          <w:rPr>
            <w:noProof/>
            <w:webHidden/>
          </w:rPr>
          <w:instrText xml:space="preserve"> PAGEREF _Toc443465274 \h </w:instrText>
        </w:r>
        <w:r w:rsidR="00F64C08">
          <w:rPr>
            <w:noProof/>
            <w:webHidden/>
          </w:rPr>
        </w:r>
        <w:r w:rsidR="00F64C08">
          <w:rPr>
            <w:noProof/>
            <w:webHidden/>
          </w:rPr>
          <w:fldChar w:fldCharType="separate"/>
        </w:r>
        <w:r w:rsidR="00F64C08">
          <w:rPr>
            <w:noProof/>
            <w:webHidden/>
          </w:rPr>
          <w:t>38</w:t>
        </w:r>
        <w:r w:rsidR="00F64C08">
          <w:rPr>
            <w:noProof/>
            <w:webHidden/>
          </w:rPr>
          <w:fldChar w:fldCharType="end"/>
        </w:r>
      </w:hyperlink>
    </w:p>
    <w:p w14:paraId="6790523F" w14:textId="77777777" w:rsidR="00B456F1" w:rsidRDefault="009210D5">
      <w:pPr>
        <w:pStyle w:val="TOC2"/>
        <w:rPr>
          <w:rFonts w:asciiTheme="minorHAnsi" w:eastAsiaTheme="minorEastAsia" w:hAnsiTheme="minorHAnsi" w:cstheme="minorBidi"/>
          <w:b w:val="0"/>
          <w:noProof/>
          <w:sz w:val="22"/>
          <w:szCs w:val="22"/>
        </w:rPr>
      </w:pPr>
      <w:hyperlink w:anchor="_Toc443465275" w:history="1">
        <w:r w:rsidR="00F64C08" w:rsidRPr="009904CA">
          <w:rPr>
            <w:rStyle w:val="Hyperlink"/>
            <w:noProof/>
          </w:rPr>
          <w:t>2.10.</w:t>
        </w:r>
        <w:r w:rsidR="00F64C08">
          <w:rPr>
            <w:rFonts w:asciiTheme="minorHAnsi" w:eastAsiaTheme="minorEastAsia" w:hAnsiTheme="minorHAnsi" w:cstheme="minorBidi"/>
            <w:b w:val="0"/>
            <w:noProof/>
            <w:sz w:val="22"/>
            <w:szCs w:val="22"/>
          </w:rPr>
          <w:tab/>
        </w:r>
        <w:r w:rsidR="00F64C08" w:rsidRPr="009904CA">
          <w:rPr>
            <w:rStyle w:val="Hyperlink"/>
            <w:noProof/>
          </w:rPr>
          <w:t>Quality Attributes Specification</w:t>
        </w:r>
        <w:r w:rsidR="00F64C08">
          <w:rPr>
            <w:noProof/>
            <w:webHidden/>
          </w:rPr>
          <w:tab/>
        </w:r>
        <w:r w:rsidR="00F64C08">
          <w:rPr>
            <w:noProof/>
            <w:webHidden/>
          </w:rPr>
          <w:fldChar w:fldCharType="begin"/>
        </w:r>
        <w:r w:rsidR="00F64C08">
          <w:rPr>
            <w:noProof/>
            <w:webHidden/>
          </w:rPr>
          <w:instrText xml:space="preserve"> PAGEREF _Toc443465275 \h </w:instrText>
        </w:r>
        <w:r w:rsidR="00F64C08">
          <w:rPr>
            <w:noProof/>
            <w:webHidden/>
          </w:rPr>
        </w:r>
        <w:r w:rsidR="00F64C08">
          <w:rPr>
            <w:noProof/>
            <w:webHidden/>
          </w:rPr>
          <w:fldChar w:fldCharType="separate"/>
        </w:r>
        <w:r w:rsidR="00F64C08">
          <w:rPr>
            <w:noProof/>
            <w:webHidden/>
          </w:rPr>
          <w:t>39</w:t>
        </w:r>
        <w:r w:rsidR="00F64C08">
          <w:rPr>
            <w:noProof/>
            <w:webHidden/>
          </w:rPr>
          <w:fldChar w:fldCharType="end"/>
        </w:r>
      </w:hyperlink>
    </w:p>
    <w:p w14:paraId="26B01BEC" w14:textId="77777777" w:rsidR="00B456F1" w:rsidRDefault="009210D5">
      <w:pPr>
        <w:pStyle w:val="TOC2"/>
        <w:rPr>
          <w:rFonts w:asciiTheme="minorHAnsi" w:eastAsiaTheme="minorEastAsia" w:hAnsiTheme="minorHAnsi" w:cstheme="minorBidi"/>
          <w:b w:val="0"/>
          <w:noProof/>
          <w:sz w:val="22"/>
          <w:szCs w:val="22"/>
        </w:rPr>
      </w:pPr>
      <w:hyperlink w:anchor="_Toc443465276" w:history="1">
        <w:r w:rsidR="00F64C08" w:rsidRPr="009904CA">
          <w:rPr>
            <w:rStyle w:val="Hyperlink"/>
            <w:noProof/>
          </w:rPr>
          <w:t>2.11.</w:t>
        </w:r>
        <w:r w:rsidR="00F64C08">
          <w:rPr>
            <w:rFonts w:asciiTheme="minorHAnsi" w:eastAsiaTheme="minorEastAsia" w:hAnsiTheme="minorHAnsi" w:cstheme="minorBidi"/>
            <w:b w:val="0"/>
            <w:noProof/>
            <w:sz w:val="22"/>
            <w:szCs w:val="22"/>
          </w:rPr>
          <w:tab/>
        </w:r>
        <w:r w:rsidR="00F64C08" w:rsidRPr="009904CA">
          <w:rPr>
            <w:rStyle w:val="Hyperlink"/>
            <w:noProof/>
          </w:rPr>
          <w:t>Reliability Specifications</w:t>
        </w:r>
        <w:r w:rsidR="00F64C08">
          <w:rPr>
            <w:noProof/>
            <w:webHidden/>
          </w:rPr>
          <w:tab/>
        </w:r>
        <w:r w:rsidR="00F64C08">
          <w:rPr>
            <w:noProof/>
            <w:webHidden/>
          </w:rPr>
          <w:fldChar w:fldCharType="begin"/>
        </w:r>
        <w:r w:rsidR="00F64C08">
          <w:rPr>
            <w:noProof/>
            <w:webHidden/>
          </w:rPr>
          <w:instrText xml:space="preserve"> PAGEREF _Toc443465276 \h </w:instrText>
        </w:r>
        <w:r w:rsidR="00F64C08">
          <w:rPr>
            <w:noProof/>
            <w:webHidden/>
          </w:rPr>
        </w:r>
        <w:r w:rsidR="00F64C08">
          <w:rPr>
            <w:noProof/>
            <w:webHidden/>
          </w:rPr>
          <w:fldChar w:fldCharType="separate"/>
        </w:r>
        <w:r w:rsidR="00F64C08">
          <w:rPr>
            <w:noProof/>
            <w:webHidden/>
          </w:rPr>
          <w:t>39</w:t>
        </w:r>
        <w:r w:rsidR="00F64C08">
          <w:rPr>
            <w:noProof/>
            <w:webHidden/>
          </w:rPr>
          <w:fldChar w:fldCharType="end"/>
        </w:r>
      </w:hyperlink>
    </w:p>
    <w:p w14:paraId="4D2BE8D4" w14:textId="77777777" w:rsidR="00B456F1" w:rsidRDefault="009210D5">
      <w:pPr>
        <w:pStyle w:val="TOC2"/>
        <w:rPr>
          <w:rFonts w:asciiTheme="minorHAnsi" w:eastAsiaTheme="minorEastAsia" w:hAnsiTheme="minorHAnsi" w:cstheme="minorBidi"/>
          <w:b w:val="0"/>
          <w:noProof/>
          <w:sz w:val="22"/>
          <w:szCs w:val="22"/>
        </w:rPr>
      </w:pPr>
      <w:hyperlink w:anchor="_Toc443465277" w:history="1">
        <w:r w:rsidR="00F64C08" w:rsidRPr="009904CA">
          <w:rPr>
            <w:rStyle w:val="Hyperlink"/>
            <w:noProof/>
          </w:rPr>
          <w:t>2.12.</w:t>
        </w:r>
        <w:r w:rsidR="00F64C08">
          <w:rPr>
            <w:rFonts w:asciiTheme="minorHAnsi" w:eastAsiaTheme="minorEastAsia" w:hAnsiTheme="minorHAnsi" w:cstheme="minorBidi"/>
            <w:b w:val="0"/>
            <w:noProof/>
            <w:sz w:val="22"/>
            <w:szCs w:val="22"/>
          </w:rPr>
          <w:tab/>
        </w:r>
        <w:r w:rsidR="00F64C08" w:rsidRPr="009904CA">
          <w:rPr>
            <w:rStyle w:val="Hyperlink"/>
            <w:noProof/>
          </w:rPr>
          <w:t>Scope Integration</w:t>
        </w:r>
        <w:r w:rsidR="00F64C08">
          <w:rPr>
            <w:noProof/>
            <w:webHidden/>
          </w:rPr>
          <w:tab/>
        </w:r>
        <w:r w:rsidR="00F64C08">
          <w:rPr>
            <w:noProof/>
            <w:webHidden/>
          </w:rPr>
          <w:fldChar w:fldCharType="begin"/>
        </w:r>
        <w:r w:rsidR="00F64C08">
          <w:rPr>
            <w:noProof/>
            <w:webHidden/>
          </w:rPr>
          <w:instrText xml:space="preserve"> PAGEREF _Toc443465277 \h </w:instrText>
        </w:r>
        <w:r w:rsidR="00F64C08">
          <w:rPr>
            <w:noProof/>
            <w:webHidden/>
          </w:rPr>
        </w:r>
        <w:r w:rsidR="00F64C08">
          <w:rPr>
            <w:noProof/>
            <w:webHidden/>
          </w:rPr>
          <w:fldChar w:fldCharType="separate"/>
        </w:r>
        <w:r w:rsidR="00F64C08">
          <w:rPr>
            <w:noProof/>
            <w:webHidden/>
          </w:rPr>
          <w:t>39</w:t>
        </w:r>
        <w:r w:rsidR="00F64C08">
          <w:rPr>
            <w:noProof/>
            <w:webHidden/>
          </w:rPr>
          <w:fldChar w:fldCharType="end"/>
        </w:r>
      </w:hyperlink>
    </w:p>
    <w:p w14:paraId="288FDA6B" w14:textId="77777777" w:rsidR="00B456F1" w:rsidRDefault="009210D5">
      <w:pPr>
        <w:pStyle w:val="TOC2"/>
        <w:rPr>
          <w:rFonts w:asciiTheme="minorHAnsi" w:eastAsiaTheme="minorEastAsia" w:hAnsiTheme="minorHAnsi" w:cstheme="minorBidi"/>
          <w:b w:val="0"/>
          <w:noProof/>
          <w:sz w:val="22"/>
          <w:szCs w:val="22"/>
        </w:rPr>
      </w:pPr>
      <w:hyperlink w:anchor="_Toc443465278" w:history="1">
        <w:r w:rsidR="00F64C08" w:rsidRPr="009904CA">
          <w:rPr>
            <w:rStyle w:val="Hyperlink"/>
            <w:noProof/>
          </w:rPr>
          <w:t>2.13.</w:t>
        </w:r>
        <w:r w:rsidR="00F64C08">
          <w:rPr>
            <w:rFonts w:asciiTheme="minorHAnsi" w:eastAsiaTheme="minorEastAsia" w:hAnsiTheme="minorHAnsi" w:cstheme="minorBidi"/>
            <w:b w:val="0"/>
            <w:noProof/>
            <w:sz w:val="22"/>
            <w:szCs w:val="22"/>
          </w:rPr>
          <w:tab/>
        </w:r>
        <w:r w:rsidR="00F64C08" w:rsidRPr="009904CA">
          <w:rPr>
            <w:rStyle w:val="Hyperlink"/>
            <w:noProof/>
          </w:rPr>
          <w:t>Security Specifications</w:t>
        </w:r>
        <w:r w:rsidR="00F64C08">
          <w:rPr>
            <w:noProof/>
            <w:webHidden/>
          </w:rPr>
          <w:tab/>
        </w:r>
        <w:r w:rsidR="00F64C08">
          <w:rPr>
            <w:noProof/>
            <w:webHidden/>
          </w:rPr>
          <w:fldChar w:fldCharType="begin"/>
        </w:r>
        <w:r w:rsidR="00F64C08">
          <w:rPr>
            <w:noProof/>
            <w:webHidden/>
          </w:rPr>
          <w:instrText xml:space="preserve"> PAGEREF _Toc443465278 \h </w:instrText>
        </w:r>
        <w:r w:rsidR="00F64C08">
          <w:rPr>
            <w:noProof/>
            <w:webHidden/>
          </w:rPr>
        </w:r>
        <w:r w:rsidR="00F64C08">
          <w:rPr>
            <w:noProof/>
            <w:webHidden/>
          </w:rPr>
          <w:fldChar w:fldCharType="separate"/>
        </w:r>
        <w:r w:rsidR="00F64C08">
          <w:rPr>
            <w:noProof/>
            <w:webHidden/>
          </w:rPr>
          <w:t>39</w:t>
        </w:r>
        <w:r w:rsidR="00F64C08">
          <w:rPr>
            <w:noProof/>
            <w:webHidden/>
          </w:rPr>
          <w:fldChar w:fldCharType="end"/>
        </w:r>
      </w:hyperlink>
    </w:p>
    <w:p w14:paraId="31BB06B3" w14:textId="77777777" w:rsidR="00B456F1" w:rsidRDefault="009210D5">
      <w:pPr>
        <w:pStyle w:val="TOC2"/>
        <w:rPr>
          <w:rFonts w:asciiTheme="minorHAnsi" w:eastAsiaTheme="minorEastAsia" w:hAnsiTheme="minorHAnsi" w:cstheme="minorBidi"/>
          <w:b w:val="0"/>
          <w:noProof/>
          <w:sz w:val="22"/>
          <w:szCs w:val="22"/>
        </w:rPr>
      </w:pPr>
      <w:hyperlink w:anchor="_Toc443465279" w:history="1">
        <w:r w:rsidR="00F64C08" w:rsidRPr="009904CA">
          <w:rPr>
            <w:rStyle w:val="Hyperlink"/>
            <w:noProof/>
          </w:rPr>
          <w:t>2.14.</w:t>
        </w:r>
        <w:r w:rsidR="00F64C08">
          <w:rPr>
            <w:rFonts w:asciiTheme="minorHAnsi" w:eastAsiaTheme="minorEastAsia" w:hAnsiTheme="minorHAnsi" w:cstheme="minorBidi"/>
            <w:b w:val="0"/>
            <w:noProof/>
            <w:sz w:val="22"/>
            <w:szCs w:val="22"/>
          </w:rPr>
          <w:tab/>
        </w:r>
        <w:r w:rsidR="00F64C08" w:rsidRPr="009904CA">
          <w:rPr>
            <w:rStyle w:val="Hyperlink"/>
            <w:noProof/>
          </w:rPr>
          <w:t>System Features</w:t>
        </w:r>
        <w:r w:rsidR="00F64C08">
          <w:rPr>
            <w:noProof/>
            <w:webHidden/>
          </w:rPr>
          <w:tab/>
        </w:r>
        <w:r w:rsidR="00F64C08">
          <w:rPr>
            <w:noProof/>
            <w:webHidden/>
          </w:rPr>
          <w:fldChar w:fldCharType="begin"/>
        </w:r>
        <w:r w:rsidR="00F64C08">
          <w:rPr>
            <w:noProof/>
            <w:webHidden/>
          </w:rPr>
          <w:instrText xml:space="preserve"> PAGEREF _Toc443465279 \h </w:instrText>
        </w:r>
        <w:r w:rsidR="00F64C08">
          <w:rPr>
            <w:noProof/>
            <w:webHidden/>
          </w:rPr>
        </w:r>
        <w:r w:rsidR="00F64C08">
          <w:rPr>
            <w:noProof/>
            <w:webHidden/>
          </w:rPr>
          <w:fldChar w:fldCharType="separate"/>
        </w:r>
        <w:r w:rsidR="00F64C08">
          <w:rPr>
            <w:noProof/>
            <w:webHidden/>
          </w:rPr>
          <w:t>40</w:t>
        </w:r>
        <w:r w:rsidR="00F64C08">
          <w:rPr>
            <w:noProof/>
            <w:webHidden/>
          </w:rPr>
          <w:fldChar w:fldCharType="end"/>
        </w:r>
      </w:hyperlink>
    </w:p>
    <w:p w14:paraId="6EFCD3F8" w14:textId="77777777" w:rsidR="00B456F1" w:rsidRDefault="009210D5">
      <w:pPr>
        <w:pStyle w:val="TOC2"/>
        <w:rPr>
          <w:rFonts w:asciiTheme="minorHAnsi" w:eastAsiaTheme="minorEastAsia" w:hAnsiTheme="minorHAnsi" w:cstheme="minorBidi"/>
          <w:b w:val="0"/>
          <w:noProof/>
          <w:sz w:val="22"/>
          <w:szCs w:val="22"/>
        </w:rPr>
      </w:pPr>
      <w:hyperlink w:anchor="_Toc443465280" w:history="1">
        <w:r w:rsidR="00F64C08" w:rsidRPr="009904CA">
          <w:rPr>
            <w:rStyle w:val="Hyperlink"/>
            <w:noProof/>
          </w:rPr>
          <w:t>2.15.</w:t>
        </w:r>
        <w:r w:rsidR="00F64C08">
          <w:rPr>
            <w:rFonts w:asciiTheme="minorHAnsi" w:eastAsiaTheme="minorEastAsia" w:hAnsiTheme="minorHAnsi" w:cstheme="minorBidi"/>
            <w:b w:val="0"/>
            <w:noProof/>
            <w:sz w:val="22"/>
            <w:szCs w:val="22"/>
          </w:rPr>
          <w:tab/>
        </w:r>
        <w:r w:rsidR="00F64C08" w:rsidRPr="009904CA">
          <w:rPr>
            <w:rStyle w:val="Hyperlink"/>
            <w:noProof/>
          </w:rPr>
          <w:t>Usability Specifications</w:t>
        </w:r>
        <w:r w:rsidR="00F64C08">
          <w:rPr>
            <w:noProof/>
            <w:webHidden/>
          </w:rPr>
          <w:tab/>
        </w:r>
        <w:r w:rsidR="00F64C08">
          <w:rPr>
            <w:noProof/>
            <w:webHidden/>
          </w:rPr>
          <w:fldChar w:fldCharType="begin"/>
        </w:r>
        <w:r w:rsidR="00F64C08">
          <w:rPr>
            <w:noProof/>
            <w:webHidden/>
          </w:rPr>
          <w:instrText xml:space="preserve"> PAGEREF _Toc443465280 \h </w:instrText>
        </w:r>
        <w:r w:rsidR="00F64C08">
          <w:rPr>
            <w:noProof/>
            <w:webHidden/>
          </w:rPr>
        </w:r>
        <w:r w:rsidR="00F64C08">
          <w:rPr>
            <w:noProof/>
            <w:webHidden/>
          </w:rPr>
          <w:fldChar w:fldCharType="separate"/>
        </w:r>
        <w:r w:rsidR="00F64C08">
          <w:rPr>
            <w:noProof/>
            <w:webHidden/>
          </w:rPr>
          <w:t>40</w:t>
        </w:r>
        <w:r w:rsidR="00F64C08">
          <w:rPr>
            <w:noProof/>
            <w:webHidden/>
          </w:rPr>
          <w:fldChar w:fldCharType="end"/>
        </w:r>
      </w:hyperlink>
    </w:p>
    <w:p w14:paraId="745CD437" w14:textId="77777777" w:rsidR="00B456F1" w:rsidRDefault="009210D5">
      <w:pPr>
        <w:pStyle w:val="TOC1"/>
        <w:rPr>
          <w:rFonts w:asciiTheme="minorHAnsi" w:eastAsiaTheme="minorEastAsia" w:hAnsiTheme="minorHAnsi" w:cstheme="minorBidi"/>
          <w:b w:val="0"/>
          <w:noProof/>
          <w:sz w:val="22"/>
          <w:szCs w:val="22"/>
        </w:rPr>
      </w:pPr>
      <w:hyperlink w:anchor="_Toc443465281" w:history="1">
        <w:r w:rsidR="00F64C08" w:rsidRPr="009904CA">
          <w:rPr>
            <w:rStyle w:val="Hyperlink"/>
            <w:noProof/>
          </w:rPr>
          <w:t>3.</w:t>
        </w:r>
        <w:r w:rsidR="00F64C08">
          <w:rPr>
            <w:rFonts w:asciiTheme="minorHAnsi" w:eastAsiaTheme="minorEastAsia" w:hAnsiTheme="minorHAnsi" w:cstheme="minorBidi"/>
            <w:b w:val="0"/>
            <w:noProof/>
            <w:sz w:val="22"/>
            <w:szCs w:val="22"/>
          </w:rPr>
          <w:tab/>
        </w:r>
        <w:r w:rsidR="00F64C08" w:rsidRPr="009904CA">
          <w:rPr>
            <w:rStyle w:val="Hyperlink"/>
            <w:noProof/>
          </w:rPr>
          <w:t>Applicable Standards</w:t>
        </w:r>
        <w:r w:rsidR="00F64C08">
          <w:rPr>
            <w:noProof/>
            <w:webHidden/>
          </w:rPr>
          <w:tab/>
        </w:r>
        <w:r w:rsidR="00F64C08">
          <w:rPr>
            <w:noProof/>
            <w:webHidden/>
          </w:rPr>
          <w:fldChar w:fldCharType="begin"/>
        </w:r>
        <w:r w:rsidR="00F64C08">
          <w:rPr>
            <w:noProof/>
            <w:webHidden/>
          </w:rPr>
          <w:instrText xml:space="preserve"> PAGEREF _Toc443465281 \h </w:instrText>
        </w:r>
        <w:r w:rsidR="00F64C08">
          <w:rPr>
            <w:noProof/>
            <w:webHidden/>
          </w:rPr>
        </w:r>
        <w:r w:rsidR="00F64C08">
          <w:rPr>
            <w:noProof/>
            <w:webHidden/>
          </w:rPr>
          <w:fldChar w:fldCharType="separate"/>
        </w:r>
        <w:r w:rsidR="00F64C08">
          <w:rPr>
            <w:noProof/>
            <w:webHidden/>
          </w:rPr>
          <w:t>43</w:t>
        </w:r>
        <w:r w:rsidR="00F64C08">
          <w:rPr>
            <w:noProof/>
            <w:webHidden/>
          </w:rPr>
          <w:fldChar w:fldCharType="end"/>
        </w:r>
      </w:hyperlink>
    </w:p>
    <w:p w14:paraId="28463D3D" w14:textId="77777777" w:rsidR="00B456F1" w:rsidRDefault="009210D5">
      <w:pPr>
        <w:pStyle w:val="TOC2"/>
        <w:rPr>
          <w:rFonts w:asciiTheme="minorHAnsi" w:eastAsiaTheme="minorEastAsia" w:hAnsiTheme="minorHAnsi" w:cstheme="minorBidi"/>
          <w:b w:val="0"/>
          <w:noProof/>
          <w:sz w:val="22"/>
          <w:szCs w:val="22"/>
        </w:rPr>
      </w:pPr>
      <w:hyperlink w:anchor="_Toc443465282" w:history="1">
        <w:r w:rsidR="00F64C08" w:rsidRPr="009904CA">
          <w:rPr>
            <w:rStyle w:val="Hyperlink"/>
            <w:noProof/>
          </w:rPr>
          <w:t>3.1.</w:t>
        </w:r>
        <w:r w:rsidR="00F64C08">
          <w:rPr>
            <w:rFonts w:asciiTheme="minorHAnsi" w:eastAsiaTheme="minorEastAsia" w:hAnsiTheme="minorHAnsi" w:cstheme="minorBidi"/>
            <w:b w:val="0"/>
            <w:noProof/>
            <w:sz w:val="22"/>
            <w:szCs w:val="22"/>
          </w:rPr>
          <w:tab/>
        </w:r>
        <w:r w:rsidR="00F64C08" w:rsidRPr="009904CA">
          <w:rPr>
            <w:rStyle w:val="Hyperlink"/>
            <w:noProof/>
          </w:rPr>
          <w:t>508 Compliance Functionality</w:t>
        </w:r>
        <w:r w:rsidR="00F64C08">
          <w:rPr>
            <w:noProof/>
            <w:webHidden/>
          </w:rPr>
          <w:tab/>
        </w:r>
        <w:r w:rsidR="00F64C08">
          <w:rPr>
            <w:noProof/>
            <w:webHidden/>
          </w:rPr>
          <w:fldChar w:fldCharType="begin"/>
        </w:r>
        <w:r w:rsidR="00F64C08">
          <w:rPr>
            <w:noProof/>
            <w:webHidden/>
          </w:rPr>
          <w:instrText xml:space="preserve"> PAGEREF _Toc443465282 \h </w:instrText>
        </w:r>
        <w:r w:rsidR="00F64C08">
          <w:rPr>
            <w:noProof/>
            <w:webHidden/>
          </w:rPr>
        </w:r>
        <w:r w:rsidR="00F64C08">
          <w:rPr>
            <w:noProof/>
            <w:webHidden/>
          </w:rPr>
          <w:fldChar w:fldCharType="separate"/>
        </w:r>
        <w:r w:rsidR="00F64C08">
          <w:rPr>
            <w:noProof/>
            <w:webHidden/>
          </w:rPr>
          <w:t>43</w:t>
        </w:r>
        <w:r w:rsidR="00F64C08">
          <w:rPr>
            <w:noProof/>
            <w:webHidden/>
          </w:rPr>
          <w:fldChar w:fldCharType="end"/>
        </w:r>
      </w:hyperlink>
    </w:p>
    <w:p w14:paraId="29A81F5C" w14:textId="77777777" w:rsidR="00B456F1" w:rsidRDefault="009210D5">
      <w:pPr>
        <w:pStyle w:val="TOC1"/>
        <w:rPr>
          <w:rFonts w:asciiTheme="minorHAnsi" w:eastAsiaTheme="minorEastAsia" w:hAnsiTheme="minorHAnsi" w:cstheme="minorBidi"/>
          <w:b w:val="0"/>
          <w:noProof/>
          <w:sz w:val="22"/>
          <w:szCs w:val="22"/>
        </w:rPr>
      </w:pPr>
      <w:hyperlink w:anchor="_Toc443465283" w:history="1">
        <w:r w:rsidR="00F64C08" w:rsidRPr="009904CA">
          <w:rPr>
            <w:rStyle w:val="Hyperlink"/>
            <w:noProof/>
          </w:rPr>
          <w:t>4.</w:t>
        </w:r>
        <w:r w:rsidR="00F64C08">
          <w:rPr>
            <w:rFonts w:asciiTheme="minorHAnsi" w:eastAsiaTheme="minorEastAsia" w:hAnsiTheme="minorHAnsi" w:cstheme="minorBidi"/>
            <w:b w:val="0"/>
            <w:noProof/>
            <w:sz w:val="22"/>
            <w:szCs w:val="22"/>
          </w:rPr>
          <w:tab/>
        </w:r>
        <w:r w:rsidR="00F64C08" w:rsidRPr="009904CA">
          <w:rPr>
            <w:rStyle w:val="Hyperlink"/>
            <w:noProof/>
          </w:rPr>
          <w:t>Interfaces</w:t>
        </w:r>
        <w:r w:rsidR="00F64C08">
          <w:rPr>
            <w:noProof/>
            <w:webHidden/>
          </w:rPr>
          <w:tab/>
        </w:r>
        <w:r w:rsidR="00F64C08">
          <w:rPr>
            <w:noProof/>
            <w:webHidden/>
          </w:rPr>
          <w:fldChar w:fldCharType="begin"/>
        </w:r>
        <w:r w:rsidR="00F64C08">
          <w:rPr>
            <w:noProof/>
            <w:webHidden/>
          </w:rPr>
          <w:instrText xml:space="preserve"> PAGEREF _Toc443465283 \h </w:instrText>
        </w:r>
        <w:r w:rsidR="00F64C08">
          <w:rPr>
            <w:noProof/>
            <w:webHidden/>
          </w:rPr>
        </w:r>
        <w:r w:rsidR="00F64C08">
          <w:rPr>
            <w:noProof/>
            <w:webHidden/>
          </w:rPr>
          <w:fldChar w:fldCharType="separate"/>
        </w:r>
        <w:r w:rsidR="00F64C08">
          <w:rPr>
            <w:noProof/>
            <w:webHidden/>
          </w:rPr>
          <w:t>43</w:t>
        </w:r>
        <w:r w:rsidR="00F64C08">
          <w:rPr>
            <w:noProof/>
            <w:webHidden/>
          </w:rPr>
          <w:fldChar w:fldCharType="end"/>
        </w:r>
      </w:hyperlink>
    </w:p>
    <w:p w14:paraId="31C7C9DD" w14:textId="77777777" w:rsidR="00B456F1" w:rsidRDefault="009210D5">
      <w:pPr>
        <w:pStyle w:val="TOC2"/>
        <w:rPr>
          <w:rFonts w:asciiTheme="minorHAnsi" w:eastAsiaTheme="minorEastAsia" w:hAnsiTheme="minorHAnsi" w:cstheme="minorBidi"/>
          <w:b w:val="0"/>
          <w:noProof/>
          <w:sz w:val="22"/>
          <w:szCs w:val="22"/>
        </w:rPr>
      </w:pPr>
      <w:hyperlink w:anchor="_Toc443465284" w:history="1">
        <w:r w:rsidR="00F64C08" w:rsidRPr="009904CA">
          <w:rPr>
            <w:rStyle w:val="Hyperlink"/>
            <w:noProof/>
          </w:rPr>
          <w:t>4.1.</w:t>
        </w:r>
        <w:r w:rsidR="00F64C08">
          <w:rPr>
            <w:rFonts w:asciiTheme="minorHAnsi" w:eastAsiaTheme="minorEastAsia" w:hAnsiTheme="minorHAnsi" w:cstheme="minorBidi"/>
            <w:b w:val="0"/>
            <w:noProof/>
            <w:sz w:val="22"/>
            <w:szCs w:val="22"/>
          </w:rPr>
          <w:tab/>
        </w:r>
        <w:r w:rsidR="00F64C08" w:rsidRPr="009904CA">
          <w:rPr>
            <w:rStyle w:val="Hyperlink"/>
            <w:noProof/>
          </w:rPr>
          <w:t>Communications Interfaces</w:t>
        </w:r>
        <w:r w:rsidR="00F64C08">
          <w:rPr>
            <w:noProof/>
            <w:webHidden/>
          </w:rPr>
          <w:tab/>
        </w:r>
        <w:r w:rsidR="00F64C08">
          <w:rPr>
            <w:noProof/>
            <w:webHidden/>
          </w:rPr>
          <w:fldChar w:fldCharType="begin"/>
        </w:r>
        <w:r w:rsidR="00F64C08">
          <w:rPr>
            <w:noProof/>
            <w:webHidden/>
          </w:rPr>
          <w:instrText xml:space="preserve"> PAGEREF _Toc443465284 \h </w:instrText>
        </w:r>
        <w:r w:rsidR="00F64C08">
          <w:rPr>
            <w:noProof/>
            <w:webHidden/>
          </w:rPr>
        </w:r>
        <w:r w:rsidR="00F64C08">
          <w:rPr>
            <w:noProof/>
            <w:webHidden/>
          </w:rPr>
          <w:fldChar w:fldCharType="separate"/>
        </w:r>
        <w:r w:rsidR="00F64C08">
          <w:rPr>
            <w:noProof/>
            <w:webHidden/>
          </w:rPr>
          <w:t>43</w:t>
        </w:r>
        <w:r w:rsidR="00F64C08">
          <w:rPr>
            <w:noProof/>
            <w:webHidden/>
          </w:rPr>
          <w:fldChar w:fldCharType="end"/>
        </w:r>
      </w:hyperlink>
    </w:p>
    <w:p w14:paraId="5897FB06" w14:textId="77777777" w:rsidR="00B456F1" w:rsidRDefault="009210D5">
      <w:pPr>
        <w:pStyle w:val="TOC2"/>
        <w:rPr>
          <w:rFonts w:asciiTheme="minorHAnsi" w:eastAsiaTheme="minorEastAsia" w:hAnsiTheme="minorHAnsi" w:cstheme="minorBidi"/>
          <w:b w:val="0"/>
          <w:noProof/>
          <w:sz w:val="22"/>
          <w:szCs w:val="22"/>
        </w:rPr>
      </w:pPr>
      <w:hyperlink w:anchor="_Toc443465285" w:history="1">
        <w:r w:rsidR="00F64C08" w:rsidRPr="009904CA">
          <w:rPr>
            <w:rStyle w:val="Hyperlink"/>
            <w:noProof/>
          </w:rPr>
          <w:t>4.2.</w:t>
        </w:r>
        <w:r w:rsidR="00F64C08">
          <w:rPr>
            <w:rFonts w:asciiTheme="minorHAnsi" w:eastAsiaTheme="minorEastAsia" w:hAnsiTheme="minorHAnsi" w:cstheme="minorBidi"/>
            <w:b w:val="0"/>
            <w:noProof/>
            <w:sz w:val="22"/>
            <w:szCs w:val="22"/>
          </w:rPr>
          <w:tab/>
        </w:r>
        <w:r w:rsidR="00F64C08" w:rsidRPr="009904CA">
          <w:rPr>
            <w:rStyle w:val="Hyperlink"/>
            <w:noProof/>
          </w:rPr>
          <w:t>Hardware Interfaces</w:t>
        </w:r>
        <w:r w:rsidR="00F64C08">
          <w:rPr>
            <w:noProof/>
            <w:webHidden/>
          </w:rPr>
          <w:tab/>
        </w:r>
        <w:r w:rsidR="00F64C08">
          <w:rPr>
            <w:noProof/>
            <w:webHidden/>
          </w:rPr>
          <w:fldChar w:fldCharType="begin"/>
        </w:r>
        <w:r w:rsidR="00F64C08">
          <w:rPr>
            <w:noProof/>
            <w:webHidden/>
          </w:rPr>
          <w:instrText xml:space="preserve"> PAGEREF _Toc443465285 \h </w:instrText>
        </w:r>
        <w:r w:rsidR="00F64C08">
          <w:rPr>
            <w:noProof/>
            <w:webHidden/>
          </w:rPr>
        </w:r>
        <w:r w:rsidR="00F64C08">
          <w:rPr>
            <w:noProof/>
            <w:webHidden/>
          </w:rPr>
          <w:fldChar w:fldCharType="separate"/>
        </w:r>
        <w:r w:rsidR="00F64C08">
          <w:rPr>
            <w:noProof/>
            <w:webHidden/>
          </w:rPr>
          <w:t>44</w:t>
        </w:r>
        <w:r w:rsidR="00F64C08">
          <w:rPr>
            <w:noProof/>
            <w:webHidden/>
          </w:rPr>
          <w:fldChar w:fldCharType="end"/>
        </w:r>
      </w:hyperlink>
    </w:p>
    <w:p w14:paraId="598609EB" w14:textId="77777777" w:rsidR="00B456F1" w:rsidRDefault="009210D5">
      <w:pPr>
        <w:pStyle w:val="TOC2"/>
        <w:rPr>
          <w:rFonts w:asciiTheme="minorHAnsi" w:eastAsiaTheme="minorEastAsia" w:hAnsiTheme="minorHAnsi" w:cstheme="minorBidi"/>
          <w:b w:val="0"/>
          <w:noProof/>
          <w:sz w:val="22"/>
          <w:szCs w:val="22"/>
        </w:rPr>
      </w:pPr>
      <w:hyperlink w:anchor="_Toc443465286" w:history="1">
        <w:r w:rsidR="00F64C08" w:rsidRPr="009904CA">
          <w:rPr>
            <w:rStyle w:val="Hyperlink"/>
            <w:noProof/>
          </w:rPr>
          <w:t>4.3.</w:t>
        </w:r>
        <w:r w:rsidR="00F64C08">
          <w:rPr>
            <w:rFonts w:asciiTheme="minorHAnsi" w:eastAsiaTheme="minorEastAsia" w:hAnsiTheme="minorHAnsi" w:cstheme="minorBidi"/>
            <w:b w:val="0"/>
            <w:noProof/>
            <w:sz w:val="22"/>
            <w:szCs w:val="22"/>
          </w:rPr>
          <w:tab/>
        </w:r>
        <w:r w:rsidR="00F64C08" w:rsidRPr="009904CA">
          <w:rPr>
            <w:rStyle w:val="Hyperlink"/>
            <w:noProof/>
          </w:rPr>
          <w:t>Software Interfaces</w:t>
        </w:r>
        <w:r w:rsidR="00F64C08">
          <w:rPr>
            <w:noProof/>
            <w:webHidden/>
          </w:rPr>
          <w:tab/>
        </w:r>
        <w:r w:rsidR="00F64C08">
          <w:rPr>
            <w:noProof/>
            <w:webHidden/>
          </w:rPr>
          <w:fldChar w:fldCharType="begin"/>
        </w:r>
        <w:r w:rsidR="00F64C08">
          <w:rPr>
            <w:noProof/>
            <w:webHidden/>
          </w:rPr>
          <w:instrText xml:space="preserve"> PAGEREF _Toc443465286 \h </w:instrText>
        </w:r>
        <w:r w:rsidR="00F64C08">
          <w:rPr>
            <w:noProof/>
            <w:webHidden/>
          </w:rPr>
        </w:r>
        <w:r w:rsidR="00F64C08">
          <w:rPr>
            <w:noProof/>
            <w:webHidden/>
          </w:rPr>
          <w:fldChar w:fldCharType="separate"/>
        </w:r>
        <w:r w:rsidR="00F64C08">
          <w:rPr>
            <w:noProof/>
            <w:webHidden/>
          </w:rPr>
          <w:t>44</w:t>
        </w:r>
        <w:r w:rsidR="00F64C08">
          <w:rPr>
            <w:noProof/>
            <w:webHidden/>
          </w:rPr>
          <w:fldChar w:fldCharType="end"/>
        </w:r>
      </w:hyperlink>
    </w:p>
    <w:p w14:paraId="06375610" w14:textId="77777777" w:rsidR="00B456F1" w:rsidRDefault="009210D5">
      <w:pPr>
        <w:pStyle w:val="TOC2"/>
        <w:rPr>
          <w:rFonts w:asciiTheme="minorHAnsi" w:eastAsiaTheme="minorEastAsia" w:hAnsiTheme="minorHAnsi" w:cstheme="minorBidi"/>
          <w:b w:val="0"/>
          <w:noProof/>
          <w:sz w:val="22"/>
          <w:szCs w:val="22"/>
        </w:rPr>
      </w:pPr>
      <w:hyperlink w:anchor="_Toc443465287" w:history="1">
        <w:r w:rsidR="00F64C08" w:rsidRPr="009904CA">
          <w:rPr>
            <w:rStyle w:val="Hyperlink"/>
            <w:noProof/>
          </w:rPr>
          <w:t>4.4.</w:t>
        </w:r>
        <w:r w:rsidR="00F64C08">
          <w:rPr>
            <w:rFonts w:asciiTheme="minorHAnsi" w:eastAsiaTheme="minorEastAsia" w:hAnsiTheme="minorHAnsi" w:cstheme="minorBidi"/>
            <w:b w:val="0"/>
            <w:noProof/>
            <w:sz w:val="22"/>
            <w:szCs w:val="22"/>
          </w:rPr>
          <w:tab/>
        </w:r>
        <w:r w:rsidR="00F64C08" w:rsidRPr="009904CA">
          <w:rPr>
            <w:rStyle w:val="Hyperlink"/>
            <w:noProof/>
          </w:rPr>
          <w:t>User Interfaces</w:t>
        </w:r>
        <w:r w:rsidR="00F64C08">
          <w:rPr>
            <w:noProof/>
            <w:webHidden/>
          </w:rPr>
          <w:tab/>
        </w:r>
        <w:r w:rsidR="00F64C08">
          <w:rPr>
            <w:noProof/>
            <w:webHidden/>
          </w:rPr>
          <w:fldChar w:fldCharType="begin"/>
        </w:r>
        <w:r w:rsidR="00F64C08">
          <w:rPr>
            <w:noProof/>
            <w:webHidden/>
          </w:rPr>
          <w:instrText xml:space="preserve"> PAGEREF _Toc443465287 \h </w:instrText>
        </w:r>
        <w:r w:rsidR="00F64C08">
          <w:rPr>
            <w:noProof/>
            <w:webHidden/>
          </w:rPr>
        </w:r>
        <w:r w:rsidR="00F64C08">
          <w:rPr>
            <w:noProof/>
            <w:webHidden/>
          </w:rPr>
          <w:fldChar w:fldCharType="separate"/>
        </w:r>
        <w:r w:rsidR="00F64C08">
          <w:rPr>
            <w:noProof/>
            <w:webHidden/>
          </w:rPr>
          <w:t>45</w:t>
        </w:r>
        <w:r w:rsidR="00F64C08">
          <w:rPr>
            <w:noProof/>
            <w:webHidden/>
          </w:rPr>
          <w:fldChar w:fldCharType="end"/>
        </w:r>
      </w:hyperlink>
    </w:p>
    <w:p w14:paraId="13ED678D" w14:textId="77777777" w:rsidR="00B456F1" w:rsidRDefault="009210D5">
      <w:pPr>
        <w:pStyle w:val="TOC1"/>
        <w:rPr>
          <w:rFonts w:asciiTheme="minorHAnsi" w:eastAsiaTheme="minorEastAsia" w:hAnsiTheme="minorHAnsi" w:cstheme="minorBidi"/>
          <w:b w:val="0"/>
          <w:noProof/>
          <w:sz w:val="22"/>
          <w:szCs w:val="22"/>
        </w:rPr>
      </w:pPr>
      <w:hyperlink w:anchor="_Toc443465288" w:history="1">
        <w:r w:rsidR="00F64C08" w:rsidRPr="009904CA">
          <w:rPr>
            <w:rStyle w:val="Hyperlink"/>
            <w:noProof/>
          </w:rPr>
          <w:t>5.</w:t>
        </w:r>
        <w:r w:rsidR="00F64C08">
          <w:rPr>
            <w:rFonts w:asciiTheme="minorHAnsi" w:eastAsiaTheme="minorEastAsia" w:hAnsiTheme="minorHAnsi" w:cstheme="minorBidi"/>
            <w:b w:val="0"/>
            <w:noProof/>
            <w:sz w:val="22"/>
            <w:szCs w:val="22"/>
          </w:rPr>
          <w:tab/>
        </w:r>
        <w:r w:rsidR="00F64C08" w:rsidRPr="009904CA">
          <w:rPr>
            <w:rStyle w:val="Hyperlink"/>
            <w:noProof/>
          </w:rPr>
          <w:t>Legal, Copyright, and Other Notices</w:t>
        </w:r>
        <w:r w:rsidR="00F64C08">
          <w:rPr>
            <w:noProof/>
            <w:webHidden/>
          </w:rPr>
          <w:tab/>
        </w:r>
        <w:r w:rsidR="00F64C08">
          <w:rPr>
            <w:noProof/>
            <w:webHidden/>
          </w:rPr>
          <w:fldChar w:fldCharType="begin"/>
        </w:r>
        <w:r w:rsidR="00F64C08">
          <w:rPr>
            <w:noProof/>
            <w:webHidden/>
          </w:rPr>
          <w:instrText xml:space="preserve"> PAGEREF _Toc443465288 \h </w:instrText>
        </w:r>
        <w:r w:rsidR="00F64C08">
          <w:rPr>
            <w:noProof/>
            <w:webHidden/>
          </w:rPr>
        </w:r>
        <w:r w:rsidR="00F64C08">
          <w:rPr>
            <w:noProof/>
            <w:webHidden/>
          </w:rPr>
          <w:fldChar w:fldCharType="separate"/>
        </w:r>
        <w:r w:rsidR="00F64C08">
          <w:rPr>
            <w:noProof/>
            <w:webHidden/>
          </w:rPr>
          <w:t>45</w:t>
        </w:r>
        <w:r w:rsidR="00F64C08">
          <w:rPr>
            <w:noProof/>
            <w:webHidden/>
          </w:rPr>
          <w:fldChar w:fldCharType="end"/>
        </w:r>
      </w:hyperlink>
    </w:p>
    <w:p w14:paraId="15AA477E" w14:textId="77777777" w:rsidR="00B456F1" w:rsidRDefault="009210D5">
      <w:pPr>
        <w:pStyle w:val="TOC1"/>
        <w:rPr>
          <w:rFonts w:asciiTheme="minorHAnsi" w:eastAsiaTheme="minorEastAsia" w:hAnsiTheme="minorHAnsi" w:cstheme="minorBidi"/>
          <w:b w:val="0"/>
          <w:noProof/>
          <w:sz w:val="22"/>
          <w:szCs w:val="22"/>
        </w:rPr>
      </w:pPr>
      <w:hyperlink w:anchor="_Toc443465289" w:history="1">
        <w:r w:rsidR="00F64C08" w:rsidRPr="009904CA">
          <w:rPr>
            <w:rStyle w:val="Hyperlink"/>
            <w:noProof/>
          </w:rPr>
          <w:t>6.</w:t>
        </w:r>
        <w:r w:rsidR="00F64C08">
          <w:rPr>
            <w:rFonts w:asciiTheme="minorHAnsi" w:eastAsiaTheme="minorEastAsia" w:hAnsiTheme="minorHAnsi" w:cstheme="minorBidi"/>
            <w:b w:val="0"/>
            <w:noProof/>
            <w:sz w:val="22"/>
            <w:szCs w:val="22"/>
          </w:rPr>
          <w:tab/>
        </w:r>
        <w:r w:rsidR="00F64C08" w:rsidRPr="009904CA">
          <w:rPr>
            <w:rStyle w:val="Hyperlink"/>
            <w:noProof/>
          </w:rPr>
          <w:t>Purchased Components</w:t>
        </w:r>
        <w:r w:rsidR="00F64C08">
          <w:rPr>
            <w:noProof/>
            <w:webHidden/>
          </w:rPr>
          <w:tab/>
        </w:r>
        <w:r w:rsidR="00F64C08">
          <w:rPr>
            <w:noProof/>
            <w:webHidden/>
          </w:rPr>
          <w:fldChar w:fldCharType="begin"/>
        </w:r>
        <w:r w:rsidR="00F64C08">
          <w:rPr>
            <w:noProof/>
            <w:webHidden/>
          </w:rPr>
          <w:instrText xml:space="preserve"> PAGEREF _Toc443465289 \h </w:instrText>
        </w:r>
        <w:r w:rsidR="00F64C08">
          <w:rPr>
            <w:noProof/>
            <w:webHidden/>
          </w:rPr>
        </w:r>
        <w:r w:rsidR="00F64C08">
          <w:rPr>
            <w:noProof/>
            <w:webHidden/>
          </w:rPr>
          <w:fldChar w:fldCharType="separate"/>
        </w:r>
        <w:r w:rsidR="00F64C08">
          <w:rPr>
            <w:noProof/>
            <w:webHidden/>
          </w:rPr>
          <w:t>45</w:t>
        </w:r>
        <w:r w:rsidR="00F64C08">
          <w:rPr>
            <w:noProof/>
            <w:webHidden/>
          </w:rPr>
          <w:fldChar w:fldCharType="end"/>
        </w:r>
      </w:hyperlink>
    </w:p>
    <w:p w14:paraId="40857A40" w14:textId="77777777" w:rsidR="00B456F1" w:rsidRDefault="009210D5">
      <w:pPr>
        <w:pStyle w:val="TOC1"/>
        <w:rPr>
          <w:rFonts w:asciiTheme="minorHAnsi" w:eastAsiaTheme="minorEastAsia" w:hAnsiTheme="minorHAnsi" w:cstheme="minorBidi"/>
          <w:b w:val="0"/>
          <w:noProof/>
          <w:sz w:val="22"/>
          <w:szCs w:val="22"/>
        </w:rPr>
      </w:pPr>
      <w:hyperlink w:anchor="_Toc443465290" w:history="1">
        <w:r w:rsidR="00F64C08" w:rsidRPr="009904CA">
          <w:rPr>
            <w:rStyle w:val="Hyperlink"/>
            <w:noProof/>
          </w:rPr>
          <w:t>7.</w:t>
        </w:r>
        <w:r w:rsidR="00F64C08">
          <w:rPr>
            <w:rFonts w:asciiTheme="minorHAnsi" w:eastAsiaTheme="minorEastAsia" w:hAnsiTheme="minorHAnsi" w:cstheme="minorBidi"/>
            <w:b w:val="0"/>
            <w:noProof/>
            <w:sz w:val="22"/>
            <w:szCs w:val="22"/>
          </w:rPr>
          <w:tab/>
        </w:r>
        <w:r w:rsidR="00F64C08" w:rsidRPr="009904CA">
          <w:rPr>
            <w:rStyle w:val="Hyperlink"/>
            <w:noProof/>
          </w:rPr>
          <w:t>User Class Characteristics</w:t>
        </w:r>
        <w:r w:rsidR="00F64C08">
          <w:rPr>
            <w:noProof/>
            <w:webHidden/>
          </w:rPr>
          <w:tab/>
        </w:r>
        <w:r w:rsidR="00F64C08">
          <w:rPr>
            <w:noProof/>
            <w:webHidden/>
          </w:rPr>
          <w:fldChar w:fldCharType="begin"/>
        </w:r>
        <w:r w:rsidR="00F64C08">
          <w:rPr>
            <w:noProof/>
            <w:webHidden/>
          </w:rPr>
          <w:instrText xml:space="preserve"> PAGEREF _Toc443465290 \h </w:instrText>
        </w:r>
        <w:r w:rsidR="00F64C08">
          <w:rPr>
            <w:noProof/>
            <w:webHidden/>
          </w:rPr>
        </w:r>
        <w:r w:rsidR="00F64C08">
          <w:rPr>
            <w:noProof/>
            <w:webHidden/>
          </w:rPr>
          <w:fldChar w:fldCharType="separate"/>
        </w:r>
        <w:r w:rsidR="00F64C08">
          <w:rPr>
            <w:noProof/>
            <w:webHidden/>
          </w:rPr>
          <w:t>46</w:t>
        </w:r>
        <w:r w:rsidR="00F64C08">
          <w:rPr>
            <w:noProof/>
            <w:webHidden/>
          </w:rPr>
          <w:fldChar w:fldCharType="end"/>
        </w:r>
      </w:hyperlink>
    </w:p>
    <w:p w14:paraId="5BAFBC0B" w14:textId="77777777" w:rsidR="00B456F1" w:rsidRDefault="009210D5">
      <w:pPr>
        <w:pStyle w:val="TOC1"/>
        <w:rPr>
          <w:rFonts w:asciiTheme="minorHAnsi" w:eastAsiaTheme="minorEastAsia" w:hAnsiTheme="minorHAnsi" w:cstheme="minorBidi"/>
          <w:b w:val="0"/>
          <w:noProof/>
          <w:sz w:val="22"/>
          <w:szCs w:val="22"/>
        </w:rPr>
      </w:pPr>
      <w:hyperlink w:anchor="_Toc443465291" w:history="1">
        <w:r w:rsidR="00F64C08" w:rsidRPr="009904CA">
          <w:rPr>
            <w:rStyle w:val="Hyperlink"/>
            <w:noProof/>
          </w:rPr>
          <w:t>8.</w:t>
        </w:r>
        <w:r w:rsidR="00F64C08">
          <w:rPr>
            <w:rFonts w:asciiTheme="minorHAnsi" w:eastAsiaTheme="minorEastAsia" w:hAnsiTheme="minorHAnsi" w:cstheme="minorBidi"/>
            <w:b w:val="0"/>
            <w:noProof/>
            <w:sz w:val="22"/>
            <w:szCs w:val="22"/>
          </w:rPr>
          <w:tab/>
        </w:r>
        <w:r w:rsidR="00F64C08" w:rsidRPr="009904CA">
          <w:rPr>
            <w:rStyle w:val="Hyperlink"/>
            <w:noProof/>
          </w:rPr>
          <w:t>Estimation</w:t>
        </w:r>
        <w:r w:rsidR="00F64C08">
          <w:rPr>
            <w:noProof/>
            <w:webHidden/>
          </w:rPr>
          <w:tab/>
        </w:r>
        <w:r w:rsidR="00F64C08">
          <w:rPr>
            <w:noProof/>
            <w:webHidden/>
          </w:rPr>
          <w:fldChar w:fldCharType="begin"/>
        </w:r>
        <w:r w:rsidR="00F64C08">
          <w:rPr>
            <w:noProof/>
            <w:webHidden/>
          </w:rPr>
          <w:instrText xml:space="preserve"> PAGEREF _Toc443465291 \h </w:instrText>
        </w:r>
        <w:r w:rsidR="00F64C08">
          <w:rPr>
            <w:noProof/>
            <w:webHidden/>
          </w:rPr>
        </w:r>
        <w:r w:rsidR="00F64C08">
          <w:rPr>
            <w:noProof/>
            <w:webHidden/>
          </w:rPr>
          <w:fldChar w:fldCharType="separate"/>
        </w:r>
        <w:r w:rsidR="00F64C08">
          <w:rPr>
            <w:noProof/>
            <w:webHidden/>
          </w:rPr>
          <w:t>46</w:t>
        </w:r>
        <w:r w:rsidR="00F64C08">
          <w:rPr>
            <w:noProof/>
            <w:webHidden/>
          </w:rPr>
          <w:fldChar w:fldCharType="end"/>
        </w:r>
      </w:hyperlink>
    </w:p>
    <w:p w14:paraId="7FCDE72E" w14:textId="77777777" w:rsidR="00B456F1" w:rsidRDefault="009210D5">
      <w:pPr>
        <w:pStyle w:val="TOC1"/>
        <w:rPr>
          <w:rFonts w:asciiTheme="minorHAnsi" w:eastAsiaTheme="minorEastAsia" w:hAnsiTheme="minorHAnsi" w:cstheme="minorBidi"/>
          <w:b w:val="0"/>
          <w:noProof/>
          <w:sz w:val="22"/>
          <w:szCs w:val="22"/>
        </w:rPr>
      </w:pPr>
      <w:hyperlink w:anchor="_Toc443465292" w:history="1">
        <w:r w:rsidR="00F64C08" w:rsidRPr="009904CA">
          <w:rPr>
            <w:rStyle w:val="Hyperlink"/>
            <w:noProof/>
          </w:rPr>
          <w:t>9.</w:t>
        </w:r>
        <w:r w:rsidR="00F64C08">
          <w:rPr>
            <w:rFonts w:asciiTheme="minorHAnsi" w:eastAsiaTheme="minorEastAsia" w:hAnsiTheme="minorHAnsi" w:cstheme="minorBidi"/>
            <w:b w:val="0"/>
            <w:noProof/>
            <w:sz w:val="22"/>
            <w:szCs w:val="22"/>
          </w:rPr>
          <w:tab/>
        </w:r>
        <w:r w:rsidR="00F64C08" w:rsidRPr="009904CA">
          <w:rPr>
            <w:rStyle w:val="Hyperlink"/>
            <w:noProof/>
          </w:rPr>
          <w:t>Approval Signatures</w:t>
        </w:r>
        <w:r w:rsidR="00F64C08">
          <w:rPr>
            <w:noProof/>
            <w:webHidden/>
          </w:rPr>
          <w:tab/>
        </w:r>
        <w:r w:rsidR="00F64C08">
          <w:rPr>
            <w:noProof/>
            <w:webHidden/>
          </w:rPr>
          <w:fldChar w:fldCharType="begin"/>
        </w:r>
        <w:r w:rsidR="00F64C08">
          <w:rPr>
            <w:noProof/>
            <w:webHidden/>
          </w:rPr>
          <w:instrText xml:space="preserve"> PAGEREF _Toc443465292 \h </w:instrText>
        </w:r>
        <w:r w:rsidR="00F64C08">
          <w:rPr>
            <w:noProof/>
            <w:webHidden/>
          </w:rPr>
        </w:r>
        <w:r w:rsidR="00F64C08">
          <w:rPr>
            <w:noProof/>
            <w:webHidden/>
          </w:rPr>
          <w:fldChar w:fldCharType="separate"/>
        </w:r>
        <w:r w:rsidR="00F64C08">
          <w:rPr>
            <w:noProof/>
            <w:webHidden/>
          </w:rPr>
          <w:t>48</w:t>
        </w:r>
        <w:r w:rsidR="00F64C08">
          <w:rPr>
            <w:noProof/>
            <w:webHidden/>
          </w:rPr>
          <w:fldChar w:fldCharType="end"/>
        </w:r>
      </w:hyperlink>
    </w:p>
    <w:p w14:paraId="192AD336" w14:textId="77777777" w:rsidR="00B456F1" w:rsidRDefault="009210D5">
      <w:pPr>
        <w:pStyle w:val="TOC1"/>
        <w:rPr>
          <w:rFonts w:asciiTheme="minorHAnsi" w:eastAsiaTheme="minorEastAsia" w:hAnsiTheme="minorHAnsi" w:cstheme="minorBidi"/>
          <w:b w:val="0"/>
          <w:noProof/>
          <w:sz w:val="22"/>
          <w:szCs w:val="22"/>
        </w:rPr>
      </w:pPr>
      <w:hyperlink w:anchor="_Toc443465293" w:history="1">
        <w:r w:rsidR="00F64C08" w:rsidRPr="009904CA">
          <w:rPr>
            <w:rStyle w:val="Hyperlink"/>
            <w:noProof/>
          </w:rPr>
          <w:t>Appendix A – Agile Methodology</w:t>
        </w:r>
        <w:r w:rsidR="00F64C08">
          <w:rPr>
            <w:noProof/>
            <w:webHidden/>
          </w:rPr>
          <w:tab/>
        </w:r>
        <w:r w:rsidR="00F64C08">
          <w:rPr>
            <w:noProof/>
            <w:webHidden/>
          </w:rPr>
          <w:fldChar w:fldCharType="begin"/>
        </w:r>
        <w:r w:rsidR="00F64C08">
          <w:rPr>
            <w:noProof/>
            <w:webHidden/>
          </w:rPr>
          <w:instrText xml:space="preserve"> PAGEREF _Toc443465293 \h </w:instrText>
        </w:r>
        <w:r w:rsidR="00F64C08">
          <w:rPr>
            <w:noProof/>
            <w:webHidden/>
          </w:rPr>
        </w:r>
        <w:r w:rsidR="00F64C08">
          <w:rPr>
            <w:noProof/>
            <w:webHidden/>
          </w:rPr>
          <w:fldChar w:fldCharType="separate"/>
        </w:r>
        <w:r w:rsidR="00F64C08">
          <w:rPr>
            <w:noProof/>
            <w:webHidden/>
          </w:rPr>
          <w:t>49</w:t>
        </w:r>
        <w:r w:rsidR="00F64C08">
          <w:rPr>
            <w:noProof/>
            <w:webHidden/>
          </w:rPr>
          <w:fldChar w:fldCharType="end"/>
        </w:r>
      </w:hyperlink>
    </w:p>
    <w:p w14:paraId="1AF59011" w14:textId="77777777" w:rsidR="00B456F1" w:rsidRDefault="009210D5">
      <w:pPr>
        <w:pStyle w:val="TOC1"/>
        <w:rPr>
          <w:rFonts w:asciiTheme="minorHAnsi" w:eastAsiaTheme="minorEastAsia" w:hAnsiTheme="minorHAnsi" w:cstheme="minorBidi"/>
          <w:b w:val="0"/>
          <w:noProof/>
          <w:sz w:val="22"/>
          <w:szCs w:val="22"/>
        </w:rPr>
      </w:pPr>
      <w:hyperlink w:anchor="_Toc443465294" w:history="1">
        <w:r w:rsidR="00F64C08" w:rsidRPr="009904CA">
          <w:rPr>
            <w:rStyle w:val="Hyperlink"/>
            <w:noProof/>
          </w:rPr>
          <w:t>Appendix B – Acronyms and Definitions</w:t>
        </w:r>
        <w:r w:rsidR="00F64C08">
          <w:rPr>
            <w:noProof/>
            <w:webHidden/>
          </w:rPr>
          <w:tab/>
        </w:r>
        <w:r w:rsidR="00F64C08">
          <w:rPr>
            <w:noProof/>
            <w:webHidden/>
          </w:rPr>
          <w:fldChar w:fldCharType="begin"/>
        </w:r>
        <w:r w:rsidR="00F64C08">
          <w:rPr>
            <w:noProof/>
            <w:webHidden/>
          </w:rPr>
          <w:instrText xml:space="preserve"> PAGEREF _Toc443465294 \h </w:instrText>
        </w:r>
        <w:r w:rsidR="00F64C08">
          <w:rPr>
            <w:noProof/>
            <w:webHidden/>
          </w:rPr>
        </w:r>
        <w:r w:rsidR="00F64C08">
          <w:rPr>
            <w:noProof/>
            <w:webHidden/>
          </w:rPr>
          <w:fldChar w:fldCharType="separate"/>
        </w:r>
        <w:r w:rsidR="00F64C08">
          <w:rPr>
            <w:noProof/>
            <w:webHidden/>
          </w:rPr>
          <w:t>51</w:t>
        </w:r>
        <w:r w:rsidR="00F64C08">
          <w:rPr>
            <w:noProof/>
            <w:webHidden/>
          </w:rPr>
          <w:fldChar w:fldCharType="end"/>
        </w:r>
      </w:hyperlink>
    </w:p>
    <w:p w14:paraId="59A4A0A9" w14:textId="77777777" w:rsidR="00B456F1" w:rsidRDefault="009210D5">
      <w:pPr>
        <w:pStyle w:val="TOC1"/>
        <w:rPr>
          <w:rFonts w:asciiTheme="minorHAnsi" w:eastAsiaTheme="minorEastAsia" w:hAnsiTheme="minorHAnsi" w:cstheme="minorBidi"/>
          <w:b w:val="0"/>
          <w:noProof/>
          <w:sz w:val="22"/>
          <w:szCs w:val="22"/>
        </w:rPr>
      </w:pPr>
      <w:hyperlink w:anchor="_Toc443465295" w:history="1">
        <w:r w:rsidR="00F64C08" w:rsidRPr="009904CA">
          <w:rPr>
            <w:rStyle w:val="Hyperlink"/>
            <w:noProof/>
          </w:rPr>
          <w:t>Appendix C – Document Specifications</w:t>
        </w:r>
        <w:r w:rsidR="00F64C08">
          <w:rPr>
            <w:noProof/>
            <w:webHidden/>
          </w:rPr>
          <w:tab/>
        </w:r>
        <w:r w:rsidR="00F64C08">
          <w:rPr>
            <w:noProof/>
            <w:webHidden/>
          </w:rPr>
          <w:fldChar w:fldCharType="begin"/>
        </w:r>
        <w:r w:rsidR="00F64C08">
          <w:rPr>
            <w:noProof/>
            <w:webHidden/>
          </w:rPr>
          <w:instrText xml:space="preserve"> PAGEREF _Toc443465295 \h </w:instrText>
        </w:r>
        <w:r w:rsidR="00F64C08">
          <w:rPr>
            <w:noProof/>
            <w:webHidden/>
          </w:rPr>
        </w:r>
        <w:r w:rsidR="00F64C08">
          <w:rPr>
            <w:noProof/>
            <w:webHidden/>
          </w:rPr>
          <w:fldChar w:fldCharType="separate"/>
        </w:r>
        <w:r w:rsidR="00F64C08">
          <w:rPr>
            <w:noProof/>
            <w:webHidden/>
          </w:rPr>
          <w:t>52</w:t>
        </w:r>
        <w:r w:rsidR="00F64C08">
          <w:rPr>
            <w:noProof/>
            <w:webHidden/>
          </w:rPr>
          <w:fldChar w:fldCharType="end"/>
        </w:r>
      </w:hyperlink>
    </w:p>
    <w:p w14:paraId="1BB44DFC" w14:textId="77777777" w:rsidR="00B456F1" w:rsidRDefault="009210D5">
      <w:pPr>
        <w:pStyle w:val="TOC1"/>
        <w:rPr>
          <w:rFonts w:asciiTheme="minorHAnsi" w:eastAsiaTheme="minorEastAsia" w:hAnsiTheme="minorHAnsi" w:cstheme="minorBidi"/>
          <w:b w:val="0"/>
          <w:noProof/>
          <w:sz w:val="22"/>
          <w:szCs w:val="22"/>
        </w:rPr>
      </w:pPr>
      <w:hyperlink w:anchor="_Toc443465296" w:history="1">
        <w:r w:rsidR="00F64C08" w:rsidRPr="009904CA">
          <w:rPr>
            <w:rStyle w:val="Hyperlink"/>
            <w:noProof/>
          </w:rPr>
          <w:t>Appendix D – Data Protection/Back-up/Archive Requirements</w:t>
        </w:r>
        <w:r w:rsidR="00F64C08">
          <w:rPr>
            <w:noProof/>
            <w:webHidden/>
          </w:rPr>
          <w:tab/>
        </w:r>
        <w:r w:rsidR="00F64C08">
          <w:rPr>
            <w:noProof/>
            <w:webHidden/>
          </w:rPr>
          <w:fldChar w:fldCharType="begin"/>
        </w:r>
        <w:r w:rsidR="00F64C08">
          <w:rPr>
            <w:noProof/>
            <w:webHidden/>
          </w:rPr>
          <w:instrText xml:space="preserve"> PAGEREF _Toc443465296 \h </w:instrText>
        </w:r>
        <w:r w:rsidR="00F64C08">
          <w:rPr>
            <w:noProof/>
            <w:webHidden/>
          </w:rPr>
        </w:r>
        <w:r w:rsidR="00F64C08">
          <w:rPr>
            <w:noProof/>
            <w:webHidden/>
          </w:rPr>
          <w:fldChar w:fldCharType="separate"/>
        </w:r>
        <w:r w:rsidR="00F64C08">
          <w:rPr>
            <w:noProof/>
            <w:webHidden/>
          </w:rPr>
          <w:t>55</w:t>
        </w:r>
        <w:r w:rsidR="00F64C08">
          <w:rPr>
            <w:noProof/>
            <w:webHidden/>
          </w:rPr>
          <w:fldChar w:fldCharType="end"/>
        </w:r>
      </w:hyperlink>
    </w:p>
    <w:p w14:paraId="4E233D58" w14:textId="4F9CE57F" w:rsidR="00261255" w:rsidRDefault="00F64C08" w:rsidP="004F3A80">
      <w:pPr>
        <w:pStyle w:val="TOC1"/>
      </w:pPr>
      <w:r>
        <w:fldChar w:fldCharType="end"/>
      </w:r>
    </w:p>
    <w:p w14:paraId="511D087C" w14:textId="77777777" w:rsidR="00261255" w:rsidRDefault="00261255">
      <w:pPr>
        <w:rPr>
          <w:rFonts w:ascii="Arial" w:hAnsi="Arial"/>
          <w:b/>
          <w:sz w:val="28"/>
          <w:szCs w:val="20"/>
        </w:rPr>
      </w:pPr>
      <w:r>
        <w:br w:type="page"/>
      </w:r>
    </w:p>
    <w:p w14:paraId="77564199" w14:textId="0FBD1D66" w:rsidR="00261255" w:rsidRDefault="00261255" w:rsidP="00261255">
      <w:pPr>
        <w:pStyle w:val="TableofFigures"/>
        <w:tabs>
          <w:tab w:val="right" w:leader="dot" w:pos="9350"/>
        </w:tabs>
        <w:jc w:val="center"/>
        <w:rPr>
          <w:rFonts w:ascii="Arial" w:hAnsi="Arial" w:cs="Arial"/>
          <w:b/>
          <w:sz w:val="24"/>
        </w:rPr>
      </w:pPr>
      <w:r>
        <w:rPr>
          <w:rFonts w:ascii="Arial" w:hAnsi="Arial" w:cs="Arial"/>
          <w:b/>
          <w:sz w:val="24"/>
        </w:rPr>
        <w:lastRenderedPageBreak/>
        <w:t>LIST OF TABLES</w:t>
      </w:r>
    </w:p>
    <w:p w14:paraId="77694D21" w14:textId="77777777" w:rsidR="00261255" w:rsidRPr="00261255" w:rsidRDefault="00261255" w:rsidP="00261255"/>
    <w:p w14:paraId="64C28BF3" w14:textId="77777777" w:rsidR="006E3902" w:rsidRDefault="00261255">
      <w:pPr>
        <w:pStyle w:val="TableofFigures"/>
        <w:tabs>
          <w:tab w:val="right" w:leader="dot" w:pos="9350"/>
        </w:tabs>
        <w:rPr>
          <w:rFonts w:asciiTheme="minorHAnsi" w:eastAsiaTheme="minorEastAsia" w:hAnsiTheme="minorHAnsi" w:cstheme="minorBidi"/>
          <w:noProof/>
          <w:szCs w:val="22"/>
        </w:rPr>
      </w:pPr>
      <w:r w:rsidRPr="003269EF">
        <w:rPr>
          <w:rStyle w:val="Hyperlink"/>
          <w:noProof/>
        </w:rPr>
        <w:fldChar w:fldCharType="begin"/>
      </w:r>
      <w:r w:rsidRPr="003269EF">
        <w:rPr>
          <w:rStyle w:val="Hyperlink"/>
          <w:noProof/>
        </w:rPr>
        <w:instrText xml:space="preserve"> TOC \h \z \c "Table" </w:instrText>
      </w:r>
      <w:r w:rsidRPr="003269EF">
        <w:rPr>
          <w:rStyle w:val="Hyperlink"/>
          <w:noProof/>
        </w:rPr>
        <w:fldChar w:fldCharType="separate"/>
      </w:r>
      <w:hyperlink w:anchor="_Toc420940242" w:history="1">
        <w:r w:rsidR="006E3902" w:rsidRPr="00FB153C">
          <w:rPr>
            <w:rStyle w:val="Hyperlink"/>
            <w:noProof/>
          </w:rPr>
          <w:t>Table 1: DART Enhancements</w:t>
        </w:r>
        <w:r w:rsidR="006E3902">
          <w:rPr>
            <w:noProof/>
            <w:webHidden/>
          </w:rPr>
          <w:tab/>
        </w:r>
        <w:r w:rsidR="006E3902">
          <w:rPr>
            <w:noProof/>
            <w:webHidden/>
          </w:rPr>
          <w:fldChar w:fldCharType="begin"/>
        </w:r>
        <w:r w:rsidR="006E3902">
          <w:rPr>
            <w:noProof/>
            <w:webHidden/>
          </w:rPr>
          <w:instrText xml:space="preserve"> PAGEREF _Toc420940242 \h </w:instrText>
        </w:r>
        <w:r w:rsidR="006E3902">
          <w:rPr>
            <w:noProof/>
            <w:webHidden/>
          </w:rPr>
        </w:r>
        <w:r w:rsidR="006E3902">
          <w:rPr>
            <w:noProof/>
            <w:webHidden/>
          </w:rPr>
          <w:fldChar w:fldCharType="separate"/>
        </w:r>
        <w:r w:rsidR="006E3902">
          <w:rPr>
            <w:noProof/>
            <w:webHidden/>
          </w:rPr>
          <w:t>5</w:t>
        </w:r>
        <w:r w:rsidR="006E3902">
          <w:rPr>
            <w:noProof/>
            <w:webHidden/>
          </w:rPr>
          <w:fldChar w:fldCharType="end"/>
        </w:r>
      </w:hyperlink>
    </w:p>
    <w:p w14:paraId="167FDA7F"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43" w:history="1">
        <w:r w:rsidR="006E3902" w:rsidRPr="00FB153C">
          <w:rPr>
            <w:rStyle w:val="Hyperlink"/>
            <w:noProof/>
          </w:rPr>
          <w:t>Table 2: DART Technologies</w:t>
        </w:r>
        <w:r w:rsidR="006E3902">
          <w:rPr>
            <w:noProof/>
            <w:webHidden/>
          </w:rPr>
          <w:tab/>
        </w:r>
        <w:r w:rsidR="006E3902">
          <w:rPr>
            <w:noProof/>
            <w:webHidden/>
          </w:rPr>
          <w:fldChar w:fldCharType="begin"/>
        </w:r>
        <w:r w:rsidR="006E3902">
          <w:rPr>
            <w:noProof/>
            <w:webHidden/>
          </w:rPr>
          <w:instrText xml:space="preserve"> PAGEREF _Toc420940243 \h </w:instrText>
        </w:r>
        <w:r w:rsidR="006E3902">
          <w:rPr>
            <w:noProof/>
            <w:webHidden/>
          </w:rPr>
        </w:r>
        <w:r w:rsidR="006E3902">
          <w:rPr>
            <w:noProof/>
            <w:webHidden/>
          </w:rPr>
          <w:fldChar w:fldCharType="separate"/>
        </w:r>
        <w:r w:rsidR="006E3902">
          <w:rPr>
            <w:noProof/>
            <w:webHidden/>
          </w:rPr>
          <w:t>7</w:t>
        </w:r>
        <w:r w:rsidR="006E3902">
          <w:rPr>
            <w:noProof/>
            <w:webHidden/>
          </w:rPr>
          <w:fldChar w:fldCharType="end"/>
        </w:r>
      </w:hyperlink>
    </w:p>
    <w:p w14:paraId="41EDFF39"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44" w:history="1">
        <w:r w:rsidR="006E3902" w:rsidRPr="00FB153C">
          <w:rPr>
            <w:rStyle w:val="Hyperlink"/>
            <w:noProof/>
          </w:rPr>
          <w:t>Table 3: Test or Compliance Activities and Descriptions</w:t>
        </w:r>
        <w:r w:rsidR="006E3902">
          <w:rPr>
            <w:noProof/>
            <w:webHidden/>
          </w:rPr>
          <w:tab/>
        </w:r>
        <w:r w:rsidR="006E3902">
          <w:rPr>
            <w:noProof/>
            <w:webHidden/>
          </w:rPr>
          <w:fldChar w:fldCharType="begin"/>
        </w:r>
        <w:r w:rsidR="006E3902">
          <w:rPr>
            <w:noProof/>
            <w:webHidden/>
          </w:rPr>
          <w:instrText xml:space="preserve"> PAGEREF _Toc420940244 \h </w:instrText>
        </w:r>
        <w:r w:rsidR="006E3902">
          <w:rPr>
            <w:noProof/>
            <w:webHidden/>
          </w:rPr>
        </w:r>
        <w:r w:rsidR="006E3902">
          <w:rPr>
            <w:noProof/>
            <w:webHidden/>
          </w:rPr>
          <w:fldChar w:fldCharType="separate"/>
        </w:r>
        <w:r w:rsidR="006E3902">
          <w:rPr>
            <w:noProof/>
            <w:webHidden/>
          </w:rPr>
          <w:t>9</w:t>
        </w:r>
        <w:r w:rsidR="006E3902">
          <w:rPr>
            <w:noProof/>
            <w:webHidden/>
          </w:rPr>
          <w:fldChar w:fldCharType="end"/>
        </w:r>
      </w:hyperlink>
    </w:p>
    <w:p w14:paraId="6264F350"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45" w:history="1">
        <w:r w:rsidR="006E3902" w:rsidRPr="00FB153C">
          <w:rPr>
            <w:rStyle w:val="Hyperlink"/>
            <w:noProof/>
          </w:rPr>
          <w:t>Table 4: DART Enhancements Theme</w:t>
        </w:r>
        <w:r w:rsidR="006E3902">
          <w:rPr>
            <w:noProof/>
            <w:webHidden/>
          </w:rPr>
          <w:tab/>
        </w:r>
        <w:r w:rsidR="006E3902">
          <w:rPr>
            <w:noProof/>
            <w:webHidden/>
          </w:rPr>
          <w:fldChar w:fldCharType="begin"/>
        </w:r>
        <w:r w:rsidR="006E3902">
          <w:rPr>
            <w:noProof/>
            <w:webHidden/>
          </w:rPr>
          <w:instrText xml:space="preserve"> PAGEREF _Toc420940245 \h </w:instrText>
        </w:r>
        <w:r w:rsidR="006E3902">
          <w:rPr>
            <w:noProof/>
            <w:webHidden/>
          </w:rPr>
        </w:r>
        <w:r w:rsidR="006E3902">
          <w:rPr>
            <w:noProof/>
            <w:webHidden/>
          </w:rPr>
          <w:fldChar w:fldCharType="separate"/>
        </w:r>
        <w:r w:rsidR="006E3902">
          <w:rPr>
            <w:noProof/>
            <w:webHidden/>
          </w:rPr>
          <w:t>10</w:t>
        </w:r>
        <w:r w:rsidR="006E3902">
          <w:rPr>
            <w:noProof/>
            <w:webHidden/>
          </w:rPr>
          <w:fldChar w:fldCharType="end"/>
        </w:r>
      </w:hyperlink>
    </w:p>
    <w:p w14:paraId="55D73A73"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46" w:history="1">
        <w:r w:rsidR="006E3902" w:rsidRPr="00FB153C">
          <w:rPr>
            <w:rStyle w:val="Hyperlink"/>
            <w:noProof/>
          </w:rPr>
          <w:t>Table 5: Preparatory to Research</w:t>
        </w:r>
        <w:r w:rsidR="006E3902">
          <w:rPr>
            <w:noProof/>
            <w:webHidden/>
          </w:rPr>
          <w:tab/>
        </w:r>
        <w:r w:rsidR="006E3902">
          <w:rPr>
            <w:noProof/>
            <w:webHidden/>
          </w:rPr>
          <w:fldChar w:fldCharType="begin"/>
        </w:r>
        <w:r w:rsidR="006E3902">
          <w:rPr>
            <w:noProof/>
            <w:webHidden/>
          </w:rPr>
          <w:instrText xml:space="preserve"> PAGEREF _Toc420940246 \h </w:instrText>
        </w:r>
        <w:r w:rsidR="006E3902">
          <w:rPr>
            <w:noProof/>
            <w:webHidden/>
          </w:rPr>
        </w:r>
        <w:r w:rsidR="006E3902">
          <w:rPr>
            <w:noProof/>
            <w:webHidden/>
          </w:rPr>
          <w:fldChar w:fldCharType="separate"/>
        </w:r>
        <w:r w:rsidR="006E3902">
          <w:rPr>
            <w:noProof/>
            <w:webHidden/>
          </w:rPr>
          <w:t>10</w:t>
        </w:r>
        <w:r w:rsidR="006E3902">
          <w:rPr>
            <w:noProof/>
            <w:webHidden/>
          </w:rPr>
          <w:fldChar w:fldCharType="end"/>
        </w:r>
      </w:hyperlink>
    </w:p>
    <w:p w14:paraId="3CEA2751"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47" w:history="1">
        <w:r w:rsidR="006E3902" w:rsidRPr="00FB153C">
          <w:rPr>
            <w:rStyle w:val="Hyperlink"/>
            <w:noProof/>
          </w:rPr>
          <w:t>Table 6: Reporting</w:t>
        </w:r>
        <w:r w:rsidR="006E3902">
          <w:rPr>
            <w:noProof/>
            <w:webHidden/>
          </w:rPr>
          <w:tab/>
        </w:r>
        <w:r w:rsidR="006E3902">
          <w:rPr>
            <w:noProof/>
            <w:webHidden/>
          </w:rPr>
          <w:fldChar w:fldCharType="begin"/>
        </w:r>
        <w:r w:rsidR="006E3902">
          <w:rPr>
            <w:noProof/>
            <w:webHidden/>
          </w:rPr>
          <w:instrText xml:space="preserve"> PAGEREF _Toc420940247 \h </w:instrText>
        </w:r>
        <w:r w:rsidR="006E3902">
          <w:rPr>
            <w:noProof/>
            <w:webHidden/>
          </w:rPr>
        </w:r>
        <w:r w:rsidR="006E3902">
          <w:rPr>
            <w:noProof/>
            <w:webHidden/>
          </w:rPr>
          <w:fldChar w:fldCharType="separate"/>
        </w:r>
        <w:r w:rsidR="006E3902">
          <w:rPr>
            <w:noProof/>
            <w:webHidden/>
          </w:rPr>
          <w:t>14</w:t>
        </w:r>
        <w:r w:rsidR="006E3902">
          <w:rPr>
            <w:noProof/>
            <w:webHidden/>
          </w:rPr>
          <w:fldChar w:fldCharType="end"/>
        </w:r>
      </w:hyperlink>
    </w:p>
    <w:p w14:paraId="7DF32A96"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48" w:history="1">
        <w:r w:rsidR="006E3902" w:rsidRPr="00FB153C">
          <w:rPr>
            <w:rStyle w:val="Hyperlink"/>
            <w:noProof/>
          </w:rPr>
          <w:t>Table 7: Add-Remove Review</w:t>
        </w:r>
        <w:r w:rsidR="006E3902">
          <w:rPr>
            <w:noProof/>
            <w:webHidden/>
          </w:rPr>
          <w:tab/>
        </w:r>
        <w:r w:rsidR="006E3902">
          <w:rPr>
            <w:noProof/>
            <w:webHidden/>
          </w:rPr>
          <w:fldChar w:fldCharType="begin"/>
        </w:r>
        <w:r w:rsidR="006E3902">
          <w:rPr>
            <w:noProof/>
            <w:webHidden/>
          </w:rPr>
          <w:instrText xml:space="preserve"> PAGEREF _Toc420940248 \h </w:instrText>
        </w:r>
        <w:r w:rsidR="006E3902">
          <w:rPr>
            <w:noProof/>
            <w:webHidden/>
          </w:rPr>
        </w:r>
        <w:r w:rsidR="006E3902">
          <w:rPr>
            <w:noProof/>
            <w:webHidden/>
          </w:rPr>
          <w:fldChar w:fldCharType="separate"/>
        </w:r>
        <w:r w:rsidR="006E3902">
          <w:rPr>
            <w:noProof/>
            <w:webHidden/>
          </w:rPr>
          <w:t>18</w:t>
        </w:r>
        <w:r w:rsidR="006E3902">
          <w:rPr>
            <w:noProof/>
            <w:webHidden/>
          </w:rPr>
          <w:fldChar w:fldCharType="end"/>
        </w:r>
      </w:hyperlink>
    </w:p>
    <w:p w14:paraId="74B5A65D"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49" w:history="1">
        <w:r w:rsidR="006E3902" w:rsidRPr="00FB153C">
          <w:rPr>
            <w:rStyle w:val="Hyperlink"/>
            <w:noProof/>
          </w:rPr>
          <w:t>Table 8: Data Sources by Individual</w:t>
        </w:r>
        <w:r w:rsidR="006E3902">
          <w:rPr>
            <w:noProof/>
            <w:webHidden/>
          </w:rPr>
          <w:tab/>
        </w:r>
        <w:r w:rsidR="006E3902">
          <w:rPr>
            <w:noProof/>
            <w:webHidden/>
          </w:rPr>
          <w:fldChar w:fldCharType="begin"/>
        </w:r>
        <w:r w:rsidR="006E3902">
          <w:rPr>
            <w:noProof/>
            <w:webHidden/>
          </w:rPr>
          <w:instrText xml:space="preserve"> PAGEREF _Toc420940249 \h </w:instrText>
        </w:r>
        <w:r w:rsidR="006E3902">
          <w:rPr>
            <w:noProof/>
            <w:webHidden/>
          </w:rPr>
        </w:r>
        <w:r w:rsidR="006E3902">
          <w:rPr>
            <w:noProof/>
            <w:webHidden/>
          </w:rPr>
          <w:fldChar w:fldCharType="separate"/>
        </w:r>
        <w:r w:rsidR="006E3902">
          <w:rPr>
            <w:noProof/>
            <w:webHidden/>
          </w:rPr>
          <w:t>24</w:t>
        </w:r>
        <w:r w:rsidR="006E3902">
          <w:rPr>
            <w:noProof/>
            <w:webHidden/>
          </w:rPr>
          <w:fldChar w:fldCharType="end"/>
        </w:r>
      </w:hyperlink>
    </w:p>
    <w:p w14:paraId="77BC30F2"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0" w:history="1">
        <w:r w:rsidR="006E3902" w:rsidRPr="00FB153C">
          <w:rPr>
            <w:rStyle w:val="Hyperlink"/>
            <w:noProof/>
          </w:rPr>
          <w:t>Table 9: Request Changes Communication</w:t>
        </w:r>
        <w:r w:rsidR="006E3902">
          <w:rPr>
            <w:noProof/>
            <w:webHidden/>
          </w:rPr>
          <w:tab/>
        </w:r>
        <w:r w:rsidR="006E3902">
          <w:rPr>
            <w:noProof/>
            <w:webHidden/>
          </w:rPr>
          <w:fldChar w:fldCharType="begin"/>
        </w:r>
        <w:r w:rsidR="006E3902">
          <w:rPr>
            <w:noProof/>
            <w:webHidden/>
          </w:rPr>
          <w:instrText xml:space="preserve"> PAGEREF _Toc420940250 \h </w:instrText>
        </w:r>
        <w:r w:rsidR="006E3902">
          <w:rPr>
            <w:noProof/>
            <w:webHidden/>
          </w:rPr>
        </w:r>
        <w:r w:rsidR="006E3902">
          <w:rPr>
            <w:noProof/>
            <w:webHidden/>
          </w:rPr>
          <w:fldChar w:fldCharType="separate"/>
        </w:r>
        <w:r w:rsidR="006E3902">
          <w:rPr>
            <w:noProof/>
            <w:webHidden/>
          </w:rPr>
          <w:t>24</w:t>
        </w:r>
        <w:r w:rsidR="006E3902">
          <w:rPr>
            <w:noProof/>
            <w:webHidden/>
          </w:rPr>
          <w:fldChar w:fldCharType="end"/>
        </w:r>
      </w:hyperlink>
    </w:p>
    <w:p w14:paraId="09AEBB2A"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1" w:history="1">
        <w:r w:rsidR="006E3902" w:rsidRPr="00FB153C">
          <w:rPr>
            <w:rStyle w:val="Hyperlink"/>
            <w:noProof/>
          </w:rPr>
          <w:t>Table 10: Performance Improvements</w:t>
        </w:r>
        <w:r w:rsidR="006E3902">
          <w:rPr>
            <w:noProof/>
            <w:webHidden/>
          </w:rPr>
          <w:tab/>
        </w:r>
        <w:r w:rsidR="006E3902">
          <w:rPr>
            <w:noProof/>
            <w:webHidden/>
          </w:rPr>
          <w:fldChar w:fldCharType="begin"/>
        </w:r>
        <w:r w:rsidR="006E3902">
          <w:rPr>
            <w:noProof/>
            <w:webHidden/>
          </w:rPr>
          <w:instrText xml:space="preserve"> PAGEREF _Toc420940251 \h </w:instrText>
        </w:r>
        <w:r w:rsidR="006E3902">
          <w:rPr>
            <w:noProof/>
            <w:webHidden/>
          </w:rPr>
        </w:r>
        <w:r w:rsidR="006E3902">
          <w:rPr>
            <w:noProof/>
            <w:webHidden/>
          </w:rPr>
          <w:fldChar w:fldCharType="separate"/>
        </w:r>
        <w:r w:rsidR="006E3902">
          <w:rPr>
            <w:noProof/>
            <w:webHidden/>
          </w:rPr>
          <w:t>29</w:t>
        </w:r>
        <w:r w:rsidR="006E3902">
          <w:rPr>
            <w:noProof/>
            <w:webHidden/>
          </w:rPr>
          <w:fldChar w:fldCharType="end"/>
        </w:r>
      </w:hyperlink>
    </w:p>
    <w:p w14:paraId="0F4EE87E"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2" w:history="1">
        <w:r w:rsidR="006E3902" w:rsidRPr="00FB153C">
          <w:rPr>
            <w:rStyle w:val="Hyperlink"/>
            <w:noProof/>
          </w:rPr>
          <w:t>Table 11: Participant Tracking</w:t>
        </w:r>
        <w:r w:rsidR="006E3902">
          <w:rPr>
            <w:noProof/>
            <w:webHidden/>
          </w:rPr>
          <w:tab/>
        </w:r>
        <w:r w:rsidR="006E3902">
          <w:rPr>
            <w:noProof/>
            <w:webHidden/>
          </w:rPr>
          <w:fldChar w:fldCharType="begin"/>
        </w:r>
        <w:r w:rsidR="006E3902">
          <w:rPr>
            <w:noProof/>
            <w:webHidden/>
          </w:rPr>
          <w:instrText xml:space="preserve"> PAGEREF _Toc420940252 \h </w:instrText>
        </w:r>
        <w:r w:rsidR="006E3902">
          <w:rPr>
            <w:noProof/>
            <w:webHidden/>
          </w:rPr>
        </w:r>
        <w:r w:rsidR="006E3902">
          <w:rPr>
            <w:noProof/>
            <w:webHidden/>
          </w:rPr>
          <w:fldChar w:fldCharType="separate"/>
        </w:r>
        <w:r w:rsidR="006E3902">
          <w:rPr>
            <w:noProof/>
            <w:webHidden/>
          </w:rPr>
          <w:t>29</w:t>
        </w:r>
        <w:r w:rsidR="006E3902">
          <w:rPr>
            <w:noProof/>
            <w:webHidden/>
          </w:rPr>
          <w:fldChar w:fldCharType="end"/>
        </w:r>
      </w:hyperlink>
    </w:p>
    <w:p w14:paraId="6139E005"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3" w:history="1">
        <w:r w:rsidR="006E3902" w:rsidRPr="00FB153C">
          <w:rPr>
            <w:rStyle w:val="Hyperlink"/>
            <w:noProof/>
          </w:rPr>
          <w:t>Table 12: Accidental Additional Reviews</w:t>
        </w:r>
        <w:r w:rsidR="006E3902">
          <w:rPr>
            <w:noProof/>
            <w:webHidden/>
          </w:rPr>
          <w:tab/>
        </w:r>
        <w:r w:rsidR="006E3902">
          <w:rPr>
            <w:noProof/>
            <w:webHidden/>
          </w:rPr>
          <w:fldChar w:fldCharType="begin"/>
        </w:r>
        <w:r w:rsidR="006E3902">
          <w:rPr>
            <w:noProof/>
            <w:webHidden/>
          </w:rPr>
          <w:instrText xml:space="preserve"> PAGEREF _Toc420940253 \h </w:instrText>
        </w:r>
        <w:r w:rsidR="006E3902">
          <w:rPr>
            <w:noProof/>
            <w:webHidden/>
          </w:rPr>
        </w:r>
        <w:r w:rsidR="006E3902">
          <w:rPr>
            <w:noProof/>
            <w:webHidden/>
          </w:rPr>
          <w:fldChar w:fldCharType="separate"/>
        </w:r>
        <w:r w:rsidR="006E3902">
          <w:rPr>
            <w:noProof/>
            <w:webHidden/>
          </w:rPr>
          <w:t>30</w:t>
        </w:r>
        <w:r w:rsidR="006E3902">
          <w:rPr>
            <w:noProof/>
            <w:webHidden/>
          </w:rPr>
          <w:fldChar w:fldCharType="end"/>
        </w:r>
      </w:hyperlink>
    </w:p>
    <w:p w14:paraId="04540D24"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4" w:history="1">
        <w:r w:rsidR="006E3902" w:rsidRPr="00FB153C">
          <w:rPr>
            <w:rStyle w:val="Hyperlink"/>
            <w:noProof/>
          </w:rPr>
          <w:t>Table 13: User Guide Link</w:t>
        </w:r>
        <w:r w:rsidR="006E3902">
          <w:rPr>
            <w:noProof/>
            <w:webHidden/>
          </w:rPr>
          <w:tab/>
        </w:r>
        <w:r w:rsidR="006E3902">
          <w:rPr>
            <w:noProof/>
            <w:webHidden/>
          </w:rPr>
          <w:fldChar w:fldCharType="begin"/>
        </w:r>
        <w:r w:rsidR="006E3902">
          <w:rPr>
            <w:noProof/>
            <w:webHidden/>
          </w:rPr>
          <w:instrText xml:space="preserve"> PAGEREF _Toc420940254 \h </w:instrText>
        </w:r>
        <w:r w:rsidR="006E3902">
          <w:rPr>
            <w:noProof/>
            <w:webHidden/>
          </w:rPr>
        </w:r>
        <w:r w:rsidR="006E3902">
          <w:rPr>
            <w:noProof/>
            <w:webHidden/>
          </w:rPr>
          <w:fldChar w:fldCharType="separate"/>
        </w:r>
        <w:r w:rsidR="006E3902">
          <w:rPr>
            <w:noProof/>
            <w:webHidden/>
          </w:rPr>
          <w:t>30</w:t>
        </w:r>
        <w:r w:rsidR="006E3902">
          <w:rPr>
            <w:noProof/>
            <w:webHidden/>
          </w:rPr>
          <w:fldChar w:fldCharType="end"/>
        </w:r>
      </w:hyperlink>
    </w:p>
    <w:p w14:paraId="2788D215"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5" w:history="1">
        <w:r w:rsidR="006E3902" w:rsidRPr="00FB153C">
          <w:rPr>
            <w:rStyle w:val="Hyperlink"/>
            <w:noProof/>
          </w:rPr>
          <w:t>Table 14: Delete Unneeded Requests</w:t>
        </w:r>
        <w:r w:rsidR="006E3902">
          <w:rPr>
            <w:noProof/>
            <w:webHidden/>
          </w:rPr>
          <w:tab/>
        </w:r>
        <w:r w:rsidR="006E3902">
          <w:rPr>
            <w:noProof/>
            <w:webHidden/>
          </w:rPr>
          <w:fldChar w:fldCharType="begin"/>
        </w:r>
        <w:r w:rsidR="006E3902">
          <w:rPr>
            <w:noProof/>
            <w:webHidden/>
          </w:rPr>
          <w:instrText xml:space="preserve"> PAGEREF _Toc420940255 \h </w:instrText>
        </w:r>
        <w:r w:rsidR="006E3902">
          <w:rPr>
            <w:noProof/>
            <w:webHidden/>
          </w:rPr>
        </w:r>
        <w:r w:rsidR="006E3902">
          <w:rPr>
            <w:noProof/>
            <w:webHidden/>
          </w:rPr>
          <w:fldChar w:fldCharType="separate"/>
        </w:r>
        <w:r w:rsidR="006E3902">
          <w:rPr>
            <w:noProof/>
            <w:webHidden/>
          </w:rPr>
          <w:t>34</w:t>
        </w:r>
        <w:r w:rsidR="006E3902">
          <w:rPr>
            <w:noProof/>
            <w:webHidden/>
          </w:rPr>
          <w:fldChar w:fldCharType="end"/>
        </w:r>
      </w:hyperlink>
    </w:p>
    <w:p w14:paraId="46F0255A"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6" w:history="1">
        <w:r w:rsidR="006E3902" w:rsidRPr="00FB153C">
          <w:rPr>
            <w:rStyle w:val="Hyperlink"/>
            <w:noProof/>
          </w:rPr>
          <w:t>Table 15: Long or Incorrect Document Names</w:t>
        </w:r>
        <w:r w:rsidR="006E3902">
          <w:rPr>
            <w:noProof/>
            <w:webHidden/>
          </w:rPr>
          <w:tab/>
        </w:r>
        <w:r w:rsidR="006E3902">
          <w:rPr>
            <w:noProof/>
            <w:webHidden/>
          </w:rPr>
          <w:fldChar w:fldCharType="begin"/>
        </w:r>
        <w:r w:rsidR="006E3902">
          <w:rPr>
            <w:noProof/>
            <w:webHidden/>
          </w:rPr>
          <w:instrText xml:space="preserve"> PAGEREF _Toc420940256 \h </w:instrText>
        </w:r>
        <w:r w:rsidR="006E3902">
          <w:rPr>
            <w:noProof/>
            <w:webHidden/>
          </w:rPr>
        </w:r>
        <w:r w:rsidR="006E3902">
          <w:rPr>
            <w:noProof/>
            <w:webHidden/>
          </w:rPr>
          <w:fldChar w:fldCharType="separate"/>
        </w:r>
        <w:r w:rsidR="006E3902">
          <w:rPr>
            <w:noProof/>
            <w:webHidden/>
          </w:rPr>
          <w:t>34</w:t>
        </w:r>
        <w:r w:rsidR="006E3902">
          <w:rPr>
            <w:noProof/>
            <w:webHidden/>
          </w:rPr>
          <w:fldChar w:fldCharType="end"/>
        </w:r>
      </w:hyperlink>
    </w:p>
    <w:p w14:paraId="05D5D09B"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7" w:history="1">
        <w:r w:rsidR="006E3902" w:rsidRPr="00FB153C">
          <w:rPr>
            <w:rStyle w:val="Hyperlink"/>
            <w:noProof/>
          </w:rPr>
          <w:t>Table 16: Remove Mainframe Data Sources</w:t>
        </w:r>
        <w:r w:rsidR="006E3902">
          <w:rPr>
            <w:noProof/>
            <w:webHidden/>
          </w:rPr>
          <w:tab/>
        </w:r>
        <w:r w:rsidR="006E3902">
          <w:rPr>
            <w:noProof/>
            <w:webHidden/>
          </w:rPr>
          <w:fldChar w:fldCharType="begin"/>
        </w:r>
        <w:r w:rsidR="006E3902">
          <w:rPr>
            <w:noProof/>
            <w:webHidden/>
          </w:rPr>
          <w:instrText xml:space="preserve"> PAGEREF _Toc420940257 \h </w:instrText>
        </w:r>
        <w:r w:rsidR="006E3902">
          <w:rPr>
            <w:noProof/>
            <w:webHidden/>
          </w:rPr>
        </w:r>
        <w:r w:rsidR="006E3902">
          <w:rPr>
            <w:noProof/>
            <w:webHidden/>
          </w:rPr>
          <w:fldChar w:fldCharType="separate"/>
        </w:r>
        <w:r w:rsidR="006E3902">
          <w:rPr>
            <w:noProof/>
            <w:webHidden/>
          </w:rPr>
          <w:t>35</w:t>
        </w:r>
        <w:r w:rsidR="006E3902">
          <w:rPr>
            <w:noProof/>
            <w:webHidden/>
          </w:rPr>
          <w:fldChar w:fldCharType="end"/>
        </w:r>
      </w:hyperlink>
    </w:p>
    <w:p w14:paraId="76B074CA"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8" w:history="1">
        <w:r w:rsidR="006E3902" w:rsidRPr="00FB153C">
          <w:rPr>
            <w:rStyle w:val="Hyperlink"/>
            <w:noProof/>
          </w:rPr>
          <w:t>Table 17: Remove Login Screen</w:t>
        </w:r>
        <w:r w:rsidR="006E3902">
          <w:rPr>
            <w:noProof/>
            <w:webHidden/>
          </w:rPr>
          <w:tab/>
        </w:r>
        <w:r w:rsidR="006E3902">
          <w:rPr>
            <w:noProof/>
            <w:webHidden/>
          </w:rPr>
          <w:fldChar w:fldCharType="begin"/>
        </w:r>
        <w:r w:rsidR="006E3902">
          <w:rPr>
            <w:noProof/>
            <w:webHidden/>
          </w:rPr>
          <w:instrText xml:space="preserve"> PAGEREF _Toc420940258 \h </w:instrText>
        </w:r>
        <w:r w:rsidR="006E3902">
          <w:rPr>
            <w:noProof/>
            <w:webHidden/>
          </w:rPr>
        </w:r>
        <w:r w:rsidR="006E3902">
          <w:rPr>
            <w:noProof/>
            <w:webHidden/>
          </w:rPr>
          <w:fldChar w:fldCharType="separate"/>
        </w:r>
        <w:r w:rsidR="006E3902">
          <w:rPr>
            <w:noProof/>
            <w:webHidden/>
          </w:rPr>
          <w:t>35</w:t>
        </w:r>
        <w:r w:rsidR="006E3902">
          <w:rPr>
            <w:noProof/>
            <w:webHidden/>
          </w:rPr>
          <w:fldChar w:fldCharType="end"/>
        </w:r>
      </w:hyperlink>
    </w:p>
    <w:p w14:paraId="6A7D6935"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59" w:history="1">
        <w:r w:rsidR="006E3902" w:rsidRPr="00FB153C">
          <w:rPr>
            <w:rStyle w:val="Hyperlink"/>
            <w:noProof/>
          </w:rPr>
          <w:t>Table 18: Operations Workflow</w:t>
        </w:r>
        <w:r w:rsidR="006E3902">
          <w:rPr>
            <w:noProof/>
            <w:webHidden/>
          </w:rPr>
          <w:tab/>
        </w:r>
        <w:r w:rsidR="006E3902">
          <w:rPr>
            <w:noProof/>
            <w:webHidden/>
          </w:rPr>
          <w:fldChar w:fldCharType="begin"/>
        </w:r>
        <w:r w:rsidR="006E3902">
          <w:rPr>
            <w:noProof/>
            <w:webHidden/>
          </w:rPr>
          <w:instrText xml:space="preserve"> PAGEREF _Toc420940259 \h </w:instrText>
        </w:r>
        <w:r w:rsidR="006E3902">
          <w:rPr>
            <w:noProof/>
            <w:webHidden/>
          </w:rPr>
        </w:r>
        <w:r w:rsidR="006E3902">
          <w:rPr>
            <w:noProof/>
            <w:webHidden/>
          </w:rPr>
          <w:fldChar w:fldCharType="separate"/>
        </w:r>
        <w:r w:rsidR="006E3902">
          <w:rPr>
            <w:noProof/>
            <w:webHidden/>
          </w:rPr>
          <w:t>35</w:t>
        </w:r>
        <w:r w:rsidR="006E3902">
          <w:rPr>
            <w:noProof/>
            <w:webHidden/>
          </w:rPr>
          <w:fldChar w:fldCharType="end"/>
        </w:r>
      </w:hyperlink>
    </w:p>
    <w:p w14:paraId="683A11CF"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60" w:history="1">
        <w:r w:rsidR="006E3902" w:rsidRPr="00FB153C">
          <w:rPr>
            <w:rStyle w:val="Hyperlink"/>
            <w:noProof/>
          </w:rPr>
          <w:t>Table 19: Service Level Requirements (SLR) - Capacity</w:t>
        </w:r>
        <w:r w:rsidR="006E3902">
          <w:rPr>
            <w:noProof/>
            <w:webHidden/>
          </w:rPr>
          <w:tab/>
        </w:r>
        <w:r w:rsidR="006E3902">
          <w:rPr>
            <w:noProof/>
            <w:webHidden/>
          </w:rPr>
          <w:fldChar w:fldCharType="begin"/>
        </w:r>
        <w:r w:rsidR="006E3902">
          <w:rPr>
            <w:noProof/>
            <w:webHidden/>
          </w:rPr>
          <w:instrText xml:space="preserve"> PAGEREF _Toc420940260 \h </w:instrText>
        </w:r>
        <w:r w:rsidR="006E3902">
          <w:rPr>
            <w:noProof/>
            <w:webHidden/>
          </w:rPr>
        </w:r>
        <w:r w:rsidR="006E3902">
          <w:rPr>
            <w:noProof/>
            <w:webHidden/>
          </w:rPr>
          <w:fldChar w:fldCharType="separate"/>
        </w:r>
        <w:r w:rsidR="006E3902">
          <w:rPr>
            <w:noProof/>
            <w:webHidden/>
          </w:rPr>
          <w:t>36</w:t>
        </w:r>
        <w:r w:rsidR="006E3902">
          <w:rPr>
            <w:noProof/>
            <w:webHidden/>
          </w:rPr>
          <w:fldChar w:fldCharType="end"/>
        </w:r>
      </w:hyperlink>
    </w:p>
    <w:p w14:paraId="16CA2032"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61" w:history="1">
        <w:r w:rsidR="006E3902" w:rsidRPr="00FB153C">
          <w:rPr>
            <w:rStyle w:val="Hyperlink"/>
            <w:noProof/>
          </w:rPr>
          <w:t>Table 20: Service Level Requirements (SLR) - Availability</w:t>
        </w:r>
        <w:r w:rsidR="006E3902">
          <w:rPr>
            <w:noProof/>
            <w:webHidden/>
          </w:rPr>
          <w:tab/>
        </w:r>
        <w:r w:rsidR="006E3902">
          <w:rPr>
            <w:noProof/>
            <w:webHidden/>
          </w:rPr>
          <w:fldChar w:fldCharType="begin"/>
        </w:r>
        <w:r w:rsidR="006E3902">
          <w:rPr>
            <w:noProof/>
            <w:webHidden/>
          </w:rPr>
          <w:instrText xml:space="preserve"> PAGEREF _Toc420940261 \h </w:instrText>
        </w:r>
        <w:r w:rsidR="006E3902">
          <w:rPr>
            <w:noProof/>
            <w:webHidden/>
          </w:rPr>
        </w:r>
        <w:r w:rsidR="006E3902">
          <w:rPr>
            <w:noProof/>
            <w:webHidden/>
          </w:rPr>
          <w:fldChar w:fldCharType="separate"/>
        </w:r>
        <w:r w:rsidR="006E3902">
          <w:rPr>
            <w:noProof/>
            <w:webHidden/>
          </w:rPr>
          <w:t>37</w:t>
        </w:r>
        <w:r w:rsidR="006E3902">
          <w:rPr>
            <w:noProof/>
            <w:webHidden/>
          </w:rPr>
          <w:fldChar w:fldCharType="end"/>
        </w:r>
      </w:hyperlink>
    </w:p>
    <w:p w14:paraId="6341EA84"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62" w:history="1">
        <w:r w:rsidR="006E3902" w:rsidRPr="00FB153C">
          <w:rPr>
            <w:rStyle w:val="Hyperlink"/>
            <w:noProof/>
          </w:rPr>
          <w:t>Table 21: Usability Specifications</w:t>
        </w:r>
        <w:r w:rsidR="006E3902">
          <w:rPr>
            <w:noProof/>
            <w:webHidden/>
          </w:rPr>
          <w:tab/>
        </w:r>
        <w:r w:rsidR="006E3902">
          <w:rPr>
            <w:noProof/>
            <w:webHidden/>
          </w:rPr>
          <w:fldChar w:fldCharType="begin"/>
        </w:r>
        <w:r w:rsidR="006E3902">
          <w:rPr>
            <w:noProof/>
            <w:webHidden/>
          </w:rPr>
          <w:instrText xml:space="preserve"> PAGEREF _Toc420940262 \h </w:instrText>
        </w:r>
        <w:r w:rsidR="006E3902">
          <w:rPr>
            <w:noProof/>
            <w:webHidden/>
          </w:rPr>
        </w:r>
        <w:r w:rsidR="006E3902">
          <w:rPr>
            <w:noProof/>
            <w:webHidden/>
          </w:rPr>
          <w:fldChar w:fldCharType="separate"/>
        </w:r>
        <w:r w:rsidR="006E3902">
          <w:rPr>
            <w:noProof/>
            <w:webHidden/>
          </w:rPr>
          <w:t>39</w:t>
        </w:r>
        <w:r w:rsidR="006E3902">
          <w:rPr>
            <w:noProof/>
            <w:webHidden/>
          </w:rPr>
          <w:fldChar w:fldCharType="end"/>
        </w:r>
      </w:hyperlink>
    </w:p>
    <w:p w14:paraId="72CEA750"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63" w:history="1">
        <w:r w:rsidR="006E3902" w:rsidRPr="00FB153C">
          <w:rPr>
            <w:rStyle w:val="Hyperlink"/>
            <w:noProof/>
          </w:rPr>
          <w:t>Table 22: 508 Compliance Functionality</w:t>
        </w:r>
        <w:r w:rsidR="006E3902">
          <w:rPr>
            <w:noProof/>
            <w:webHidden/>
          </w:rPr>
          <w:tab/>
        </w:r>
        <w:r w:rsidR="006E3902">
          <w:rPr>
            <w:noProof/>
            <w:webHidden/>
          </w:rPr>
          <w:fldChar w:fldCharType="begin"/>
        </w:r>
        <w:r w:rsidR="006E3902">
          <w:rPr>
            <w:noProof/>
            <w:webHidden/>
          </w:rPr>
          <w:instrText xml:space="preserve"> PAGEREF _Toc420940263 \h </w:instrText>
        </w:r>
        <w:r w:rsidR="006E3902">
          <w:rPr>
            <w:noProof/>
            <w:webHidden/>
          </w:rPr>
        </w:r>
        <w:r w:rsidR="006E3902">
          <w:rPr>
            <w:noProof/>
            <w:webHidden/>
          </w:rPr>
          <w:fldChar w:fldCharType="separate"/>
        </w:r>
        <w:r w:rsidR="006E3902">
          <w:rPr>
            <w:noProof/>
            <w:webHidden/>
          </w:rPr>
          <w:t>42</w:t>
        </w:r>
        <w:r w:rsidR="006E3902">
          <w:rPr>
            <w:noProof/>
            <w:webHidden/>
          </w:rPr>
          <w:fldChar w:fldCharType="end"/>
        </w:r>
      </w:hyperlink>
    </w:p>
    <w:p w14:paraId="7CF58E56"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64" w:history="1">
        <w:r w:rsidR="006E3902" w:rsidRPr="00FB153C">
          <w:rPr>
            <w:rStyle w:val="Hyperlink"/>
            <w:noProof/>
          </w:rPr>
          <w:t>Table 23: DART Communication Specification</w:t>
        </w:r>
        <w:r w:rsidR="006E3902">
          <w:rPr>
            <w:noProof/>
            <w:webHidden/>
          </w:rPr>
          <w:tab/>
        </w:r>
        <w:r w:rsidR="006E3902">
          <w:rPr>
            <w:noProof/>
            <w:webHidden/>
          </w:rPr>
          <w:fldChar w:fldCharType="begin"/>
        </w:r>
        <w:r w:rsidR="006E3902">
          <w:rPr>
            <w:noProof/>
            <w:webHidden/>
          </w:rPr>
          <w:instrText xml:space="preserve"> PAGEREF _Toc420940264 \h </w:instrText>
        </w:r>
        <w:r w:rsidR="006E3902">
          <w:rPr>
            <w:noProof/>
            <w:webHidden/>
          </w:rPr>
        </w:r>
        <w:r w:rsidR="006E3902">
          <w:rPr>
            <w:noProof/>
            <w:webHidden/>
          </w:rPr>
          <w:fldChar w:fldCharType="separate"/>
        </w:r>
        <w:r w:rsidR="006E3902">
          <w:rPr>
            <w:noProof/>
            <w:webHidden/>
          </w:rPr>
          <w:t>43</w:t>
        </w:r>
        <w:r w:rsidR="006E3902">
          <w:rPr>
            <w:noProof/>
            <w:webHidden/>
          </w:rPr>
          <w:fldChar w:fldCharType="end"/>
        </w:r>
      </w:hyperlink>
    </w:p>
    <w:p w14:paraId="73627732"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65" w:history="1">
        <w:r w:rsidR="006E3902" w:rsidRPr="00FB153C">
          <w:rPr>
            <w:rStyle w:val="Hyperlink"/>
            <w:noProof/>
          </w:rPr>
          <w:t>Table 24: User Classes</w:t>
        </w:r>
        <w:r w:rsidR="006E3902">
          <w:rPr>
            <w:noProof/>
            <w:webHidden/>
          </w:rPr>
          <w:tab/>
        </w:r>
        <w:r w:rsidR="006E3902">
          <w:rPr>
            <w:noProof/>
            <w:webHidden/>
          </w:rPr>
          <w:fldChar w:fldCharType="begin"/>
        </w:r>
        <w:r w:rsidR="006E3902">
          <w:rPr>
            <w:noProof/>
            <w:webHidden/>
          </w:rPr>
          <w:instrText xml:space="preserve"> PAGEREF _Toc420940265 \h </w:instrText>
        </w:r>
        <w:r w:rsidR="006E3902">
          <w:rPr>
            <w:noProof/>
            <w:webHidden/>
          </w:rPr>
        </w:r>
        <w:r w:rsidR="006E3902">
          <w:rPr>
            <w:noProof/>
            <w:webHidden/>
          </w:rPr>
          <w:fldChar w:fldCharType="separate"/>
        </w:r>
        <w:r w:rsidR="006E3902">
          <w:rPr>
            <w:noProof/>
            <w:webHidden/>
          </w:rPr>
          <w:t>45</w:t>
        </w:r>
        <w:r w:rsidR="006E3902">
          <w:rPr>
            <w:noProof/>
            <w:webHidden/>
          </w:rPr>
          <w:fldChar w:fldCharType="end"/>
        </w:r>
      </w:hyperlink>
    </w:p>
    <w:p w14:paraId="2383A00B"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66" w:history="1">
        <w:r w:rsidR="006E3902" w:rsidRPr="008F0C23">
          <w:rPr>
            <w:rStyle w:val="Hyperlink"/>
            <w:noProof/>
          </w:rPr>
          <w:t>Table 25:  Project Software Functional Size and Size-Based Effort and Duration Estimate Application</w:t>
        </w:r>
        <w:r w:rsidR="006E3902">
          <w:rPr>
            <w:noProof/>
            <w:webHidden/>
          </w:rPr>
          <w:tab/>
        </w:r>
        <w:r w:rsidR="006E3902">
          <w:rPr>
            <w:noProof/>
            <w:webHidden/>
          </w:rPr>
          <w:fldChar w:fldCharType="begin"/>
        </w:r>
        <w:r w:rsidR="006E3902">
          <w:rPr>
            <w:noProof/>
            <w:webHidden/>
          </w:rPr>
          <w:instrText xml:space="preserve"> PAGEREF _Toc420940266 \h </w:instrText>
        </w:r>
        <w:r w:rsidR="006E3902">
          <w:rPr>
            <w:noProof/>
            <w:webHidden/>
          </w:rPr>
        </w:r>
        <w:r w:rsidR="006E3902">
          <w:rPr>
            <w:noProof/>
            <w:webHidden/>
          </w:rPr>
          <w:fldChar w:fldCharType="separate"/>
        </w:r>
        <w:r w:rsidR="006E3902">
          <w:rPr>
            <w:noProof/>
            <w:webHidden/>
          </w:rPr>
          <w:t>45</w:t>
        </w:r>
        <w:r w:rsidR="006E3902">
          <w:rPr>
            <w:noProof/>
            <w:webHidden/>
          </w:rPr>
          <w:fldChar w:fldCharType="end"/>
        </w:r>
      </w:hyperlink>
    </w:p>
    <w:p w14:paraId="0B9F889C"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67" w:history="1">
        <w:r w:rsidR="006E3902" w:rsidRPr="00FB153C">
          <w:rPr>
            <w:rStyle w:val="Hyperlink"/>
            <w:noProof/>
          </w:rPr>
          <w:t>Table 26: Acronyms and Definitions</w:t>
        </w:r>
        <w:r w:rsidR="006E3902">
          <w:rPr>
            <w:noProof/>
            <w:webHidden/>
          </w:rPr>
          <w:tab/>
        </w:r>
        <w:r w:rsidR="006E3902">
          <w:rPr>
            <w:noProof/>
            <w:webHidden/>
          </w:rPr>
          <w:fldChar w:fldCharType="begin"/>
        </w:r>
        <w:r w:rsidR="006E3902">
          <w:rPr>
            <w:noProof/>
            <w:webHidden/>
          </w:rPr>
          <w:instrText xml:space="preserve"> PAGEREF _Toc420940267 \h </w:instrText>
        </w:r>
        <w:r w:rsidR="006E3902">
          <w:rPr>
            <w:noProof/>
            <w:webHidden/>
          </w:rPr>
        </w:r>
        <w:r w:rsidR="006E3902">
          <w:rPr>
            <w:noProof/>
            <w:webHidden/>
          </w:rPr>
          <w:fldChar w:fldCharType="separate"/>
        </w:r>
        <w:r w:rsidR="006E3902">
          <w:rPr>
            <w:noProof/>
            <w:webHidden/>
          </w:rPr>
          <w:t>50</w:t>
        </w:r>
        <w:r w:rsidR="006E3902">
          <w:rPr>
            <w:noProof/>
            <w:webHidden/>
          </w:rPr>
          <w:fldChar w:fldCharType="end"/>
        </w:r>
      </w:hyperlink>
    </w:p>
    <w:p w14:paraId="02488E82" w14:textId="77777777" w:rsidR="006E3902" w:rsidRDefault="009210D5">
      <w:pPr>
        <w:pStyle w:val="TableofFigures"/>
        <w:tabs>
          <w:tab w:val="right" w:leader="dot" w:pos="9350"/>
        </w:tabs>
        <w:rPr>
          <w:rFonts w:asciiTheme="minorHAnsi" w:eastAsiaTheme="minorEastAsia" w:hAnsiTheme="minorHAnsi" w:cstheme="minorBidi"/>
          <w:noProof/>
          <w:szCs w:val="22"/>
        </w:rPr>
      </w:pPr>
      <w:hyperlink w:anchor="_Toc420940268" w:history="1">
        <w:r w:rsidR="006E3902" w:rsidRPr="00FB153C">
          <w:rPr>
            <w:rStyle w:val="Hyperlink"/>
            <w:noProof/>
          </w:rPr>
          <w:t>Table 27: Document Specifications</w:t>
        </w:r>
        <w:r w:rsidR="006E3902">
          <w:rPr>
            <w:noProof/>
            <w:webHidden/>
          </w:rPr>
          <w:tab/>
        </w:r>
        <w:r w:rsidR="006E3902">
          <w:rPr>
            <w:noProof/>
            <w:webHidden/>
          </w:rPr>
          <w:fldChar w:fldCharType="begin"/>
        </w:r>
        <w:r w:rsidR="006E3902">
          <w:rPr>
            <w:noProof/>
            <w:webHidden/>
          </w:rPr>
          <w:instrText xml:space="preserve"> PAGEREF _Toc420940268 \h </w:instrText>
        </w:r>
        <w:r w:rsidR="006E3902">
          <w:rPr>
            <w:noProof/>
            <w:webHidden/>
          </w:rPr>
        </w:r>
        <w:r w:rsidR="006E3902">
          <w:rPr>
            <w:noProof/>
            <w:webHidden/>
          </w:rPr>
          <w:fldChar w:fldCharType="separate"/>
        </w:r>
        <w:r w:rsidR="006E3902">
          <w:rPr>
            <w:noProof/>
            <w:webHidden/>
          </w:rPr>
          <w:t>51</w:t>
        </w:r>
        <w:r w:rsidR="006E3902">
          <w:rPr>
            <w:noProof/>
            <w:webHidden/>
          </w:rPr>
          <w:fldChar w:fldCharType="end"/>
        </w:r>
      </w:hyperlink>
    </w:p>
    <w:p w14:paraId="7206D6AC" w14:textId="77777777" w:rsidR="00261255" w:rsidRDefault="00261255">
      <w:pPr>
        <w:pStyle w:val="TableofFigures"/>
        <w:tabs>
          <w:tab w:val="right" w:leader="dot" w:pos="9350"/>
        </w:tabs>
      </w:pPr>
      <w:r w:rsidRPr="003269EF">
        <w:rPr>
          <w:rStyle w:val="Hyperlink"/>
          <w:noProof/>
        </w:rPr>
        <w:fldChar w:fldCharType="end"/>
      </w:r>
    </w:p>
    <w:p w14:paraId="7A0F95A6" w14:textId="367FAAF4" w:rsidR="00261255" w:rsidRPr="00261255" w:rsidRDefault="00261255" w:rsidP="00261255">
      <w:pPr>
        <w:pStyle w:val="TableofFigures"/>
        <w:tabs>
          <w:tab w:val="right" w:leader="dot" w:pos="9350"/>
        </w:tabs>
        <w:jc w:val="center"/>
        <w:rPr>
          <w:rFonts w:ascii="Arial" w:hAnsi="Arial" w:cs="Arial"/>
          <w:b/>
          <w:sz w:val="24"/>
        </w:rPr>
      </w:pPr>
      <w:r>
        <w:rPr>
          <w:rFonts w:ascii="Arial" w:hAnsi="Arial" w:cs="Arial"/>
          <w:b/>
          <w:sz w:val="24"/>
        </w:rPr>
        <w:t>LIST OF FIGURES</w:t>
      </w:r>
    </w:p>
    <w:p w14:paraId="42ECEF26" w14:textId="77777777" w:rsidR="00261255" w:rsidRDefault="00261255">
      <w:pPr>
        <w:pStyle w:val="TableofFigures"/>
        <w:tabs>
          <w:tab w:val="right" w:leader="dot" w:pos="9350"/>
        </w:tabs>
      </w:pPr>
    </w:p>
    <w:p w14:paraId="083C00C9" w14:textId="77777777" w:rsidR="008F0C23" w:rsidRDefault="00261255">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420940290" w:history="1">
        <w:r w:rsidR="00F64C08" w:rsidRPr="009802B6">
          <w:rPr>
            <w:rStyle w:val="Hyperlink"/>
            <w:noProof/>
          </w:rPr>
          <w:t>Figure 1: Proposed Data Sources Page</w:t>
        </w:r>
        <w:r w:rsidR="00F64C08">
          <w:rPr>
            <w:noProof/>
            <w:webHidden/>
          </w:rPr>
          <w:tab/>
        </w:r>
        <w:r w:rsidR="00F64C08">
          <w:rPr>
            <w:noProof/>
            <w:webHidden/>
          </w:rPr>
          <w:fldChar w:fldCharType="begin"/>
        </w:r>
        <w:r w:rsidR="00F64C08">
          <w:rPr>
            <w:noProof/>
            <w:webHidden/>
          </w:rPr>
          <w:instrText xml:space="preserve"> PAGEREF _Toc420940290 \h </w:instrText>
        </w:r>
        <w:r w:rsidR="00F64C08">
          <w:rPr>
            <w:noProof/>
            <w:webHidden/>
          </w:rPr>
        </w:r>
        <w:r w:rsidR="00F64C08">
          <w:rPr>
            <w:noProof/>
            <w:webHidden/>
          </w:rPr>
          <w:fldChar w:fldCharType="separate"/>
        </w:r>
        <w:r w:rsidR="00F64C08">
          <w:rPr>
            <w:noProof/>
            <w:webHidden/>
          </w:rPr>
          <w:t>13</w:t>
        </w:r>
        <w:r w:rsidR="00F64C08">
          <w:rPr>
            <w:noProof/>
            <w:webHidden/>
          </w:rPr>
          <w:fldChar w:fldCharType="end"/>
        </w:r>
      </w:hyperlink>
    </w:p>
    <w:p w14:paraId="00F6D426"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291" w:history="1">
        <w:r w:rsidR="00F64C08" w:rsidRPr="009802B6">
          <w:rPr>
            <w:rStyle w:val="Hyperlink"/>
            <w:noProof/>
          </w:rPr>
          <w:t>Figure 2: Proposed Change Reviews NDS Decision Page</w:t>
        </w:r>
        <w:r w:rsidR="00F64C08">
          <w:rPr>
            <w:noProof/>
            <w:webHidden/>
          </w:rPr>
          <w:tab/>
        </w:r>
        <w:r w:rsidR="00F64C08">
          <w:rPr>
            <w:noProof/>
            <w:webHidden/>
          </w:rPr>
          <w:fldChar w:fldCharType="begin"/>
        </w:r>
        <w:r w:rsidR="00F64C08">
          <w:rPr>
            <w:noProof/>
            <w:webHidden/>
          </w:rPr>
          <w:instrText xml:space="preserve"> PAGEREF _Toc420940291 \h </w:instrText>
        </w:r>
        <w:r w:rsidR="00F64C08">
          <w:rPr>
            <w:noProof/>
            <w:webHidden/>
          </w:rPr>
        </w:r>
        <w:r w:rsidR="00F64C08">
          <w:rPr>
            <w:noProof/>
            <w:webHidden/>
          </w:rPr>
          <w:fldChar w:fldCharType="separate"/>
        </w:r>
        <w:r w:rsidR="00F64C08">
          <w:rPr>
            <w:noProof/>
            <w:webHidden/>
          </w:rPr>
          <w:t>22</w:t>
        </w:r>
        <w:r w:rsidR="00F64C08">
          <w:rPr>
            <w:noProof/>
            <w:webHidden/>
          </w:rPr>
          <w:fldChar w:fldCharType="end"/>
        </w:r>
      </w:hyperlink>
    </w:p>
    <w:p w14:paraId="183560F7"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292" w:history="1">
        <w:r w:rsidR="00F64C08" w:rsidRPr="009802B6">
          <w:rPr>
            <w:rStyle w:val="Hyperlink"/>
            <w:noProof/>
          </w:rPr>
          <w:t>Figure 3: Proposed History Display</w:t>
        </w:r>
        <w:r w:rsidR="00F64C08">
          <w:rPr>
            <w:noProof/>
            <w:webHidden/>
          </w:rPr>
          <w:tab/>
        </w:r>
        <w:r w:rsidR="00F64C08">
          <w:rPr>
            <w:noProof/>
            <w:webHidden/>
          </w:rPr>
          <w:fldChar w:fldCharType="begin"/>
        </w:r>
        <w:r w:rsidR="00F64C08">
          <w:rPr>
            <w:noProof/>
            <w:webHidden/>
          </w:rPr>
          <w:instrText xml:space="preserve"> PAGEREF _Toc420940292 \h </w:instrText>
        </w:r>
        <w:r w:rsidR="00F64C08">
          <w:rPr>
            <w:noProof/>
            <w:webHidden/>
          </w:rPr>
        </w:r>
        <w:r w:rsidR="00F64C08">
          <w:rPr>
            <w:noProof/>
            <w:webHidden/>
          </w:rPr>
          <w:fldChar w:fldCharType="separate"/>
        </w:r>
        <w:r w:rsidR="00F64C08">
          <w:rPr>
            <w:noProof/>
            <w:webHidden/>
          </w:rPr>
          <w:t>23</w:t>
        </w:r>
        <w:r w:rsidR="00F64C08">
          <w:rPr>
            <w:noProof/>
            <w:webHidden/>
          </w:rPr>
          <w:fldChar w:fldCharType="end"/>
        </w:r>
      </w:hyperlink>
    </w:p>
    <w:p w14:paraId="52D5AF2F"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293" w:history="1">
        <w:r w:rsidR="00F64C08" w:rsidRPr="009802B6">
          <w:rPr>
            <w:rStyle w:val="Hyperlink"/>
            <w:noProof/>
          </w:rPr>
          <w:t>Figure 4: Proposed Request Status Display</w:t>
        </w:r>
        <w:r w:rsidR="00F64C08">
          <w:rPr>
            <w:noProof/>
            <w:webHidden/>
          </w:rPr>
          <w:tab/>
        </w:r>
        <w:r w:rsidR="00F64C08">
          <w:rPr>
            <w:noProof/>
            <w:webHidden/>
          </w:rPr>
          <w:fldChar w:fldCharType="begin"/>
        </w:r>
        <w:r w:rsidR="00F64C08">
          <w:rPr>
            <w:noProof/>
            <w:webHidden/>
          </w:rPr>
          <w:instrText xml:space="preserve"> PAGEREF _Toc420940293 \h </w:instrText>
        </w:r>
        <w:r w:rsidR="00F64C08">
          <w:rPr>
            <w:noProof/>
            <w:webHidden/>
          </w:rPr>
        </w:r>
        <w:r w:rsidR="00F64C08">
          <w:rPr>
            <w:noProof/>
            <w:webHidden/>
          </w:rPr>
          <w:fldChar w:fldCharType="separate"/>
        </w:r>
        <w:r w:rsidR="00F64C08">
          <w:rPr>
            <w:noProof/>
            <w:webHidden/>
          </w:rPr>
          <w:t>23</w:t>
        </w:r>
        <w:r w:rsidR="00F64C08">
          <w:rPr>
            <w:noProof/>
            <w:webHidden/>
          </w:rPr>
          <w:fldChar w:fldCharType="end"/>
        </w:r>
      </w:hyperlink>
    </w:p>
    <w:p w14:paraId="6AAE800A"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294" w:history="1">
        <w:r w:rsidR="00F64C08" w:rsidRPr="009802B6">
          <w:rPr>
            <w:rStyle w:val="Hyperlink"/>
            <w:noProof/>
          </w:rPr>
          <w:t>Figure 5: Proposed Additional Review Change Window</w:t>
        </w:r>
        <w:r w:rsidR="00F64C08">
          <w:rPr>
            <w:noProof/>
            <w:webHidden/>
          </w:rPr>
          <w:tab/>
        </w:r>
        <w:r w:rsidR="00F64C08">
          <w:rPr>
            <w:noProof/>
            <w:webHidden/>
          </w:rPr>
          <w:fldChar w:fldCharType="begin"/>
        </w:r>
        <w:r w:rsidR="00F64C08">
          <w:rPr>
            <w:noProof/>
            <w:webHidden/>
          </w:rPr>
          <w:instrText xml:space="preserve"> PAGEREF _Toc420940294 \h </w:instrText>
        </w:r>
        <w:r w:rsidR="00F64C08">
          <w:rPr>
            <w:noProof/>
            <w:webHidden/>
          </w:rPr>
        </w:r>
        <w:r w:rsidR="00F64C08">
          <w:rPr>
            <w:noProof/>
            <w:webHidden/>
          </w:rPr>
          <w:fldChar w:fldCharType="separate"/>
        </w:r>
        <w:r w:rsidR="00F64C08">
          <w:rPr>
            <w:noProof/>
            <w:webHidden/>
          </w:rPr>
          <w:t>24</w:t>
        </w:r>
        <w:r w:rsidR="00F64C08">
          <w:rPr>
            <w:noProof/>
            <w:webHidden/>
          </w:rPr>
          <w:fldChar w:fldCharType="end"/>
        </w:r>
      </w:hyperlink>
    </w:p>
    <w:p w14:paraId="4372FFAF"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295" w:history="1">
        <w:r w:rsidR="00F64C08" w:rsidRPr="009802B6">
          <w:rPr>
            <w:rStyle w:val="Hyperlink"/>
            <w:noProof/>
          </w:rPr>
          <w:t>Figure 6: Request Changes Window</w:t>
        </w:r>
        <w:r w:rsidR="00F64C08">
          <w:rPr>
            <w:noProof/>
            <w:webHidden/>
          </w:rPr>
          <w:tab/>
        </w:r>
        <w:r w:rsidR="00F64C08">
          <w:rPr>
            <w:noProof/>
            <w:webHidden/>
          </w:rPr>
          <w:fldChar w:fldCharType="begin"/>
        </w:r>
        <w:r w:rsidR="00F64C08">
          <w:rPr>
            <w:noProof/>
            <w:webHidden/>
          </w:rPr>
          <w:instrText xml:space="preserve"> PAGEREF _Toc420940295 \h </w:instrText>
        </w:r>
        <w:r w:rsidR="00F64C08">
          <w:rPr>
            <w:noProof/>
            <w:webHidden/>
          </w:rPr>
        </w:r>
        <w:r w:rsidR="00F64C08">
          <w:rPr>
            <w:noProof/>
            <w:webHidden/>
          </w:rPr>
          <w:fldChar w:fldCharType="separate"/>
        </w:r>
        <w:r w:rsidR="00F64C08">
          <w:rPr>
            <w:noProof/>
            <w:webHidden/>
          </w:rPr>
          <w:t>28</w:t>
        </w:r>
        <w:r w:rsidR="00F64C08">
          <w:rPr>
            <w:noProof/>
            <w:webHidden/>
          </w:rPr>
          <w:fldChar w:fldCharType="end"/>
        </w:r>
      </w:hyperlink>
    </w:p>
    <w:p w14:paraId="2DC7C6AD"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296" w:history="1">
        <w:r w:rsidR="00F64C08" w:rsidRPr="009802B6">
          <w:rPr>
            <w:rStyle w:val="Hyperlink"/>
            <w:noProof/>
          </w:rPr>
          <w:t>Figure 7: Current Communication Page</w:t>
        </w:r>
        <w:r w:rsidR="00F64C08">
          <w:rPr>
            <w:noProof/>
            <w:webHidden/>
          </w:rPr>
          <w:tab/>
        </w:r>
        <w:r w:rsidR="00F64C08">
          <w:rPr>
            <w:noProof/>
            <w:webHidden/>
          </w:rPr>
          <w:fldChar w:fldCharType="begin"/>
        </w:r>
        <w:r w:rsidR="00F64C08">
          <w:rPr>
            <w:noProof/>
            <w:webHidden/>
          </w:rPr>
          <w:instrText xml:space="preserve"> PAGEREF _Toc420940296 \h </w:instrText>
        </w:r>
        <w:r w:rsidR="00F64C08">
          <w:rPr>
            <w:noProof/>
            <w:webHidden/>
          </w:rPr>
        </w:r>
        <w:r w:rsidR="00F64C08">
          <w:rPr>
            <w:noProof/>
            <w:webHidden/>
          </w:rPr>
          <w:fldChar w:fldCharType="separate"/>
        </w:r>
        <w:r w:rsidR="00F64C08">
          <w:rPr>
            <w:noProof/>
            <w:webHidden/>
          </w:rPr>
          <w:t>28</w:t>
        </w:r>
        <w:r w:rsidR="00F64C08">
          <w:rPr>
            <w:noProof/>
            <w:webHidden/>
          </w:rPr>
          <w:fldChar w:fldCharType="end"/>
        </w:r>
      </w:hyperlink>
    </w:p>
    <w:p w14:paraId="641D961D"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297" w:history="1">
        <w:r w:rsidR="00F64C08" w:rsidRPr="009802B6">
          <w:rPr>
            <w:rStyle w:val="Hyperlink"/>
            <w:noProof/>
          </w:rPr>
          <w:t>Figure 8: Proposed Participants and Locations Table</w:t>
        </w:r>
        <w:r w:rsidR="00F64C08">
          <w:rPr>
            <w:noProof/>
            <w:webHidden/>
          </w:rPr>
          <w:tab/>
        </w:r>
        <w:r w:rsidR="00F64C08">
          <w:rPr>
            <w:noProof/>
            <w:webHidden/>
          </w:rPr>
          <w:fldChar w:fldCharType="begin"/>
        </w:r>
        <w:r w:rsidR="00F64C08">
          <w:rPr>
            <w:noProof/>
            <w:webHidden/>
          </w:rPr>
          <w:instrText xml:space="preserve"> PAGEREF _Toc420940297 \h </w:instrText>
        </w:r>
        <w:r w:rsidR="00F64C08">
          <w:rPr>
            <w:noProof/>
            <w:webHidden/>
          </w:rPr>
        </w:r>
        <w:r w:rsidR="00F64C08">
          <w:rPr>
            <w:noProof/>
            <w:webHidden/>
          </w:rPr>
          <w:fldChar w:fldCharType="separate"/>
        </w:r>
        <w:r w:rsidR="00F64C08">
          <w:rPr>
            <w:noProof/>
            <w:webHidden/>
          </w:rPr>
          <w:t>30</w:t>
        </w:r>
        <w:r w:rsidR="00F64C08">
          <w:rPr>
            <w:noProof/>
            <w:webHidden/>
          </w:rPr>
          <w:fldChar w:fldCharType="end"/>
        </w:r>
      </w:hyperlink>
    </w:p>
    <w:p w14:paraId="5E14CA5F"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298" w:history="1">
        <w:r w:rsidR="00F64C08" w:rsidRPr="009802B6">
          <w:rPr>
            <w:rStyle w:val="Hyperlink"/>
            <w:noProof/>
          </w:rPr>
          <w:t>Figure 9: Request Dashboard Link</w:t>
        </w:r>
        <w:r w:rsidR="00F64C08">
          <w:rPr>
            <w:noProof/>
            <w:webHidden/>
          </w:rPr>
          <w:tab/>
        </w:r>
        <w:r w:rsidR="00F64C08">
          <w:rPr>
            <w:noProof/>
            <w:webHidden/>
          </w:rPr>
          <w:fldChar w:fldCharType="begin"/>
        </w:r>
        <w:r w:rsidR="00F64C08">
          <w:rPr>
            <w:noProof/>
            <w:webHidden/>
          </w:rPr>
          <w:instrText xml:space="preserve"> PAGEREF _Toc420940298 \h </w:instrText>
        </w:r>
        <w:r w:rsidR="00F64C08">
          <w:rPr>
            <w:noProof/>
            <w:webHidden/>
          </w:rPr>
        </w:r>
        <w:r w:rsidR="00F64C08">
          <w:rPr>
            <w:noProof/>
            <w:webHidden/>
          </w:rPr>
          <w:fldChar w:fldCharType="separate"/>
        </w:r>
        <w:r w:rsidR="00F64C08">
          <w:rPr>
            <w:noProof/>
            <w:webHidden/>
          </w:rPr>
          <w:t>32</w:t>
        </w:r>
        <w:r w:rsidR="00F64C08">
          <w:rPr>
            <w:noProof/>
            <w:webHidden/>
          </w:rPr>
          <w:fldChar w:fldCharType="end"/>
        </w:r>
      </w:hyperlink>
    </w:p>
    <w:p w14:paraId="5EA497AB"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299" w:history="1">
        <w:r w:rsidR="00F64C08" w:rsidRPr="009802B6">
          <w:rPr>
            <w:rStyle w:val="Hyperlink"/>
            <w:noProof/>
          </w:rPr>
          <w:t>Figure 10: To-Do Dashboard Link</w:t>
        </w:r>
        <w:r w:rsidR="00F64C08">
          <w:rPr>
            <w:noProof/>
            <w:webHidden/>
          </w:rPr>
          <w:tab/>
        </w:r>
        <w:r w:rsidR="00F64C08">
          <w:rPr>
            <w:noProof/>
            <w:webHidden/>
          </w:rPr>
          <w:fldChar w:fldCharType="begin"/>
        </w:r>
        <w:r w:rsidR="00F64C08">
          <w:rPr>
            <w:noProof/>
            <w:webHidden/>
          </w:rPr>
          <w:instrText xml:space="preserve"> PAGEREF _Toc420940299 \h </w:instrText>
        </w:r>
        <w:r w:rsidR="00F64C08">
          <w:rPr>
            <w:noProof/>
            <w:webHidden/>
          </w:rPr>
        </w:r>
        <w:r w:rsidR="00F64C08">
          <w:rPr>
            <w:noProof/>
            <w:webHidden/>
          </w:rPr>
          <w:fldChar w:fldCharType="separate"/>
        </w:r>
        <w:r w:rsidR="00F64C08">
          <w:rPr>
            <w:noProof/>
            <w:webHidden/>
          </w:rPr>
          <w:t>32</w:t>
        </w:r>
        <w:r w:rsidR="00F64C08">
          <w:rPr>
            <w:noProof/>
            <w:webHidden/>
          </w:rPr>
          <w:fldChar w:fldCharType="end"/>
        </w:r>
      </w:hyperlink>
    </w:p>
    <w:p w14:paraId="6B5B704E" w14:textId="77777777" w:rsidR="008F0C23" w:rsidRPr="008F0C23" w:rsidRDefault="009210D5">
      <w:pPr>
        <w:pStyle w:val="TableofFigures"/>
        <w:tabs>
          <w:tab w:val="right" w:leader="dot" w:pos="9350"/>
        </w:tabs>
        <w:rPr>
          <w:rStyle w:val="Hyperlink"/>
        </w:rPr>
      </w:pPr>
      <w:hyperlink w:anchor="_Toc420940300" w:history="1">
        <w:r w:rsidR="00F64C08" w:rsidRPr="008F0C23">
          <w:rPr>
            <w:rStyle w:val="Hyperlink"/>
            <w:noProof/>
          </w:rPr>
          <w:t>Figure 11: Request Administration Dashboard Link</w:t>
        </w:r>
        <w:r w:rsidR="00F64C08" w:rsidRPr="008F0C23">
          <w:rPr>
            <w:rStyle w:val="Hyperlink"/>
            <w:webHidden/>
          </w:rPr>
          <w:tab/>
        </w:r>
        <w:r w:rsidR="00F64C08" w:rsidRPr="008F0C23">
          <w:rPr>
            <w:rStyle w:val="Hyperlink"/>
            <w:webHidden/>
          </w:rPr>
          <w:fldChar w:fldCharType="begin"/>
        </w:r>
        <w:r w:rsidR="00F64C08" w:rsidRPr="008F0C23">
          <w:rPr>
            <w:rStyle w:val="Hyperlink"/>
            <w:webHidden/>
          </w:rPr>
          <w:instrText xml:space="preserve"> PAGEREF _Toc420940300 \h </w:instrText>
        </w:r>
        <w:r w:rsidR="00F64C08" w:rsidRPr="008F0C23">
          <w:rPr>
            <w:rStyle w:val="Hyperlink"/>
            <w:webHidden/>
          </w:rPr>
        </w:r>
        <w:r w:rsidR="00F64C08" w:rsidRPr="008F0C23">
          <w:rPr>
            <w:rStyle w:val="Hyperlink"/>
            <w:webHidden/>
          </w:rPr>
          <w:fldChar w:fldCharType="separate"/>
        </w:r>
        <w:r w:rsidR="00F64C08" w:rsidRPr="008F0C23">
          <w:rPr>
            <w:rStyle w:val="Hyperlink"/>
            <w:webHidden/>
          </w:rPr>
          <w:t>33</w:t>
        </w:r>
        <w:r w:rsidR="00F64C08" w:rsidRPr="008F0C23">
          <w:rPr>
            <w:rStyle w:val="Hyperlink"/>
            <w:webHidden/>
          </w:rPr>
          <w:fldChar w:fldCharType="end"/>
        </w:r>
      </w:hyperlink>
    </w:p>
    <w:p w14:paraId="2DF063D6" w14:textId="77777777" w:rsidR="008F0C23" w:rsidRPr="008F0C23" w:rsidRDefault="009210D5">
      <w:pPr>
        <w:pStyle w:val="TableofFigures"/>
        <w:tabs>
          <w:tab w:val="right" w:leader="dot" w:pos="9350"/>
        </w:tabs>
        <w:rPr>
          <w:rStyle w:val="Hyperlink"/>
        </w:rPr>
      </w:pPr>
      <w:hyperlink w:anchor="_Toc420940301" w:history="1">
        <w:r w:rsidR="00F64C08" w:rsidRPr="008F0C23">
          <w:rPr>
            <w:rStyle w:val="Hyperlink"/>
            <w:noProof/>
          </w:rPr>
          <w:t>Figure 12:  Wizard Page Link</w:t>
        </w:r>
        <w:r w:rsidR="00F64C08" w:rsidRPr="008F0C23">
          <w:rPr>
            <w:rStyle w:val="Hyperlink"/>
            <w:webHidden/>
          </w:rPr>
          <w:tab/>
        </w:r>
        <w:r w:rsidR="00F64C08" w:rsidRPr="008F0C23">
          <w:rPr>
            <w:rStyle w:val="Hyperlink"/>
            <w:webHidden/>
          </w:rPr>
          <w:fldChar w:fldCharType="begin"/>
        </w:r>
        <w:r w:rsidR="00F64C08" w:rsidRPr="008F0C23">
          <w:rPr>
            <w:rStyle w:val="Hyperlink"/>
            <w:webHidden/>
          </w:rPr>
          <w:instrText xml:space="preserve"> PAGEREF _Toc420940301 \h </w:instrText>
        </w:r>
        <w:r w:rsidR="00F64C08" w:rsidRPr="008F0C23">
          <w:rPr>
            <w:rStyle w:val="Hyperlink"/>
            <w:webHidden/>
          </w:rPr>
        </w:r>
        <w:r w:rsidR="00F64C08" w:rsidRPr="008F0C23">
          <w:rPr>
            <w:rStyle w:val="Hyperlink"/>
            <w:webHidden/>
          </w:rPr>
          <w:fldChar w:fldCharType="separate"/>
        </w:r>
        <w:r w:rsidR="00F64C08" w:rsidRPr="008F0C23">
          <w:rPr>
            <w:rStyle w:val="Hyperlink"/>
            <w:webHidden/>
          </w:rPr>
          <w:t>33</w:t>
        </w:r>
        <w:r w:rsidR="00F64C08" w:rsidRPr="008F0C23">
          <w:rPr>
            <w:rStyle w:val="Hyperlink"/>
            <w:webHidden/>
          </w:rPr>
          <w:fldChar w:fldCharType="end"/>
        </w:r>
      </w:hyperlink>
    </w:p>
    <w:p w14:paraId="7A32DA30" w14:textId="77777777" w:rsidR="008F0C23" w:rsidRPr="008F0C23" w:rsidRDefault="009210D5">
      <w:pPr>
        <w:pStyle w:val="TableofFigures"/>
        <w:tabs>
          <w:tab w:val="right" w:leader="dot" w:pos="9350"/>
        </w:tabs>
        <w:rPr>
          <w:rStyle w:val="Hyperlink"/>
        </w:rPr>
      </w:pPr>
      <w:hyperlink w:anchor="_Toc420940302" w:history="1">
        <w:r w:rsidR="00F64C08" w:rsidRPr="009802B6">
          <w:rPr>
            <w:rStyle w:val="Hyperlink"/>
            <w:noProof/>
          </w:rPr>
          <w:t>Figure 13: Application Context Diagram</w:t>
        </w:r>
        <w:r w:rsidR="00F64C08" w:rsidRPr="008F0C23">
          <w:rPr>
            <w:rStyle w:val="Hyperlink"/>
            <w:webHidden/>
          </w:rPr>
          <w:tab/>
        </w:r>
        <w:r w:rsidR="00F64C08" w:rsidRPr="008F0C23">
          <w:rPr>
            <w:rStyle w:val="Hyperlink"/>
            <w:webHidden/>
          </w:rPr>
          <w:fldChar w:fldCharType="begin"/>
        </w:r>
        <w:r w:rsidR="00F64C08" w:rsidRPr="008F0C23">
          <w:rPr>
            <w:rStyle w:val="Hyperlink"/>
            <w:webHidden/>
          </w:rPr>
          <w:instrText xml:space="preserve"> PAGEREF _Toc420940302 \h </w:instrText>
        </w:r>
        <w:r w:rsidR="00F64C08" w:rsidRPr="008F0C23">
          <w:rPr>
            <w:rStyle w:val="Hyperlink"/>
            <w:webHidden/>
          </w:rPr>
        </w:r>
        <w:r w:rsidR="00F64C08" w:rsidRPr="008F0C23">
          <w:rPr>
            <w:rStyle w:val="Hyperlink"/>
            <w:webHidden/>
          </w:rPr>
          <w:fldChar w:fldCharType="separate"/>
        </w:r>
        <w:r w:rsidR="00F64C08" w:rsidRPr="008F0C23">
          <w:rPr>
            <w:rStyle w:val="Hyperlink"/>
            <w:webHidden/>
          </w:rPr>
          <w:t>44</w:t>
        </w:r>
        <w:r w:rsidR="00F64C08" w:rsidRPr="008F0C23">
          <w:rPr>
            <w:rStyle w:val="Hyperlink"/>
            <w:webHidden/>
          </w:rPr>
          <w:fldChar w:fldCharType="end"/>
        </w:r>
      </w:hyperlink>
    </w:p>
    <w:p w14:paraId="0BE94E4A" w14:textId="77777777" w:rsidR="008F0C23" w:rsidRPr="008F0C23" w:rsidRDefault="009210D5">
      <w:pPr>
        <w:pStyle w:val="TableofFigures"/>
        <w:tabs>
          <w:tab w:val="right" w:leader="dot" w:pos="9350"/>
        </w:tabs>
        <w:rPr>
          <w:rStyle w:val="Hyperlink"/>
        </w:rPr>
      </w:pPr>
      <w:hyperlink w:anchor="_Toc420940303" w:history="1">
        <w:r w:rsidR="00F64C08" w:rsidRPr="008F0C23">
          <w:rPr>
            <w:rStyle w:val="Hyperlink"/>
            <w:noProof/>
          </w:rPr>
          <w:t>Figure 14: Cumulative Probability (“S-curve”) Chart</w:t>
        </w:r>
        <w:r w:rsidR="00F64C08" w:rsidRPr="008F0C23">
          <w:rPr>
            <w:rStyle w:val="Hyperlink"/>
            <w:webHidden/>
          </w:rPr>
          <w:tab/>
        </w:r>
        <w:r w:rsidR="00F64C08" w:rsidRPr="008F0C23">
          <w:rPr>
            <w:rStyle w:val="Hyperlink"/>
            <w:webHidden/>
          </w:rPr>
          <w:fldChar w:fldCharType="begin"/>
        </w:r>
        <w:r w:rsidR="00F64C08" w:rsidRPr="008F0C23">
          <w:rPr>
            <w:rStyle w:val="Hyperlink"/>
            <w:webHidden/>
          </w:rPr>
          <w:instrText xml:space="preserve"> PAGEREF _Toc420940303 \h </w:instrText>
        </w:r>
        <w:r w:rsidR="00F64C08" w:rsidRPr="008F0C23">
          <w:rPr>
            <w:rStyle w:val="Hyperlink"/>
            <w:webHidden/>
          </w:rPr>
        </w:r>
        <w:r w:rsidR="00F64C08" w:rsidRPr="008F0C23">
          <w:rPr>
            <w:rStyle w:val="Hyperlink"/>
            <w:webHidden/>
          </w:rPr>
          <w:fldChar w:fldCharType="separate"/>
        </w:r>
        <w:r w:rsidR="00F64C08" w:rsidRPr="008F0C23">
          <w:rPr>
            <w:rStyle w:val="Hyperlink"/>
            <w:webHidden/>
          </w:rPr>
          <w:t>46</w:t>
        </w:r>
        <w:r w:rsidR="00F64C08" w:rsidRPr="008F0C23">
          <w:rPr>
            <w:rStyle w:val="Hyperlink"/>
            <w:webHidden/>
          </w:rPr>
          <w:fldChar w:fldCharType="end"/>
        </w:r>
      </w:hyperlink>
    </w:p>
    <w:p w14:paraId="106D211C"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304" w:history="1">
        <w:r w:rsidR="00F64C08" w:rsidRPr="009802B6">
          <w:rPr>
            <w:rStyle w:val="Hyperlink"/>
            <w:noProof/>
          </w:rPr>
          <w:t>Figure 15 Agile Requirements Flow</w:t>
        </w:r>
        <w:r w:rsidR="00F64C08">
          <w:rPr>
            <w:noProof/>
            <w:webHidden/>
          </w:rPr>
          <w:tab/>
        </w:r>
        <w:r w:rsidR="00F64C08">
          <w:rPr>
            <w:noProof/>
            <w:webHidden/>
          </w:rPr>
          <w:fldChar w:fldCharType="begin"/>
        </w:r>
        <w:r w:rsidR="00F64C08">
          <w:rPr>
            <w:noProof/>
            <w:webHidden/>
          </w:rPr>
          <w:instrText xml:space="preserve"> PAGEREF _Toc420940304 \h </w:instrText>
        </w:r>
        <w:r w:rsidR="00F64C08">
          <w:rPr>
            <w:noProof/>
            <w:webHidden/>
          </w:rPr>
        </w:r>
        <w:r w:rsidR="00F64C08">
          <w:rPr>
            <w:noProof/>
            <w:webHidden/>
          </w:rPr>
          <w:fldChar w:fldCharType="separate"/>
        </w:r>
        <w:r w:rsidR="00F64C08">
          <w:rPr>
            <w:noProof/>
            <w:webHidden/>
          </w:rPr>
          <w:t>48</w:t>
        </w:r>
        <w:r w:rsidR="00F64C08">
          <w:rPr>
            <w:noProof/>
            <w:webHidden/>
          </w:rPr>
          <w:fldChar w:fldCharType="end"/>
        </w:r>
      </w:hyperlink>
    </w:p>
    <w:p w14:paraId="459BF9CD" w14:textId="77777777" w:rsidR="008F0C23" w:rsidRDefault="009210D5">
      <w:pPr>
        <w:pStyle w:val="TableofFigures"/>
        <w:tabs>
          <w:tab w:val="right" w:leader="dot" w:pos="9350"/>
        </w:tabs>
        <w:rPr>
          <w:rFonts w:asciiTheme="minorHAnsi" w:eastAsiaTheme="minorEastAsia" w:hAnsiTheme="minorHAnsi" w:cstheme="minorBidi"/>
          <w:noProof/>
          <w:szCs w:val="22"/>
        </w:rPr>
      </w:pPr>
      <w:hyperlink w:anchor="_Toc420940305" w:history="1">
        <w:r w:rsidR="00F64C08" w:rsidRPr="009802B6">
          <w:rPr>
            <w:rStyle w:val="Hyperlink"/>
            <w:noProof/>
          </w:rPr>
          <w:t>Figure 16 Agile Requirements Workflow</w:t>
        </w:r>
        <w:r w:rsidR="00F64C08">
          <w:rPr>
            <w:noProof/>
            <w:webHidden/>
          </w:rPr>
          <w:tab/>
        </w:r>
        <w:r w:rsidR="00F64C08">
          <w:rPr>
            <w:noProof/>
            <w:webHidden/>
          </w:rPr>
          <w:fldChar w:fldCharType="begin"/>
        </w:r>
        <w:r w:rsidR="00F64C08">
          <w:rPr>
            <w:noProof/>
            <w:webHidden/>
          </w:rPr>
          <w:instrText xml:space="preserve"> PAGEREF _Toc420940305 \h </w:instrText>
        </w:r>
        <w:r w:rsidR="00F64C08">
          <w:rPr>
            <w:noProof/>
            <w:webHidden/>
          </w:rPr>
        </w:r>
        <w:r w:rsidR="00F64C08">
          <w:rPr>
            <w:noProof/>
            <w:webHidden/>
          </w:rPr>
          <w:fldChar w:fldCharType="separate"/>
        </w:r>
        <w:r w:rsidR="00F64C08">
          <w:rPr>
            <w:noProof/>
            <w:webHidden/>
          </w:rPr>
          <w:t>49</w:t>
        </w:r>
        <w:r w:rsidR="00F64C08">
          <w:rPr>
            <w:noProof/>
            <w:webHidden/>
          </w:rPr>
          <w:fldChar w:fldCharType="end"/>
        </w:r>
      </w:hyperlink>
    </w:p>
    <w:p w14:paraId="4E233D59" w14:textId="1DC0DA7C" w:rsidR="00744E15" w:rsidRDefault="00261255" w:rsidP="00261255">
      <w:pPr>
        <w:pStyle w:val="TOC1"/>
      </w:pPr>
      <w:r>
        <w:fldChar w:fldCharType="end"/>
      </w:r>
    </w:p>
    <w:p w14:paraId="4E233D5A" w14:textId="77777777" w:rsidR="00744E15" w:rsidRPr="00744E15" w:rsidRDefault="00744E15" w:rsidP="00744E15">
      <w:pPr>
        <w:sectPr w:rsidR="00744E15" w:rsidRPr="00744E15" w:rsidSect="00C63B32">
          <w:footerReference w:type="default" r:id="rId16"/>
          <w:type w:val="oddPage"/>
          <w:pgSz w:w="12240" w:h="15840" w:code="1"/>
          <w:pgMar w:top="1440" w:right="1440" w:bottom="1440" w:left="1440" w:header="720" w:footer="720" w:gutter="0"/>
          <w:pgNumType w:fmt="lowerRoman" w:start="1"/>
          <w:cols w:space="720"/>
          <w:docGrid w:linePitch="360"/>
        </w:sectPr>
      </w:pPr>
    </w:p>
    <w:p w14:paraId="4E233D5B" w14:textId="77777777" w:rsidR="004F3A80" w:rsidRDefault="004F3A80" w:rsidP="00B6706C">
      <w:pPr>
        <w:pStyle w:val="Heading1"/>
      </w:pPr>
      <w:bookmarkStart w:id="2" w:name="_Toc443465243"/>
      <w:r w:rsidRPr="00FF2309">
        <w:lastRenderedPageBreak/>
        <w:t>Introduction</w:t>
      </w:r>
      <w:bookmarkEnd w:id="0"/>
      <w:bookmarkEnd w:id="2"/>
    </w:p>
    <w:p w14:paraId="4E233D5C" w14:textId="77777777" w:rsidR="00A52A47" w:rsidRDefault="00F64C08" w:rsidP="00A52A47">
      <w:pPr>
        <w:pStyle w:val="BodyText"/>
        <w:rPr>
          <w:szCs w:val="24"/>
        </w:rPr>
      </w:pPr>
      <w:r w:rsidRPr="00DF18AC">
        <w:rPr>
          <w:szCs w:val="24"/>
        </w:rPr>
        <w:t>The mission of the Department of Veterans Affairs (VA), Office of Information &amp; Technology (OI&amp;T), is to provide benefits and services to veterans of the United States Armed Forces. In meeting these goals, OIT strives to provide high quality, effective, and efficient Information Technology (IT) services to those respons</w:t>
      </w:r>
      <w:r w:rsidR="007954D4" w:rsidRPr="00DF18AC">
        <w:rPr>
          <w:szCs w:val="24"/>
        </w:rPr>
        <w:t>ible for providing care to the v</w:t>
      </w:r>
      <w:r w:rsidRPr="00DF18AC">
        <w:rPr>
          <w:szCs w:val="24"/>
        </w:rPr>
        <w:t>eterans at the point-of-care</w:t>
      </w:r>
      <w:r w:rsidR="007954D4" w:rsidRPr="00DF18AC">
        <w:rPr>
          <w:szCs w:val="24"/>
        </w:rPr>
        <w:t>,</w:t>
      </w:r>
      <w:r w:rsidRPr="00DF18AC">
        <w:rPr>
          <w:szCs w:val="24"/>
        </w:rPr>
        <w:t xml:space="preserve"> as well as throughout all the points of the veterans’ health care</w:t>
      </w:r>
      <w:r w:rsidR="007954D4" w:rsidRPr="00DF18AC">
        <w:rPr>
          <w:szCs w:val="24"/>
        </w:rPr>
        <w:t>.</w:t>
      </w:r>
      <w:r w:rsidRPr="00DF18AC">
        <w:rPr>
          <w:szCs w:val="24"/>
        </w:rPr>
        <w:t xml:space="preserve"> </w:t>
      </w:r>
      <w:r w:rsidR="007954D4" w:rsidRPr="00DF18AC">
        <w:rPr>
          <w:szCs w:val="24"/>
        </w:rPr>
        <w:t xml:space="preserve">The </w:t>
      </w:r>
      <w:r w:rsidRPr="00DF18AC">
        <w:rPr>
          <w:szCs w:val="24"/>
        </w:rPr>
        <w:t>VA depends on Information Management/Information Technology (IM/IT) systems to meet mission goals.</w:t>
      </w:r>
      <w:r w:rsidR="003712E0" w:rsidRPr="00DF18AC">
        <w:rPr>
          <w:szCs w:val="24"/>
        </w:rPr>
        <w:t xml:space="preserve"> </w:t>
      </w:r>
    </w:p>
    <w:p w14:paraId="4E233D5D" w14:textId="77777777" w:rsidR="00703C09" w:rsidRPr="00703C09" w:rsidRDefault="00703C09" w:rsidP="00A52A47">
      <w:pPr>
        <w:pStyle w:val="BodyText"/>
      </w:pPr>
      <w:r w:rsidRPr="00703C09">
        <w:t xml:space="preserve">The VA Informatics and Computing Infrastructure (VINCI) Program is intended to fulfill the need of the VA Research community and business intelligence for a secure and powerful analytical environment that provides access to appropriate data.  The VINCI Program will provide data, data analysis tools, software, software development tools and support for </w:t>
      </w:r>
      <w:r>
        <w:t xml:space="preserve">the </w:t>
      </w:r>
      <w:r w:rsidRPr="00703C09">
        <w:t xml:space="preserve">VA Researchers and is </w:t>
      </w:r>
      <w:r w:rsidR="000C7E91" w:rsidRPr="00703C09">
        <w:t xml:space="preserve">expanding </w:t>
      </w:r>
      <w:r w:rsidR="000C7E91">
        <w:t>the</w:t>
      </w:r>
      <w:r>
        <w:t xml:space="preserve"> </w:t>
      </w:r>
      <w:r w:rsidRPr="00703C09">
        <w:t>VA capability for informatics research and business intelligence.</w:t>
      </w:r>
    </w:p>
    <w:p w14:paraId="4E233D5E" w14:textId="77777777" w:rsidR="003712E0" w:rsidRPr="00DF18AC" w:rsidRDefault="00681304" w:rsidP="003712E0">
      <w:pPr>
        <w:pStyle w:val="BodyText"/>
        <w:rPr>
          <w:rFonts w:eastAsia="Calibri"/>
          <w:szCs w:val="24"/>
        </w:rPr>
      </w:pPr>
      <w:r w:rsidRPr="00DF18AC">
        <w:rPr>
          <w:rFonts w:eastAsia="Calibri"/>
          <w:szCs w:val="24"/>
        </w:rPr>
        <w:t>Data Access Request Tracker (DART)</w:t>
      </w:r>
      <w:r>
        <w:rPr>
          <w:rFonts w:eastAsia="Calibri"/>
          <w:szCs w:val="24"/>
        </w:rPr>
        <w:t xml:space="preserve"> is a software application available in the VINCI Program.</w:t>
      </w:r>
      <w:r w:rsidR="007954D4" w:rsidRPr="00DF18AC">
        <w:rPr>
          <w:rFonts w:eastAsia="Calibri"/>
          <w:szCs w:val="24"/>
        </w:rPr>
        <w:t xml:space="preserve"> It</w:t>
      </w:r>
      <w:r w:rsidR="003712E0" w:rsidRPr="00DF18AC">
        <w:rPr>
          <w:rFonts w:eastAsia="Calibri"/>
          <w:szCs w:val="24"/>
        </w:rPr>
        <w:t xml:space="preserve"> is a custom web application that provides researchers and operations staff with a streamlined workflow to facilitate transparen</w:t>
      </w:r>
      <w:r w:rsidR="00F64C08" w:rsidRPr="00DF18AC">
        <w:rPr>
          <w:rFonts w:eastAsia="Calibri"/>
          <w:szCs w:val="24"/>
        </w:rPr>
        <w:t>t and timely decision responses.  DART</w:t>
      </w:r>
      <w:r w:rsidR="003712E0" w:rsidRPr="00DF18AC">
        <w:rPr>
          <w:rFonts w:eastAsia="Calibri"/>
          <w:szCs w:val="24"/>
        </w:rPr>
        <w:t xml:space="preserve"> is a standardized application used to gather requests access requirements, specify </w:t>
      </w:r>
      <w:r w:rsidR="003712E0" w:rsidRPr="00DF18AC">
        <w:rPr>
          <w:szCs w:val="24"/>
        </w:rPr>
        <w:t xml:space="preserve">request locations </w:t>
      </w:r>
      <w:r w:rsidR="003712E0" w:rsidRPr="00DF18AC">
        <w:rPr>
          <w:rFonts w:eastAsia="Calibri"/>
          <w:szCs w:val="24"/>
        </w:rPr>
        <w:t>and associated personnel, determine and gather the appropriate required documentation, distribute the documentation to the appropriate reviewers, and provide functionality for reviewers to approve requests.</w:t>
      </w:r>
    </w:p>
    <w:p w14:paraId="4E233D5F" w14:textId="77777777" w:rsidR="005B15A6" w:rsidRDefault="005B15A6" w:rsidP="005B15A6">
      <w:pPr>
        <w:pStyle w:val="Heading2"/>
      </w:pPr>
      <w:r>
        <w:tab/>
      </w:r>
      <w:bookmarkStart w:id="3" w:name="_Toc443465244"/>
      <w:r>
        <w:t>Purpose</w:t>
      </w:r>
      <w:bookmarkEnd w:id="3"/>
    </w:p>
    <w:p w14:paraId="4E233D60" w14:textId="77777777" w:rsidR="00563A7A" w:rsidRDefault="0083655D" w:rsidP="0083655D">
      <w:pPr>
        <w:pStyle w:val="BodyText"/>
        <w:rPr>
          <w:szCs w:val="24"/>
        </w:rPr>
      </w:pPr>
      <w:r>
        <w:rPr>
          <w:rFonts w:eastAsia="Batang"/>
          <w:szCs w:val="24"/>
        </w:rPr>
        <w:t>The</w:t>
      </w:r>
      <w:r w:rsidR="006C1F74">
        <w:rPr>
          <w:rFonts w:eastAsia="Batang"/>
          <w:szCs w:val="24"/>
        </w:rPr>
        <w:t xml:space="preserve"> VINCI (E)</w:t>
      </w:r>
      <w:r>
        <w:rPr>
          <w:rFonts w:eastAsia="Batang"/>
          <w:szCs w:val="24"/>
        </w:rPr>
        <w:t xml:space="preserve"> DART Requirements Specification Document (RSD</w:t>
      </w:r>
      <w:r w:rsidR="000C7E91">
        <w:rPr>
          <w:rFonts w:eastAsia="Batang"/>
          <w:szCs w:val="24"/>
        </w:rPr>
        <w:t>)</w:t>
      </w:r>
      <w:r>
        <w:rPr>
          <w:rFonts w:eastAsia="Batang"/>
          <w:szCs w:val="24"/>
        </w:rPr>
        <w:t xml:space="preserve"> is intended </w:t>
      </w:r>
      <w:r w:rsidRPr="00D123EA">
        <w:rPr>
          <w:szCs w:val="24"/>
        </w:rPr>
        <w:t xml:space="preserve">to </w:t>
      </w:r>
      <w:r>
        <w:rPr>
          <w:szCs w:val="24"/>
        </w:rPr>
        <w:t xml:space="preserve">provide a high-level description of </w:t>
      </w:r>
      <w:r>
        <w:t xml:space="preserve">the requirements necessary to provide enhancements </w:t>
      </w:r>
      <w:r w:rsidR="00F64C08">
        <w:t xml:space="preserve">to </w:t>
      </w:r>
      <w:r>
        <w:t xml:space="preserve">the DART application, </w:t>
      </w:r>
      <w:r>
        <w:rPr>
          <w:szCs w:val="24"/>
        </w:rPr>
        <w:t xml:space="preserve">with guidance from the VINCI </w:t>
      </w:r>
      <w:r w:rsidR="00563A7A">
        <w:rPr>
          <w:szCs w:val="24"/>
        </w:rPr>
        <w:t>(</w:t>
      </w:r>
      <w:r w:rsidR="006C1F74" w:rsidRPr="00E60842">
        <w:t>V</w:t>
      </w:r>
      <w:r w:rsidR="006C1F74">
        <w:t>A</w:t>
      </w:r>
      <w:r w:rsidR="006C1F74" w:rsidRPr="00E60842">
        <w:t xml:space="preserve"> </w:t>
      </w:r>
      <w:r w:rsidR="00563A7A" w:rsidRPr="00E60842">
        <w:t>Informatics and Computing Infrastructure</w:t>
      </w:r>
      <w:r w:rsidR="00563A7A">
        <w:rPr>
          <w:szCs w:val="24"/>
        </w:rPr>
        <w:t xml:space="preserve">) </w:t>
      </w:r>
      <w:r>
        <w:rPr>
          <w:szCs w:val="24"/>
        </w:rPr>
        <w:t>Business Requirements Document (BRD)</w:t>
      </w:r>
      <w:r w:rsidR="00563A7A">
        <w:rPr>
          <w:szCs w:val="24"/>
        </w:rPr>
        <w:t xml:space="preserve"> and other </w:t>
      </w:r>
      <w:r w:rsidR="00F64C08">
        <w:rPr>
          <w:szCs w:val="24"/>
        </w:rPr>
        <w:t xml:space="preserve">supporting </w:t>
      </w:r>
      <w:r w:rsidR="00563A7A">
        <w:rPr>
          <w:szCs w:val="24"/>
        </w:rPr>
        <w:t xml:space="preserve">DART </w:t>
      </w:r>
      <w:r w:rsidR="00F64C08">
        <w:rPr>
          <w:szCs w:val="24"/>
        </w:rPr>
        <w:t>documentation.</w:t>
      </w:r>
    </w:p>
    <w:p w14:paraId="4E233D61" w14:textId="77777777" w:rsidR="008A36F1" w:rsidRDefault="00F64C08" w:rsidP="00DD4A87">
      <w:pPr>
        <w:pStyle w:val="BodyText"/>
        <w:rPr>
          <w:rFonts w:eastAsia="Batang"/>
          <w:szCs w:val="24"/>
        </w:rPr>
      </w:pPr>
      <w:r>
        <w:t>This RSD</w:t>
      </w:r>
      <w:r>
        <w:rPr>
          <w:rFonts w:eastAsia="Batang"/>
          <w:szCs w:val="24"/>
        </w:rPr>
        <w:t xml:space="preserve"> </w:t>
      </w:r>
      <w:r w:rsidR="0083655D">
        <w:rPr>
          <w:rFonts w:eastAsia="Batang"/>
          <w:szCs w:val="24"/>
        </w:rPr>
        <w:t>uses</w:t>
      </w:r>
      <w:r w:rsidR="0083655D" w:rsidRPr="00D123EA">
        <w:rPr>
          <w:rFonts w:eastAsia="Batang"/>
          <w:szCs w:val="24"/>
        </w:rPr>
        <w:t xml:space="preserve"> th</w:t>
      </w:r>
      <w:r>
        <w:rPr>
          <w:rFonts w:eastAsia="Batang"/>
          <w:szCs w:val="24"/>
        </w:rPr>
        <w:t>e Agile M</w:t>
      </w:r>
      <w:r w:rsidR="0083655D">
        <w:rPr>
          <w:rFonts w:eastAsia="Batang"/>
          <w:szCs w:val="24"/>
        </w:rPr>
        <w:t>ethodology</w:t>
      </w:r>
      <w:r w:rsidR="0083655D" w:rsidRPr="00D123EA">
        <w:rPr>
          <w:rFonts w:eastAsia="Batang"/>
          <w:szCs w:val="24"/>
        </w:rPr>
        <w:t xml:space="preserve"> </w:t>
      </w:r>
      <w:r>
        <w:rPr>
          <w:rFonts w:eastAsia="Batang"/>
          <w:szCs w:val="24"/>
        </w:rPr>
        <w:t xml:space="preserve">for development </w:t>
      </w:r>
      <w:r w:rsidR="0083655D" w:rsidRPr="00D123EA">
        <w:rPr>
          <w:rFonts w:eastAsia="Batang"/>
          <w:szCs w:val="24"/>
        </w:rPr>
        <w:t>and</w:t>
      </w:r>
      <w:r w:rsidR="0083655D">
        <w:rPr>
          <w:rFonts w:eastAsia="Batang"/>
          <w:szCs w:val="24"/>
        </w:rPr>
        <w:t>,</w:t>
      </w:r>
      <w:r w:rsidR="0083655D" w:rsidRPr="00D123EA">
        <w:rPr>
          <w:rFonts w:eastAsia="Batang"/>
          <w:szCs w:val="24"/>
        </w:rPr>
        <w:t xml:space="preserve"> as such, many of the details resulting from the specification gathering process </w:t>
      </w:r>
      <w:r w:rsidR="0083655D">
        <w:rPr>
          <w:rFonts w:eastAsia="Batang"/>
          <w:szCs w:val="24"/>
        </w:rPr>
        <w:t>will be</w:t>
      </w:r>
      <w:r w:rsidR="00563A7A">
        <w:rPr>
          <w:rFonts w:eastAsia="Batang"/>
          <w:szCs w:val="24"/>
        </w:rPr>
        <w:t xml:space="preserve"> recorded in Theme, </w:t>
      </w:r>
      <w:r w:rsidR="0083655D" w:rsidRPr="00D123EA">
        <w:rPr>
          <w:rFonts w:eastAsia="Batang"/>
          <w:szCs w:val="24"/>
        </w:rPr>
        <w:t>E</w:t>
      </w:r>
      <w:r w:rsidR="00563A7A">
        <w:rPr>
          <w:rFonts w:eastAsia="Batang"/>
          <w:szCs w:val="24"/>
        </w:rPr>
        <w:t xml:space="preserve">pic, and User Stories. For details on the Agile Methodology </w:t>
      </w:r>
      <w:r w:rsidR="0083655D" w:rsidRPr="00D123EA">
        <w:rPr>
          <w:rFonts w:eastAsia="Batang"/>
          <w:szCs w:val="24"/>
        </w:rPr>
        <w:t xml:space="preserve">and how it pertains to developing </w:t>
      </w:r>
      <w:r w:rsidR="0083655D">
        <w:rPr>
          <w:rFonts w:eastAsia="Batang"/>
          <w:szCs w:val="24"/>
        </w:rPr>
        <w:t>this</w:t>
      </w:r>
      <w:r w:rsidR="0083655D" w:rsidRPr="00D123EA">
        <w:rPr>
          <w:rFonts w:eastAsia="Batang"/>
          <w:szCs w:val="24"/>
        </w:rPr>
        <w:t xml:space="preserve"> </w:t>
      </w:r>
      <w:r w:rsidR="0083655D">
        <w:rPr>
          <w:rFonts w:eastAsia="Batang"/>
          <w:szCs w:val="24"/>
        </w:rPr>
        <w:t>RSD,</w:t>
      </w:r>
      <w:r w:rsidR="0083655D" w:rsidRPr="00D123EA">
        <w:rPr>
          <w:rFonts w:eastAsia="Batang"/>
          <w:szCs w:val="24"/>
        </w:rPr>
        <w:t xml:space="preserve"> </w:t>
      </w:r>
      <w:r w:rsidR="0083655D">
        <w:rPr>
          <w:rFonts w:eastAsia="Batang"/>
          <w:szCs w:val="24"/>
        </w:rPr>
        <w:t xml:space="preserve">please </w:t>
      </w:r>
      <w:r w:rsidR="0083655D" w:rsidRPr="00D123EA">
        <w:rPr>
          <w:rFonts w:eastAsia="Batang"/>
          <w:szCs w:val="24"/>
        </w:rPr>
        <w:t xml:space="preserve">refer to </w:t>
      </w:r>
      <w:r w:rsidR="0083655D" w:rsidRPr="005A39E6">
        <w:rPr>
          <w:rFonts w:eastAsia="Batang"/>
          <w:color w:val="548DD4" w:themeColor="text2" w:themeTint="99"/>
          <w:szCs w:val="24"/>
          <w:u w:val="single"/>
        </w:rPr>
        <w:fldChar w:fldCharType="begin"/>
      </w:r>
      <w:r w:rsidR="0083655D" w:rsidRPr="005A39E6">
        <w:rPr>
          <w:rFonts w:eastAsia="Batang"/>
          <w:color w:val="548DD4" w:themeColor="text2" w:themeTint="99"/>
          <w:szCs w:val="24"/>
          <w:u w:val="single"/>
        </w:rPr>
        <w:instrText xml:space="preserve"> REF _Ref411233022 \h </w:instrText>
      </w:r>
      <w:r w:rsidR="0083655D" w:rsidRPr="005A39E6">
        <w:rPr>
          <w:rFonts w:eastAsia="Batang"/>
          <w:color w:val="548DD4" w:themeColor="text2" w:themeTint="99"/>
          <w:szCs w:val="24"/>
          <w:u w:val="single"/>
        </w:rPr>
      </w:r>
      <w:r w:rsidR="0083655D" w:rsidRPr="005A39E6">
        <w:rPr>
          <w:rFonts w:eastAsia="Batang"/>
          <w:color w:val="548DD4" w:themeColor="text2" w:themeTint="99"/>
          <w:szCs w:val="24"/>
          <w:u w:val="single"/>
        </w:rPr>
        <w:fldChar w:fldCharType="separate"/>
      </w:r>
      <w:r w:rsidR="0083655D" w:rsidRPr="005A39E6">
        <w:rPr>
          <w:color w:val="548DD4" w:themeColor="text2" w:themeTint="99"/>
          <w:u w:val="single"/>
        </w:rPr>
        <w:t xml:space="preserve">Appendix </w:t>
      </w:r>
      <w:proofErr w:type="gramStart"/>
      <w:r w:rsidR="0083655D" w:rsidRPr="005A39E6">
        <w:rPr>
          <w:color w:val="548DD4" w:themeColor="text2" w:themeTint="99"/>
          <w:u w:val="single"/>
        </w:rPr>
        <w:t>A</w:t>
      </w:r>
      <w:proofErr w:type="gramEnd"/>
      <w:r w:rsidR="0083655D" w:rsidRPr="005A39E6">
        <w:rPr>
          <w:color w:val="548DD4" w:themeColor="text2" w:themeTint="99"/>
          <w:u w:val="single"/>
        </w:rPr>
        <w:t xml:space="preserve"> – Agile Methodology</w:t>
      </w:r>
      <w:r w:rsidR="0083655D" w:rsidRPr="005A39E6">
        <w:rPr>
          <w:rFonts w:eastAsia="Batang"/>
          <w:color w:val="548DD4" w:themeColor="text2" w:themeTint="99"/>
          <w:szCs w:val="24"/>
          <w:u w:val="single"/>
        </w:rPr>
        <w:fldChar w:fldCharType="end"/>
      </w:r>
      <w:r w:rsidR="0083655D" w:rsidRPr="00D123EA">
        <w:rPr>
          <w:rFonts w:eastAsia="Batang"/>
          <w:szCs w:val="24"/>
        </w:rPr>
        <w:t>.</w:t>
      </w:r>
      <w:r w:rsidR="0083655D">
        <w:rPr>
          <w:rFonts w:eastAsia="Batang"/>
          <w:szCs w:val="24"/>
        </w:rPr>
        <w:t xml:space="preserve"> </w:t>
      </w:r>
    </w:p>
    <w:p w14:paraId="4E233D62" w14:textId="77777777" w:rsidR="008A36F1" w:rsidRPr="001C5F81" w:rsidRDefault="00F64C08" w:rsidP="00DD4A87">
      <w:pPr>
        <w:pStyle w:val="BodyText"/>
        <w:rPr>
          <w:rFonts w:eastAsia="Batang"/>
          <w:szCs w:val="24"/>
        </w:rPr>
      </w:pPr>
      <w:r>
        <w:rPr>
          <w:color w:val="000000"/>
          <w:szCs w:val="24"/>
        </w:rPr>
        <w:t>The primary audience for this document includes stakeholders, functional analysts, developers, testers, Office of Information and Technology (OI&amp;T) managers, and business managers.</w:t>
      </w:r>
    </w:p>
    <w:p w14:paraId="4E233D63" w14:textId="77777777" w:rsidR="005B15A6" w:rsidRDefault="005B15A6" w:rsidP="00AB4B23">
      <w:pPr>
        <w:pStyle w:val="Heading2"/>
        <w:tabs>
          <w:tab w:val="clear" w:pos="900"/>
        </w:tabs>
      </w:pPr>
      <w:bookmarkStart w:id="4" w:name="_Toc443465245"/>
      <w:r>
        <w:t>Scope</w:t>
      </w:r>
      <w:bookmarkEnd w:id="4"/>
    </w:p>
    <w:p w14:paraId="4E233D64" w14:textId="73F35F02" w:rsidR="00F33976" w:rsidRDefault="00F64C08" w:rsidP="005A5824">
      <w:pPr>
        <w:pStyle w:val="BodyText"/>
      </w:pPr>
      <w:r w:rsidRPr="00BA4E1C">
        <w:t>Due to the quantity, d</w:t>
      </w:r>
      <w:r>
        <w:t>iversity, and complexity of the DART application</w:t>
      </w:r>
      <w:r w:rsidRPr="00BA4E1C">
        <w:t xml:space="preserve">, the scope of this document is limited </w:t>
      </w:r>
      <w:r>
        <w:t>to enhancements planned for the VINCI Enhanc</w:t>
      </w:r>
      <w:r w:rsidR="007F086B">
        <w:t>e</w:t>
      </w:r>
      <w:r>
        <w:t>ment Project</w:t>
      </w:r>
      <w:r w:rsidR="007C4338">
        <w:t xml:space="preserve"> Base Period</w:t>
      </w:r>
      <w:r>
        <w:t>.</w:t>
      </w:r>
      <w:r w:rsidR="00681304">
        <w:t xml:space="preserve"> </w:t>
      </w:r>
      <w:r>
        <w:t xml:space="preserve">Those enhancements are listed below in </w:t>
      </w:r>
      <w:r>
        <w:fldChar w:fldCharType="begin"/>
      </w:r>
      <w:r>
        <w:instrText xml:space="preserve"> REF _Ref417993082 \h  \* MERGEFORMAT </w:instrText>
      </w:r>
      <w:r>
        <w:fldChar w:fldCharType="separate"/>
      </w:r>
      <w:r w:rsidRPr="00F56F9F">
        <w:rPr>
          <w:color w:val="548DD4" w:themeColor="text2" w:themeTint="99"/>
          <w:u w:val="single"/>
        </w:rPr>
        <w:t>Table 1</w:t>
      </w:r>
      <w:r>
        <w:fldChar w:fldCharType="end"/>
      </w:r>
      <w:r>
        <w:t xml:space="preserve"> in priority order.</w:t>
      </w:r>
    </w:p>
    <w:p w14:paraId="4E233D65" w14:textId="77777777" w:rsidR="00FF6086" w:rsidRDefault="00F64C08" w:rsidP="00FF6086">
      <w:pPr>
        <w:pStyle w:val="Caption"/>
      </w:pPr>
      <w:bookmarkStart w:id="5" w:name="_Ref417993082"/>
      <w:bookmarkStart w:id="6" w:name="_Toc420940242"/>
      <w:r>
        <w:t xml:space="preserve">Table </w:t>
      </w:r>
      <w:r>
        <w:fldChar w:fldCharType="begin"/>
      </w:r>
      <w:r>
        <w:instrText xml:space="preserve"> SEQ Table \* ARABIC </w:instrText>
      </w:r>
      <w:r>
        <w:fldChar w:fldCharType="separate"/>
      </w:r>
      <w:r w:rsidR="006E3902">
        <w:rPr>
          <w:noProof/>
        </w:rPr>
        <w:t>1</w:t>
      </w:r>
      <w:r>
        <w:rPr>
          <w:noProof/>
        </w:rPr>
        <w:fldChar w:fldCharType="end"/>
      </w:r>
      <w:r w:rsidRPr="0051339A">
        <w:t>: DART Enhancements</w:t>
      </w:r>
      <w:bookmarkEnd w:id="5"/>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DART Enhancements"/>
        <w:tblDescription w:val="This table lists, in priority order, the proposed enhancements to the DARTApplication forthe VINCI Enhancement Project."/>
      </w:tblPr>
      <w:tblGrid>
        <w:gridCol w:w="1029"/>
        <w:gridCol w:w="8547"/>
      </w:tblGrid>
      <w:tr w:rsidR="00413453" w:rsidRPr="002B0842" w14:paraId="4E233D68" w14:textId="77777777" w:rsidTr="00413453">
        <w:trPr>
          <w:cantSplit/>
          <w:tblHeader/>
          <w:jc w:val="center"/>
        </w:trPr>
        <w:tc>
          <w:tcPr>
            <w:tcW w:w="537" w:type="pct"/>
            <w:shd w:val="clear" w:color="auto" w:fill="D9D9D9" w:themeFill="background1" w:themeFillShade="D9"/>
            <w:vAlign w:val="center"/>
          </w:tcPr>
          <w:p w14:paraId="4E233D66" w14:textId="77777777" w:rsidR="00413453" w:rsidRDefault="00413453" w:rsidP="005334DF">
            <w:pPr>
              <w:pStyle w:val="TableHeading"/>
              <w:contextualSpacing/>
              <w:jc w:val="center"/>
              <w:rPr>
                <w:rFonts w:ascii="Times New Roman" w:hAnsi="Times New Roman" w:cs="Times New Roman"/>
                <w:sz w:val="24"/>
              </w:rPr>
            </w:pPr>
            <w:r>
              <w:rPr>
                <w:rFonts w:ascii="Times New Roman" w:hAnsi="Times New Roman" w:cs="Times New Roman"/>
                <w:sz w:val="24"/>
              </w:rPr>
              <w:t>Priority</w:t>
            </w:r>
          </w:p>
        </w:tc>
        <w:tc>
          <w:tcPr>
            <w:tcW w:w="4463" w:type="pct"/>
            <w:shd w:val="clear" w:color="auto" w:fill="D9D9D9" w:themeFill="background1" w:themeFillShade="D9"/>
            <w:vAlign w:val="center"/>
          </w:tcPr>
          <w:p w14:paraId="4E233D67" w14:textId="77777777" w:rsidR="00413453" w:rsidRPr="00F263C3" w:rsidRDefault="00413453" w:rsidP="005334DF">
            <w:pPr>
              <w:pStyle w:val="TableHeading"/>
              <w:contextualSpacing/>
              <w:jc w:val="center"/>
              <w:rPr>
                <w:rFonts w:ascii="Times New Roman" w:hAnsi="Times New Roman" w:cs="Times New Roman"/>
                <w:sz w:val="24"/>
              </w:rPr>
            </w:pPr>
            <w:r>
              <w:rPr>
                <w:rFonts w:ascii="Times New Roman" w:hAnsi="Times New Roman" w:cs="Times New Roman"/>
                <w:sz w:val="24"/>
              </w:rPr>
              <w:t>Description</w:t>
            </w:r>
          </w:p>
        </w:tc>
      </w:tr>
      <w:tr w:rsidR="00413453" w14:paraId="4E233D6B" w14:textId="77777777" w:rsidTr="00413453">
        <w:trPr>
          <w:cantSplit/>
          <w:jc w:val="center"/>
        </w:trPr>
        <w:tc>
          <w:tcPr>
            <w:tcW w:w="537" w:type="pct"/>
          </w:tcPr>
          <w:p w14:paraId="4E233D69" w14:textId="77777777" w:rsidR="00413453" w:rsidRPr="00413453" w:rsidRDefault="00413453" w:rsidP="005334DF">
            <w:pPr>
              <w:pStyle w:val="TableText"/>
              <w:contextualSpacing/>
              <w:jc w:val="center"/>
              <w:rPr>
                <w:rFonts w:ascii="Times New Roman" w:hAnsi="Times New Roman" w:cs="Times New Roman"/>
                <w:b/>
                <w:bCs/>
                <w:sz w:val="24"/>
                <w:szCs w:val="24"/>
              </w:rPr>
            </w:pPr>
            <w:r w:rsidRPr="00413453">
              <w:rPr>
                <w:rFonts w:ascii="Times New Roman" w:hAnsi="Times New Roman" w:cs="Times New Roman"/>
                <w:b/>
                <w:bCs/>
                <w:sz w:val="24"/>
                <w:szCs w:val="24"/>
              </w:rPr>
              <w:t>1</w:t>
            </w:r>
          </w:p>
        </w:tc>
        <w:tc>
          <w:tcPr>
            <w:tcW w:w="4463" w:type="pct"/>
          </w:tcPr>
          <w:p w14:paraId="4E233D6A" w14:textId="77777777" w:rsidR="00413453" w:rsidRPr="00413453" w:rsidRDefault="00413453" w:rsidP="005334DF">
            <w:pPr>
              <w:pStyle w:val="TableText"/>
              <w:contextualSpacing/>
              <w:rPr>
                <w:rFonts w:ascii="Times New Roman" w:hAnsi="Times New Roman" w:cs="Times New Roman"/>
                <w:sz w:val="24"/>
                <w:szCs w:val="24"/>
              </w:rPr>
            </w:pPr>
            <w:r w:rsidRPr="00413453">
              <w:rPr>
                <w:rFonts w:ascii="Times New Roman" w:hAnsi="Times New Roman" w:cs="Times New Roman"/>
                <w:b/>
                <w:bCs/>
                <w:sz w:val="24"/>
                <w:szCs w:val="24"/>
              </w:rPr>
              <w:t xml:space="preserve">Preparatory to Research – </w:t>
            </w:r>
            <w:r w:rsidRPr="00413453">
              <w:rPr>
                <w:rFonts w:ascii="Times New Roman" w:hAnsi="Times New Roman" w:cs="Times New Roman"/>
                <w:sz w:val="24"/>
                <w:szCs w:val="24"/>
              </w:rPr>
              <w:t xml:space="preserve">Incorporate the Preparatory to Research process into the DART application so </w:t>
            </w:r>
            <w:r w:rsidR="000C4B16">
              <w:rPr>
                <w:rFonts w:ascii="Times New Roman" w:hAnsi="Times New Roman" w:cs="Times New Roman"/>
                <w:sz w:val="24"/>
                <w:szCs w:val="24"/>
              </w:rPr>
              <w:t>that all r</w:t>
            </w:r>
            <w:r w:rsidRPr="00413453">
              <w:rPr>
                <w:rFonts w:ascii="Times New Roman" w:hAnsi="Times New Roman" w:cs="Times New Roman"/>
                <w:sz w:val="24"/>
                <w:szCs w:val="24"/>
              </w:rPr>
              <w:t>esearch related processes are in a single location.</w:t>
            </w:r>
          </w:p>
        </w:tc>
      </w:tr>
      <w:tr w:rsidR="00413453" w:rsidRPr="00872072" w14:paraId="4E233D6E" w14:textId="77777777" w:rsidTr="00413453">
        <w:trPr>
          <w:cantSplit/>
          <w:jc w:val="center"/>
        </w:trPr>
        <w:tc>
          <w:tcPr>
            <w:tcW w:w="537" w:type="pct"/>
          </w:tcPr>
          <w:p w14:paraId="4E233D6C" w14:textId="77777777" w:rsidR="00413453" w:rsidRPr="00413453" w:rsidRDefault="00413453" w:rsidP="005334DF">
            <w:pPr>
              <w:pStyle w:val="TableText"/>
              <w:contextualSpacing/>
              <w:jc w:val="center"/>
              <w:rPr>
                <w:rFonts w:ascii="Times New Roman" w:hAnsi="Times New Roman" w:cs="Times New Roman"/>
                <w:b/>
                <w:bCs/>
                <w:sz w:val="24"/>
                <w:szCs w:val="24"/>
              </w:rPr>
            </w:pPr>
            <w:r w:rsidRPr="00413453">
              <w:rPr>
                <w:rFonts w:ascii="Times New Roman" w:hAnsi="Times New Roman" w:cs="Times New Roman"/>
                <w:b/>
                <w:bCs/>
                <w:sz w:val="24"/>
                <w:szCs w:val="24"/>
              </w:rPr>
              <w:lastRenderedPageBreak/>
              <w:t>2</w:t>
            </w:r>
          </w:p>
        </w:tc>
        <w:tc>
          <w:tcPr>
            <w:tcW w:w="4463" w:type="pct"/>
          </w:tcPr>
          <w:p w14:paraId="4E233D6D" w14:textId="77777777" w:rsidR="00413453" w:rsidRPr="00413453" w:rsidRDefault="00413453" w:rsidP="005334DF">
            <w:pPr>
              <w:pStyle w:val="InstructionalTable"/>
              <w:contextualSpacing/>
              <w:rPr>
                <w:i w:val="0"/>
                <w:color w:val="auto"/>
                <w:sz w:val="24"/>
              </w:rPr>
            </w:pPr>
            <w:r w:rsidRPr="00413453">
              <w:rPr>
                <w:b/>
                <w:bCs/>
                <w:i w:val="0"/>
                <w:color w:val="auto"/>
                <w:sz w:val="24"/>
              </w:rPr>
              <w:t>Reporting –</w:t>
            </w:r>
            <w:r w:rsidRPr="00413453">
              <w:rPr>
                <w:b/>
                <w:bCs/>
                <w:sz w:val="24"/>
              </w:rPr>
              <w:t xml:space="preserve"> </w:t>
            </w:r>
            <w:r w:rsidRPr="00413453">
              <w:rPr>
                <w:i w:val="0"/>
                <w:color w:val="auto"/>
                <w:sz w:val="24"/>
              </w:rPr>
              <w:t>Provide automated and ad-hoc reports as defined by the DART Reporting Business Requirement document.</w:t>
            </w:r>
          </w:p>
        </w:tc>
      </w:tr>
      <w:tr w:rsidR="00413453" w:rsidRPr="00C619FC" w:rsidDel="0093063A" w14:paraId="4E233D71" w14:textId="77777777" w:rsidTr="00413453">
        <w:trPr>
          <w:cantSplit/>
          <w:jc w:val="center"/>
        </w:trPr>
        <w:tc>
          <w:tcPr>
            <w:tcW w:w="537" w:type="pct"/>
          </w:tcPr>
          <w:p w14:paraId="4E233D6F" w14:textId="77777777" w:rsidR="00413453" w:rsidRPr="00413453" w:rsidRDefault="00413453" w:rsidP="005334DF">
            <w:pPr>
              <w:pStyle w:val="TableText"/>
              <w:contextualSpacing/>
              <w:jc w:val="center"/>
              <w:rPr>
                <w:rFonts w:ascii="Times New Roman" w:hAnsi="Times New Roman" w:cs="Times New Roman"/>
                <w:b/>
                <w:sz w:val="24"/>
                <w:szCs w:val="24"/>
              </w:rPr>
            </w:pPr>
            <w:r w:rsidRPr="00413453">
              <w:rPr>
                <w:rFonts w:ascii="Times New Roman" w:hAnsi="Times New Roman" w:cs="Times New Roman"/>
                <w:b/>
                <w:sz w:val="24"/>
                <w:szCs w:val="24"/>
              </w:rPr>
              <w:t>3</w:t>
            </w:r>
          </w:p>
        </w:tc>
        <w:tc>
          <w:tcPr>
            <w:tcW w:w="4463" w:type="pct"/>
          </w:tcPr>
          <w:p w14:paraId="4E233D70" w14:textId="77777777" w:rsidR="00413453" w:rsidRPr="00413453" w:rsidDel="0093063A" w:rsidRDefault="00413453" w:rsidP="005334DF">
            <w:pPr>
              <w:pStyle w:val="InstructionalTable"/>
              <w:contextualSpacing/>
              <w:rPr>
                <w:i w:val="0"/>
                <w:color w:val="auto"/>
                <w:sz w:val="24"/>
              </w:rPr>
            </w:pPr>
            <w:r w:rsidRPr="00413453">
              <w:rPr>
                <w:b/>
                <w:i w:val="0"/>
                <w:color w:val="auto"/>
                <w:sz w:val="24"/>
              </w:rPr>
              <w:t xml:space="preserve">Add-Remove Review </w:t>
            </w:r>
            <w:r>
              <w:rPr>
                <w:b/>
                <w:i w:val="0"/>
                <w:color w:val="auto"/>
                <w:sz w:val="24"/>
              </w:rPr>
              <w:t>–</w:t>
            </w:r>
            <w:r w:rsidRPr="00413453">
              <w:rPr>
                <w:b/>
                <w:color w:val="auto"/>
                <w:sz w:val="24"/>
              </w:rPr>
              <w:t xml:space="preserve"> </w:t>
            </w:r>
            <w:r w:rsidR="00F64C08">
              <w:rPr>
                <w:i w:val="0"/>
                <w:color w:val="auto"/>
                <w:sz w:val="24"/>
              </w:rPr>
              <w:t xml:space="preserve">Allow the Initial National Data Systems (NDS) Reviewer the </w:t>
            </w:r>
            <w:r w:rsidRPr="00413453">
              <w:rPr>
                <w:i w:val="0"/>
                <w:color w:val="auto"/>
                <w:sz w:val="24"/>
              </w:rPr>
              <w:t xml:space="preserve">ability to select and deselect reviews as needed. Adding or removing a review will have an effect on the tracking history and status timeline information. Additionally, the reason for </w:t>
            </w:r>
            <w:r w:rsidR="00F64C08">
              <w:rPr>
                <w:i w:val="0"/>
                <w:color w:val="auto"/>
                <w:sz w:val="24"/>
              </w:rPr>
              <w:t xml:space="preserve">the </w:t>
            </w:r>
            <w:r w:rsidRPr="00413453">
              <w:rPr>
                <w:i w:val="0"/>
                <w:color w:val="auto"/>
                <w:sz w:val="24"/>
              </w:rPr>
              <w:t>change will need to be captured.</w:t>
            </w:r>
          </w:p>
        </w:tc>
      </w:tr>
      <w:tr w:rsidR="00413453" w14:paraId="4E233D74" w14:textId="77777777" w:rsidTr="00413453">
        <w:trPr>
          <w:cantSplit/>
          <w:jc w:val="center"/>
        </w:trPr>
        <w:tc>
          <w:tcPr>
            <w:tcW w:w="537" w:type="pct"/>
          </w:tcPr>
          <w:p w14:paraId="4E233D72" w14:textId="77777777" w:rsidR="00413453" w:rsidRPr="00413453" w:rsidRDefault="00413453" w:rsidP="005334DF">
            <w:pPr>
              <w:pStyle w:val="TableText"/>
              <w:contextualSpacing/>
              <w:jc w:val="center"/>
              <w:rPr>
                <w:rFonts w:ascii="Times New Roman" w:hAnsi="Times New Roman" w:cs="Times New Roman"/>
                <w:b/>
                <w:bCs/>
                <w:sz w:val="24"/>
                <w:szCs w:val="24"/>
              </w:rPr>
            </w:pPr>
            <w:r w:rsidRPr="00413453">
              <w:rPr>
                <w:rFonts w:ascii="Times New Roman" w:hAnsi="Times New Roman" w:cs="Times New Roman"/>
                <w:b/>
                <w:bCs/>
                <w:sz w:val="24"/>
                <w:szCs w:val="24"/>
              </w:rPr>
              <w:t>4</w:t>
            </w:r>
          </w:p>
        </w:tc>
        <w:tc>
          <w:tcPr>
            <w:tcW w:w="4463" w:type="pct"/>
          </w:tcPr>
          <w:p w14:paraId="4E233D73" w14:textId="77777777" w:rsidR="00413453" w:rsidRPr="00413453" w:rsidRDefault="00413453" w:rsidP="00DB3AE8">
            <w:pPr>
              <w:pStyle w:val="InstructionalTable"/>
              <w:contextualSpacing/>
              <w:rPr>
                <w:i w:val="0"/>
                <w:color w:val="auto"/>
                <w:sz w:val="24"/>
              </w:rPr>
            </w:pPr>
            <w:r w:rsidRPr="00413453">
              <w:rPr>
                <w:b/>
                <w:bCs/>
                <w:i w:val="0"/>
                <w:color w:val="auto"/>
                <w:sz w:val="24"/>
              </w:rPr>
              <w:t>Data Sources by Individual</w:t>
            </w:r>
            <w:r>
              <w:rPr>
                <w:bCs/>
                <w:i w:val="0"/>
                <w:color w:val="auto"/>
                <w:sz w:val="24"/>
              </w:rPr>
              <w:t xml:space="preserve"> – A</w:t>
            </w:r>
            <w:r w:rsidRPr="00413453">
              <w:rPr>
                <w:bCs/>
                <w:i w:val="0"/>
                <w:color w:val="auto"/>
                <w:sz w:val="24"/>
              </w:rPr>
              <w:t>llow e</w:t>
            </w:r>
            <w:r w:rsidR="00026DD6">
              <w:rPr>
                <w:bCs/>
                <w:i w:val="0"/>
                <w:color w:val="auto"/>
                <w:sz w:val="24"/>
              </w:rPr>
              <w:t>nd-</w:t>
            </w:r>
            <w:r w:rsidRPr="00413453">
              <w:rPr>
                <w:bCs/>
                <w:i w:val="0"/>
                <w:color w:val="auto"/>
                <w:sz w:val="24"/>
              </w:rPr>
              <w:t>user the ability to distinguish which user requires acc</w:t>
            </w:r>
            <w:r w:rsidR="00F64C08">
              <w:rPr>
                <w:bCs/>
                <w:i w:val="0"/>
                <w:color w:val="auto"/>
                <w:sz w:val="24"/>
              </w:rPr>
              <w:t>ess to data s</w:t>
            </w:r>
            <w:r w:rsidRPr="00413453">
              <w:rPr>
                <w:bCs/>
                <w:i w:val="0"/>
                <w:color w:val="auto"/>
                <w:sz w:val="24"/>
              </w:rPr>
              <w:t xml:space="preserve">ources that are </w:t>
            </w:r>
            <w:r w:rsidR="00F64C08">
              <w:rPr>
                <w:bCs/>
                <w:i w:val="0"/>
                <w:color w:val="auto"/>
                <w:sz w:val="24"/>
              </w:rPr>
              <w:t xml:space="preserve">provided on an individual basis.  </w:t>
            </w:r>
            <w:r w:rsidRPr="00413453">
              <w:rPr>
                <w:i w:val="0"/>
                <w:color w:val="auto"/>
                <w:sz w:val="24"/>
              </w:rPr>
              <w:t>When a Principal Investigator (PI) submits a request in the DART application, not all Researchers on the project will r</w:t>
            </w:r>
            <w:r w:rsidR="00F64C08">
              <w:rPr>
                <w:i w:val="0"/>
                <w:color w:val="auto"/>
                <w:sz w:val="24"/>
              </w:rPr>
              <w:t>equire access to CAPRI/</w:t>
            </w:r>
            <w:proofErr w:type="spellStart"/>
            <w:r w:rsidR="00F64C08">
              <w:rPr>
                <w:i w:val="0"/>
                <w:color w:val="auto"/>
                <w:sz w:val="24"/>
              </w:rPr>
              <w:t>VistAWeb</w:t>
            </w:r>
            <w:proofErr w:type="spellEnd"/>
            <w:r w:rsidR="00F64C08">
              <w:rPr>
                <w:i w:val="0"/>
                <w:color w:val="auto"/>
                <w:sz w:val="24"/>
              </w:rPr>
              <w:t xml:space="preserve"> </w:t>
            </w:r>
            <w:r w:rsidRPr="00413453">
              <w:rPr>
                <w:i w:val="0"/>
                <w:color w:val="auto"/>
                <w:sz w:val="24"/>
              </w:rPr>
              <w:t xml:space="preserve">or </w:t>
            </w:r>
            <w:r w:rsidR="00F64C08">
              <w:rPr>
                <w:i w:val="0"/>
                <w:color w:val="auto"/>
                <w:sz w:val="24"/>
              </w:rPr>
              <w:t xml:space="preserve">the </w:t>
            </w:r>
            <w:r w:rsidRPr="00413453">
              <w:rPr>
                <w:i w:val="0"/>
                <w:color w:val="auto"/>
                <w:sz w:val="24"/>
              </w:rPr>
              <w:t>Mainframe. Currently</w:t>
            </w:r>
            <w:r w:rsidR="00F64C08">
              <w:rPr>
                <w:i w:val="0"/>
                <w:color w:val="auto"/>
                <w:sz w:val="24"/>
              </w:rPr>
              <w:t>,</w:t>
            </w:r>
            <w:r w:rsidRPr="00413453">
              <w:rPr>
                <w:i w:val="0"/>
                <w:color w:val="auto"/>
                <w:sz w:val="24"/>
              </w:rPr>
              <w:t xml:space="preserve"> the application requires a form for each Researcher associated with the request. Application needs </w:t>
            </w:r>
            <w:r w:rsidR="00F64C08">
              <w:rPr>
                <w:i w:val="0"/>
                <w:color w:val="auto"/>
                <w:sz w:val="24"/>
              </w:rPr>
              <w:t xml:space="preserve">to allow </w:t>
            </w:r>
            <w:r w:rsidRPr="00413453">
              <w:rPr>
                <w:i w:val="0"/>
                <w:color w:val="auto"/>
                <w:sz w:val="24"/>
              </w:rPr>
              <w:t xml:space="preserve">the PI to select which requestors require access to certain data sources, perhaps with </w:t>
            </w:r>
            <w:r w:rsidR="00F64C08">
              <w:rPr>
                <w:i w:val="0"/>
                <w:color w:val="auto"/>
                <w:sz w:val="24"/>
              </w:rPr>
              <w:t xml:space="preserve">the use of </w:t>
            </w:r>
            <w:r w:rsidRPr="00413453">
              <w:rPr>
                <w:i w:val="0"/>
                <w:color w:val="auto"/>
                <w:sz w:val="24"/>
              </w:rPr>
              <w:t>a pop-up box.</w:t>
            </w:r>
          </w:p>
        </w:tc>
      </w:tr>
      <w:tr w:rsidR="00413453" w:rsidRPr="00712025" w14:paraId="4E233D7A" w14:textId="77777777" w:rsidTr="00413453">
        <w:trPr>
          <w:cantSplit/>
          <w:jc w:val="center"/>
        </w:trPr>
        <w:tc>
          <w:tcPr>
            <w:tcW w:w="537" w:type="pct"/>
          </w:tcPr>
          <w:p w14:paraId="4E233D78" w14:textId="0FDB6829" w:rsidR="00413453" w:rsidRPr="00413453" w:rsidRDefault="00F64C08" w:rsidP="005334DF">
            <w:pPr>
              <w:pStyle w:val="TableText"/>
              <w:contextualSpacing/>
              <w:jc w:val="center"/>
              <w:rPr>
                <w:rFonts w:ascii="Times New Roman" w:hAnsi="Times New Roman" w:cs="Times New Roman"/>
                <w:b/>
                <w:sz w:val="24"/>
                <w:szCs w:val="24"/>
              </w:rPr>
            </w:pPr>
            <w:r>
              <w:rPr>
                <w:rFonts w:ascii="Times New Roman" w:hAnsi="Times New Roman" w:cs="Times New Roman"/>
                <w:b/>
                <w:sz w:val="24"/>
                <w:szCs w:val="24"/>
              </w:rPr>
              <w:t>5</w:t>
            </w:r>
          </w:p>
        </w:tc>
        <w:tc>
          <w:tcPr>
            <w:tcW w:w="4463" w:type="pct"/>
          </w:tcPr>
          <w:p w14:paraId="4E233D79" w14:textId="77777777" w:rsidR="00413453" w:rsidRPr="00413453" w:rsidRDefault="00413453" w:rsidP="005334DF">
            <w:pPr>
              <w:pStyle w:val="InstructionalTable"/>
              <w:contextualSpacing/>
              <w:rPr>
                <w:i w:val="0"/>
                <w:color w:val="auto"/>
                <w:sz w:val="24"/>
              </w:rPr>
            </w:pPr>
            <w:r w:rsidRPr="00413453">
              <w:rPr>
                <w:b/>
                <w:i w:val="0"/>
                <w:color w:val="auto"/>
                <w:sz w:val="24"/>
              </w:rPr>
              <w:t>Request Changes Communication</w:t>
            </w:r>
            <w:r>
              <w:rPr>
                <w:i w:val="0"/>
                <w:color w:val="auto"/>
                <w:sz w:val="24"/>
              </w:rPr>
              <w:t xml:space="preserve"> – </w:t>
            </w:r>
            <w:r w:rsidRPr="00413453">
              <w:rPr>
                <w:i w:val="0"/>
                <w:color w:val="auto"/>
                <w:sz w:val="24"/>
              </w:rPr>
              <w:t>Need to be able to add a descriptor to the message so the requestor knows what needs to be changed. Need to be able to add a brief description to the subject line. The long explanation would still remain in the body of the communications message.</w:t>
            </w:r>
          </w:p>
        </w:tc>
      </w:tr>
      <w:tr w:rsidR="00413453" w14:paraId="4E233D7D" w14:textId="77777777" w:rsidTr="00413453">
        <w:trPr>
          <w:cantSplit/>
          <w:jc w:val="center"/>
        </w:trPr>
        <w:tc>
          <w:tcPr>
            <w:tcW w:w="537" w:type="pct"/>
          </w:tcPr>
          <w:p w14:paraId="4E233D7B" w14:textId="4294BF41" w:rsidR="00413453" w:rsidRPr="00413453" w:rsidRDefault="00F64C08" w:rsidP="005334DF">
            <w:pPr>
              <w:pStyle w:val="TableText"/>
              <w:contextualSpacing/>
              <w:jc w:val="center"/>
              <w:rPr>
                <w:rFonts w:ascii="Times New Roman" w:hAnsi="Times New Roman" w:cs="Times New Roman"/>
                <w:b/>
                <w:sz w:val="24"/>
                <w:szCs w:val="24"/>
              </w:rPr>
            </w:pPr>
            <w:r>
              <w:rPr>
                <w:rFonts w:ascii="Times New Roman" w:hAnsi="Times New Roman" w:cs="Times New Roman"/>
                <w:b/>
                <w:sz w:val="24"/>
                <w:szCs w:val="24"/>
              </w:rPr>
              <w:t>6</w:t>
            </w:r>
          </w:p>
        </w:tc>
        <w:tc>
          <w:tcPr>
            <w:tcW w:w="4463" w:type="pct"/>
          </w:tcPr>
          <w:p w14:paraId="4E233D7C" w14:textId="77777777" w:rsidR="00413453" w:rsidRPr="00413453" w:rsidRDefault="00413453" w:rsidP="005334DF">
            <w:pPr>
              <w:pStyle w:val="InstructionalTable"/>
              <w:contextualSpacing/>
              <w:rPr>
                <w:i w:val="0"/>
                <w:color w:val="auto"/>
                <w:sz w:val="24"/>
              </w:rPr>
            </w:pPr>
            <w:r w:rsidRPr="00413453">
              <w:rPr>
                <w:b/>
                <w:i w:val="0"/>
                <w:color w:val="auto"/>
                <w:sz w:val="24"/>
              </w:rPr>
              <w:t>Performance Improvements</w:t>
            </w:r>
            <w:r>
              <w:rPr>
                <w:i w:val="0"/>
                <w:color w:val="auto"/>
                <w:sz w:val="24"/>
              </w:rPr>
              <w:t xml:space="preserve"> – </w:t>
            </w:r>
            <w:r w:rsidRPr="00413453">
              <w:rPr>
                <w:i w:val="0"/>
                <w:color w:val="auto"/>
                <w:sz w:val="24"/>
              </w:rPr>
              <w:t>Improve load times for requests with a lot of amendments. Remove the request reload when switching between History/Communications pages and the request. Improve document handling and storage.</w:t>
            </w:r>
          </w:p>
        </w:tc>
      </w:tr>
      <w:tr w:rsidR="00413453" w14:paraId="4E233D80" w14:textId="77777777" w:rsidTr="00413453">
        <w:trPr>
          <w:cantSplit/>
          <w:jc w:val="center"/>
        </w:trPr>
        <w:tc>
          <w:tcPr>
            <w:tcW w:w="537" w:type="pct"/>
          </w:tcPr>
          <w:p w14:paraId="4E233D7E" w14:textId="66813AB0" w:rsidR="00413453" w:rsidRPr="00413453" w:rsidRDefault="00F64C08" w:rsidP="005334DF">
            <w:pPr>
              <w:pStyle w:val="TableText"/>
              <w:contextualSpacing/>
              <w:jc w:val="center"/>
              <w:rPr>
                <w:rFonts w:ascii="Times New Roman" w:hAnsi="Times New Roman" w:cs="Times New Roman"/>
                <w:b/>
                <w:sz w:val="24"/>
                <w:szCs w:val="24"/>
              </w:rPr>
            </w:pPr>
            <w:r>
              <w:rPr>
                <w:rFonts w:ascii="Times New Roman" w:hAnsi="Times New Roman" w:cs="Times New Roman"/>
                <w:b/>
                <w:sz w:val="24"/>
                <w:szCs w:val="24"/>
              </w:rPr>
              <w:t>7</w:t>
            </w:r>
          </w:p>
        </w:tc>
        <w:tc>
          <w:tcPr>
            <w:tcW w:w="4463" w:type="pct"/>
          </w:tcPr>
          <w:p w14:paraId="4E233D7F" w14:textId="77777777" w:rsidR="00413453" w:rsidRPr="00413453" w:rsidRDefault="00413453" w:rsidP="005334DF">
            <w:pPr>
              <w:pStyle w:val="InstructionalTable"/>
              <w:contextualSpacing/>
              <w:rPr>
                <w:i w:val="0"/>
                <w:color w:val="auto"/>
                <w:sz w:val="24"/>
              </w:rPr>
            </w:pPr>
            <w:r w:rsidRPr="00413453">
              <w:rPr>
                <w:b/>
                <w:i w:val="0"/>
                <w:color w:val="auto"/>
                <w:sz w:val="24"/>
              </w:rPr>
              <w:t>Participant Tracking</w:t>
            </w:r>
            <w:r>
              <w:rPr>
                <w:i w:val="0"/>
                <w:color w:val="auto"/>
                <w:sz w:val="24"/>
              </w:rPr>
              <w:t xml:space="preserve"> – </w:t>
            </w:r>
            <w:r w:rsidRPr="00413453">
              <w:rPr>
                <w:i w:val="0"/>
                <w:color w:val="auto"/>
                <w:sz w:val="24"/>
              </w:rPr>
              <w:t>Indicate when a participant was added or deleted from a request.</w:t>
            </w:r>
          </w:p>
        </w:tc>
      </w:tr>
    </w:tbl>
    <w:p w14:paraId="4E233D96" w14:textId="77777777" w:rsidR="005B15A6" w:rsidRDefault="005B15A6" w:rsidP="00AB4B23">
      <w:pPr>
        <w:pStyle w:val="Heading2"/>
        <w:tabs>
          <w:tab w:val="clear" w:pos="900"/>
        </w:tabs>
      </w:pPr>
      <w:bookmarkStart w:id="7" w:name="_Toc443465246"/>
      <w:r>
        <w:t>References</w:t>
      </w:r>
      <w:bookmarkEnd w:id="7"/>
    </w:p>
    <w:p w14:paraId="4E233D97" w14:textId="25343971" w:rsidR="000A0BFF" w:rsidRPr="000A0BFF" w:rsidRDefault="000A0BFF" w:rsidP="000A0BFF">
      <w:pPr>
        <w:pStyle w:val="BodyText"/>
      </w:pPr>
      <w:r w:rsidRPr="000A0BFF">
        <w:t>The fol</w:t>
      </w:r>
      <w:r>
        <w:t>lowing are references for the DART RSD:</w:t>
      </w:r>
    </w:p>
    <w:p w14:paraId="4E233D98" w14:textId="3F4B9176" w:rsidR="005A5824" w:rsidRPr="005A5824" w:rsidRDefault="005A5824" w:rsidP="005A5824">
      <w:pPr>
        <w:pStyle w:val="BodyTextbullet1"/>
        <w:rPr>
          <w:rStyle w:val="Hyperlink"/>
          <w:b w:val="0"/>
          <w:sz w:val="24"/>
          <w:szCs w:val="24"/>
        </w:rPr>
      </w:pPr>
      <w:r w:rsidRPr="00101253">
        <w:rPr>
          <w:b w:val="0"/>
          <w:sz w:val="24"/>
          <w:szCs w:val="24"/>
        </w:rPr>
        <w:t>HIPAA (Health Insurance Portability and Accountability Act of 1996)</w:t>
      </w:r>
    </w:p>
    <w:p w14:paraId="4E233D99" w14:textId="77777777" w:rsidR="005A5824" w:rsidRPr="005A5824" w:rsidRDefault="005A5824" w:rsidP="005A5824">
      <w:pPr>
        <w:pStyle w:val="BodyTextbullet1"/>
        <w:rPr>
          <w:b w:val="0"/>
          <w:sz w:val="24"/>
          <w:szCs w:val="24"/>
        </w:rPr>
      </w:pPr>
      <w:r w:rsidRPr="005A5824">
        <w:rPr>
          <w:b w:val="0"/>
          <w:sz w:val="24"/>
          <w:szCs w:val="24"/>
        </w:rPr>
        <w:t>PPACA (Patient Protection and Affordable Care Act)-"Health Care Reform" House of Representatives (H.R.) 3590, Section 1104-Administrative Simplification, Section 10109-Development of Standards for Financial and Administrative Transactions</w:t>
      </w:r>
    </w:p>
    <w:p w14:paraId="4E233D9A" w14:textId="33EB3C5B" w:rsidR="005A5824" w:rsidRPr="005A5824" w:rsidRDefault="005A5824" w:rsidP="00CF649C">
      <w:pPr>
        <w:pStyle w:val="BodyTextbullet1"/>
        <w:numPr>
          <w:ilvl w:val="1"/>
          <w:numId w:val="21"/>
        </w:numPr>
        <w:rPr>
          <w:rStyle w:val="Hyperlink"/>
          <w:b w:val="0"/>
          <w:sz w:val="24"/>
          <w:szCs w:val="24"/>
        </w:rPr>
      </w:pPr>
      <w:r w:rsidRPr="00101253">
        <w:rPr>
          <w:b w:val="0"/>
          <w:sz w:val="24"/>
          <w:szCs w:val="24"/>
        </w:rPr>
        <w:t>Public Law 111–148, The Patient Protection and Affordable Care Act</w:t>
      </w:r>
    </w:p>
    <w:p w14:paraId="4E233D9B" w14:textId="1417DE08" w:rsidR="005A5824" w:rsidRPr="005A5824" w:rsidRDefault="005A5824" w:rsidP="00CF649C">
      <w:pPr>
        <w:pStyle w:val="BodyTextbullet1"/>
        <w:numPr>
          <w:ilvl w:val="1"/>
          <w:numId w:val="21"/>
        </w:numPr>
        <w:rPr>
          <w:rStyle w:val="Hyperlink"/>
          <w:b w:val="0"/>
          <w:sz w:val="24"/>
          <w:szCs w:val="24"/>
        </w:rPr>
      </w:pPr>
      <w:r w:rsidRPr="00101253">
        <w:rPr>
          <w:b w:val="0"/>
          <w:sz w:val="24"/>
          <w:szCs w:val="24"/>
        </w:rPr>
        <w:t>PPACA Compliance, Certification, and Penalties</w:t>
      </w:r>
    </w:p>
    <w:p w14:paraId="4E233D9C" w14:textId="6BB78095" w:rsidR="00616CE4" w:rsidRPr="00616CE4" w:rsidRDefault="00616CE4" w:rsidP="00616CE4">
      <w:pPr>
        <w:pStyle w:val="BodyTextbullet1"/>
        <w:rPr>
          <w:rStyle w:val="Hyperlink"/>
          <w:b w:val="0"/>
        </w:rPr>
      </w:pPr>
      <w:r w:rsidRPr="00101253">
        <w:rPr>
          <w:b w:val="0"/>
          <w:sz w:val="24"/>
          <w:szCs w:val="24"/>
        </w:rPr>
        <w:t xml:space="preserve">VINCI Technical Services Project </w:t>
      </w:r>
      <w:r w:rsidR="00F64C08" w:rsidRPr="00101253">
        <w:rPr>
          <w:b w:val="0"/>
          <w:sz w:val="24"/>
          <w:szCs w:val="24"/>
        </w:rPr>
        <w:t>Repository</w:t>
      </w:r>
      <w:r w:rsidRPr="00101253">
        <w:rPr>
          <w:b w:val="0"/>
          <w:sz w:val="24"/>
          <w:szCs w:val="24"/>
        </w:rPr>
        <w:t xml:space="preserve"> (TSPR)</w:t>
      </w:r>
    </w:p>
    <w:p w14:paraId="4E233D9D" w14:textId="77777777" w:rsidR="005A5824" w:rsidRPr="005A5824" w:rsidRDefault="005A5824" w:rsidP="005A5824">
      <w:pPr>
        <w:pStyle w:val="BodyTextbullet1"/>
        <w:rPr>
          <w:b w:val="0"/>
          <w:sz w:val="24"/>
          <w:szCs w:val="24"/>
        </w:rPr>
      </w:pPr>
      <w:r w:rsidRPr="005A5824">
        <w:rPr>
          <w:b w:val="0"/>
          <w:sz w:val="24"/>
          <w:szCs w:val="24"/>
        </w:rPr>
        <w:t>VINCI System Security Plan (SSP)</w:t>
      </w:r>
    </w:p>
    <w:p w14:paraId="4E233D9E" w14:textId="724EA299" w:rsidR="00616CE4" w:rsidRPr="001B6504" w:rsidRDefault="00C52A29" w:rsidP="00616CE4">
      <w:pPr>
        <w:pStyle w:val="BodyTextbullet1"/>
        <w:rPr>
          <w:b w:val="0"/>
          <w:sz w:val="24"/>
          <w:szCs w:val="24"/>
        </w:rPr>
      </w:pPr>
      <w:r w:rsidRPr="001B6504">
        <w:rPr>
          <w:b w:val="0"/>
          <w:sz w:val="24"/>
          <w:szCs w:val="24"/>
        </w:rPr>
        <w:t>URL</w:t>
      </w:r>
    </w:p>
    <w:p w14:paraId="4E233D9F" w14:textId="77777777" w:rsidR="005B15A6" w:rsidRDefault="005B15A6" w:rsidP="005B15A6">
      <w:pPr>
        <w:pStyle w:val="Heading1"/>
      </w:pPr>
      <w:bookmarkStart w:id="8" w:name="_Toc443465247"/>
      <w:r>
        <w:t>Overall Description</w:t>
      </w:r>
      <w:bookmarkStart w:id="9" w:name="_GoBack"/>
      <w:bookmarkEnd w:id="8"/>
      <w:bookmarkEnd w:id="9"/>
    </w:p>
    <w:p w14:paraId="4E233DA0" w14:textId="77777777" w:rsidR="000A6FBD" w:rsidRPr="000A6FBD" w:rsidRDefault="0002587F" w:rsidP="000A6FBD">
      <w:pPr>
        <w:pStyle w:val="BodyText"/>
      </w:pPr>
      <w:r>
        <w:t>This section</w:t>
      </w:r>
      <w:r w:rsidR="000A6FBD" w:rsidRPr="00A814BB">
        <w:t xml:space="preserve"> ou</w:t>
      </w:r>
      <w:r w:rsidR="000A6FBD">
        <w:t>tline</w:t>
      </w:r>
      <w:r>
        <w:t>s</w:t>
      </w:r>
      <w:r w:rsidR="000A6FBD">
        <w:t xml:space="preserve"> the overall </w:t>
      </w:r>
      <w:r>
        <w:t xml:space="preserve">specifications for </w:t>
      </w:r>
      <w:r w:rsidR="000A6FBD">
        <w:t xml:space="preserve">accessibility, business rules, </w:t>
      </w:r>
      <w:r w:rsidR="000A6FBD" w:rsidRPr="00A814BB">
        <w:t>design constraints</w:t>
      </w:r>
      <w:r w:rsidR="000A6FBD">
        <w:t>, disaster recovery</w:t>
      </w:r>
      <w:r>
        <w:t>,</w:t>
      </w:r>
      <w:r w:rsidR="000A6FBD">
        <w:t xml:space="preserve"> documentation and </w:t>
      </w:r>
      <w:r>
        <w:t xml:space="preserve">functionality </w:t>
      </w:r>
      <w:r w:rsidR="000A6FBD" w:rsidRPr="00A814BB">
        <w:t xml:space="preserve">related </w:t>
      </w:r>
      <w:r w:rsidR="000A6FBD">
        <w:t>t</w:t>
      </w:r>
      <w:r w:rsidR="000A6FBD" w:rsidRPr="00A814BB">
        <w:t>o</w:t>
      </w:r>
      <w:r w:rsidR="000A6FBD">
        <w:t xml:space="preserve"> </w:t>
      </w:r>
      <w:r w:rsidR="000A6FBD" w:rsidRPr="00A814BB">
        <w:t xml:space="preserve">the operation </w:t>
      </w:r>
      <w:r w:rsidR="000C7E91" w:rsidRPr="00A814BB">
        <w:t xml:space="preserve">of </w:t>
      </w:r>
      <w:r w:rsidR="000C7E91">
        <w:t>the</w:t>
      </w:r>
      <w:r>
        <w:t xml:space="preserve"> </w:t>
      </w:r>
      <w:r w:rsidR="000A6FBD">
        <w:t>DART</w:t>
      </w:r>
      <w:r w:rsidR="007E29B4">
        <w:t>.</w:t>
      </w:r>
    </w:p>
    <w:p w14:paraId="4E233DA1" w14:textId="77777777" w:rsidR="005B15A6" w:rsidRDefault="005B15A6" w:rsidP="005B15A6">
      <w:pPr>
        <w:pStyle w:val="Heading2"/>
      </w:pPr>
      <w:r>
        <w:lastRenderedPageBreak/>
        <w:tab/>
      </w:r>
      <w:bookmarkStart w:id="10" w:name="_Toc443465248"/>
      <w:r>
        <w:t>Accessibility Specifications</w:t>
      </w:r>
      <w:bookmarkEnd w:id="10"/>
    </w:p>
    <w:p w14:paraId="4E233DA2" w14:textId="77777777" w:rsidR="00FA16F6" w:rsidRDefault="00365FD9" w:rsidP="00FA16F6">
      <w:pPr>
        <w:pStyle w:val="BodyText"/>
      </w:pPr>
      <w:r>
        <w:t xml:space="preserve">The </w:t>
      </w:r>
      <w:r w:rsidR="007E29B4">
        <w:t xml:space="preserve">existing </w:t>
      </w:r>
      <w:r>
        <w:t>DART application complies</w:t>
      </w:r>
      <w:r w:rsidR="00F64C08">
        <w:t xml:space="preserve"> and will continue to comply</w:t>
      </w:r>
      <w:r w:rsidR="00F64C08" w:rsidRPr="00BA4E1C">
        <w:t xml:space="preserve"> with Section 508 for </w:t>
      </w:r>
      <w:r w:rsidR="00616CE4">
        <w:t xml:space="preserve">web applications.  </w:t>
      </w:r>
      <w:r w:rsidR="007268D4">
        <w:t xml:space="preserve">Refer to the VA’s </w:t>
      </w:r>
      <w:hyperlink w:history="1">
        <w:r w:rsidR="007268D4" w:rsidRPr="007268D4">
          <w:rPr>
            <w:rStyle w:val="Hyperlink"/>
          </w:rPr>
          <w:t>Section 508 Background and Standards page</w:t>
        </w:r>
      </w:hyperlink>
      <w:r w:rsidR="007268D4">
        <w:t xml:space="preserve"> for more details. </w:t>
      </w:r>
    </w:p>
    <w:p w14:paraId="4E233DA3" w14:textId="77777777" w:rsidR="00616CE4" w:rsidRDefault="00F64C08" w:rsidP="00FA16F6">
      <w:pPr>
        <w:pStyle w:val="BodyText"/>
      </w:pPr>
      <w:r>
        <w:t>For additional information, reference Section 3 of this document.</w:t>
      </w:r>
    </w:p>
    <w:p w14:paraId="4E233DA4" w14:textId="77777777" w:rsidR="005B15A6" w:rsidRDefault="005B15A6" w:rsidP="00AB4B23">
      <w:pPr>
        <w:pStyle w:val="Heading2"/>
        <w:tabs>
          <w:tab w:val="clear" w:pos="900"/>
        </w:tabs>
      </w:pPr>
      <w:bookmarkStart w:id="11" w:name="_Toc443465249"/>
      <w:r>
        <w:t>Business Rules Specification</w:t>
      </w:r>
      <w:bookmarkEnd w:id="11"/>
    </w:p>
    <w:p w14:paraId="4E233DA5" w14:textId="77777777" w:rsidR="002367E9" w:rsidRDefault="002367E9" w:rsidP="002367E9">
      <w:pPr>
        <w:pStyle w:val="BodyText"/>
      </w:pPr>
      <w:r>
        <w:t>The following are the DART business rules:</w:t>
      </w:r>
    </w:p>
    <w:p w14:paraId="4E233DA6" w14:textId="77777777" w:rsidR="00250855" w:rsidRPr="005A5824" w:rsidRDefault="00250855" w:rsidP="00CF649C">
      <w:pPr>
        <w:numPr>
          <w:ilvl w:val="0"/>
          <w:numId w:val="23"/>
        </w:numPr>
        <w:spacing w:before="60" w:after="60"/>
        <w:contextualSpacing/>
        <w:rPr>
          <w:rFonts w:eastAsia="Calibri"/>
          <w:sz w:val="24"/>
          <w:szCs w:val="22"/>
        </w:rPr>
      </w:pPr>
      <w:r w:rsidRPr="005A5824">
        <w:rPr>
          <w:rFonts w:eastAsia="Calibri"/>
          <w:sz w:val="24"/>
          <w:szCs w:val="22"/>
        </w:rPr>
        <w:t xml:space="preserve">Only </w:t>
      </w:r>
      <w:r w:rsidR="002366C7" w:rsidRPr="005A5824">
        <w:rPr>
          <w:rFonts w:eastAsia="Calibri"/>
          <w:sz w:val="24"/>
          <w:szCs w:val="22"/>
        </w:rPr>
        <w:t xml:space="preserve">VA </w:t>
      </w:r>
      <w:r w:rsidRPr="005A5824">
        <w:rPr>
          <w:rFonts w:eastAsia="Calibri"/>
          <w:sz w:val="24"/>
          <w:szCs w:val="22"/>
        </w:rPr>
        <w:t xml:space="preserve">authorized personnel will have access to the DART application.  For security purposes, the VA does not allow </w:t>
      </w:r>
      <w:r w:rsidR="002366C7" w:rsidRPr="005A5824">
        <w:rPr>
          <w:rFonts w:eastAsia="Calibri"/>
          <w:sz w:val="24"/>
          <w:szCs w:val="22"/>
        </w:rPr>
        <w:t xml:space="preserve">unauthorized </w:t>
      </w:r>
      <w:r w:rsidRPr="005A5824">
        <w:rPr>
          <w:rFonts w:eastAsia="Calibri"/>
          <w:sz w:val="24"/>
          <w:szCs w:val="22"/>
        </w:rPr>
        <w:t>non-VA personnel to have access to the VA secure network.</w:t>
      </w:r>
    </w:p>
    <w:p w14:paraId="4E233DA7" w14:textId="77777777" w:rsidR="00250855" w:rsidRPr="005A5824" w:rsidRDefault="002366C7" w:rsidP="00CF649C">
      <w:pPr>
        <w:numPr>
          <w:ilvl w:val="0"/>
          <w:numId w:val="23"/>
        </w:numPr>
        <w:spacing w:before="60" w:after="60"/>
        <w:contextualSpacing/>
        <w:rPr>
          <w:rFonts w:eastAsia="Calibri"/>
          <w:sz w:val="24"/>
          <w:szCs w:val="22"/>
        </w:rPr>
      </w:pPr>
      <w:r w:rsidRPr="005A5824">
        <w:rPr>
          <w:rFonts w:eastAsia="Calibri"/>
          <w:sz w:val="24"/>
          <w:szCs w:val="22"/>
        </w:rPr>
        <w:t>Proper</w:t>
      </w:r>
      <w:r w:rsidR="00F64C08" w:rsidRPr="005A5824">
        <w:rPr>
          <w:rFonts w:eastAsia="Calibri"/>
          <w:sz w:val="24"/>
          <w:szCs w:val="22"/>
        </w:rPr>
        <w:t xml:space="preserve"> email</w:t>
      </w:r>
      <w:r w:rsidRPr="005A5824">
        <w:rPr>
          <w:rFonts w:eastAsia="Calibri"/>
          <w:sz w:val="24"/>
          <w:szCs w:val="22"/>
        </w:rPr>
        <w:t xml:space="preserve"> notification will be supplied to the appropriate parties</w:t>
      </w:r>
      <w:r w:rsidR="00F64C08" w:rsidRPr="005A5824">
        <w:rPr>
          <w:rFonts w:eastAsia="Calibri"/>
          <w:sz w:val="24"/>
          <w:szCs w:val="22"/>
        </w:rPr>
        <w:t xml:space="preserve"> informing of actions.</w:t>
      </w:r>
    </w:p>
    <w:p w14:paraId="4E233DA8" w14:textId="77777777" w:rsidR="00111708" w:rsidRPr="005A5824" w:rsidRDefault="00F64C08" w:rsidP="00CF649C">
      <w:pPr>
        <w:pStyle w:val="ListParagraph"/>
        <w:numPr>
          <w:ilvl w:val="0"/>
          <w:numId w:val="23"/>
        </w:numPr>
        <w:rPr>
          <w:rFonts w:eastAsia="Calibri"/>
          <w:sz w:val="24"/>
          <w:szCs w:val="22"/>
        </w:rPr>
      </w:pPr>
      <w:r w:rsidRPr="005A5824">
        <w:rPr>
          <w:rFonts w:eastAsia="Calibri"/>
          <w:sz w:val="24"/>
          <w:szCs w:val="22"/>
        </w:rPr>
        <w:t>Data a</w:t>
      </w:r>
      <w:r w:rsidR="00111708" w:rsidRPr="005A5824">
        <w:rPr>
          <w:rFonts w:eastAsia="Calibri"/>
          <w:sz w:val="24"/>
          <w:szCs w:val="22"/>
        </w:rPr>
        <w:t xml:space="preserve">ccess requests along with the required documentation will be submitted to </w:t>
      </w:r>
      <w:r w:rsidRPr="005A5824">
        <w:rPr>
          <w:rFonts w:eastAsia="Calibri"/>
          <w:sz w:val="24"/>
          <w:szCs w:val="22"/>
        </w:rPr>
        <w:t>data steward</w:t>
      </w:r>
      <w:r w:rsidR="00111708" w:rsidRPr="005A5824">
        <w:rPr>
          <w:rFonts w:eastAsia="Calibri"/>
          <w:sz w:val="24"/>
          <w:szCs w:val="22"/>
        </w:rPr>
        <w:t xml:space="preserve"> for review and approval.</w:t>
      </w:r>
    </w:p>
    <w:p w14:paraId="4E233DA9" w14:textId="77777777" w:rsidR="005B15A6" w:rsidRDefault="005B15A6" w:rsidP="00AB4B23">
      <w:pPr>
        <w:pStyle w:val="Heading2"/>
        <w:tabs>
          <w:tab w:val="clear" w:pos="900"/>
        </w:tabs>
      </w:pPr>
      <w:bookmarkStart w:id="12" w:name="_Toc443465250"/>
      <w:r>
        <w:t>Design Constraints Specification</w:t>
      </w:r>
      <w:bookmarkEnd w:id="12"/>
    </w:p>
    <w:p w14:paraId="4E233DAA" w14:textId="77777777" w:rsidR="005A5824" w:rsidRDefault="005A5824" w:rsidP="005A5824">
      <w:pPr>
        <w:pStyle w:val="BodyText"/>
        <w:rPr>
          <w:rStyle w:val="Hyperlink"/>
          <w:color w:val="auto"/>
          <w:szCs w:val="24"/>
          <w:u w:val="none"/>
        </w:rPr>
      </w:pPr>
      <w:r w:rsidRPr="0033267E">
        <w:rPr>
          <w:szCs w:val="24"/>
        </w:rPr>
        <w:t xml:space="preserve">All software development by </w:t>
      </w:r>
      <w:r>
        <w:rPr>
          <w:szCs w:val="24"/>
        </w:rPr>
        <w:t>VINCI</w:t>
      </w:r>
      <w:r w:rsidRPr="0033267E">
        <w:rPr>
          <w:szCs w:val="24"/>
        </w:rPr>
        <w:t xml:space="preserve"> devel</w:t>
      </w:r>
      <w:r w:rsidR="003F12F7">
        <w:rPr>
          <w:szCs w:val="24"/>
        </w:rPr>
        <w:t>opers will</w:t>
      </w:r>
      <w:r w:rsidRPr="0033267E">
        <w:rPr>
          <w:szCs w:val="24"/>
        </w:rPr>
        <w:t xml:space="preserve"> conform to technology standards as defined in the </w:t>
      </w:r>
      <w:r w:rsidRPr="003F12F7">
        <w:rPr>
          <w:szCs w:val="24"/>
        </w:rPr>
        <w:t xml:space="preserve">One-VA </w:t>
      </w:r>
      <w:r w:rsidR="003F12F7">
        <w:rPr>
          <w:szCs w:val="24"/>
        </w:rPr>
        <w:t xml:space="preserve">Technical Reference Model (TRM), as </w:t>
      </w:r>
      <w:r>
        <w:rPr>
          <w:rStyle w:val="Hyperlink"/>
          <w:color w:val="auto"/>
          <w:szCs w:val="24"/>
          <w:u w:val="none"/>
        </w:rPr>
        <w:t>well as meet all VA/VHA security policies, regulations, and 508 compliance.</w:t>
      </w:r>
    </w:p>
    <w:p w14:paraId="4E233DAB" w14:textId="77777777" w:rsidR="00164D87" w:rsidRDefault="007B3E97" w:rsidP="00164D87">
      <w:pPr>
        <w:rPr>
          <w:rStyle w:val="Hyperlink"/>
          <w:color w:val="auto"/>
          <w:sz w:val="24"/>
          <w:u w:val="none"/>
        </w:rPr>
      </w:pPr>
      <w:r>
        <w:rPr>
          <w:rStyle w:val="Hyperlink"/>
          <w:color w:val="auto"/>
          <w:sz w:val="24"/>
          <w:u w:val="none"/>
        </w:rPr>
        <w:t>A</w:t>
      </w:r>
      <w:r w:rsidRPr="00164D87">
        <w:rPr>
          <w:rStyle w:val="Hyperlink"/>
          <w:color w:val="auto"/>
          <w:sz w:val="24"/>
          <w:u w:val="none"/>
        </w:rPr>
        <w:t xml:space="preserve"> list of </w:t>
      </w:r>
      <w:r>
        <w:rPr>
          <w:rStyle w:val="Hyperlink"/>
          <w:color w:val="auto"/>
          <w:sz w:val="24"/>
          <w:u w:val="none"/>
        </w:rPr>
        <w:t>the significant supporting third-party technologies used by DART includes</w:t>
      </w:r>
      <w:r w:rsidR="00F64C08">
        <w:rPr>
          <w:rStyle w:val="Hyperlink"/>
          <w:color w:val="auto"/>
          <w:sz w:val="24"/>
          <w:u w:val="none"/>
        </w:rPr>
        <w:t xml:space="preserve"> those in the </w:t>
      </w:r>
      <w:r w:rsidR="00736605" w:rsidRPr="00736605">
        <w:rPr>
          <w:color w:val="548DD4" w:themeColor="text2" w:themeTint="99"/>
          <w:sz w:val="24"/>
          <w:szCs w:val="20"/>
          <w:u w:val="single"/>
        </w:rPr>
        <w:fldChar w:fldCharType="begin"/>
      </w:r>
      <w:r w:rsidR="00736605" w:rsidRPr="00736605">
        <w:rPr>
          <w:color w:val="548DD4" w:themeColor="text2" w:themeTint="99"/>
          <w:sz w:val="24"/>
          <w:szCs w:val="20"/>
          <w:u w:val="single"/>
        </w:rPr>
        <w:instrText xml:space="preserve"> REF _Ref419708690 \h  \* MERGEFORMAT </w:instrText>
      </w:r>
      <w:r w:rsidR="00736605" w:rsidRPr="00736605">
        <w:rPr>
          <w:color w:val="548DD4" w:themeColor="text2" w:themeTint="99"/>
          <w:sz w:val="24"/>
          <w:szCs w:val="20"/>
          <w:u w:val="single"/>
        </w:rPr>
      </w:r>
      <w:r w:rsidR="00736605" w:rsidRPr="00736605">
        <w:rPr>
          <w:color w:val="548DD4" w:themeColor="text2" w:themeTint="99"/>
          <w:sz w:val="24"/>
          <w:szCs w:val="20"/>
          <w:u w:val="single"/>
        </w:rPr>
        <w:fldChar w:fldCharType="separate"/>
      </w:r>
      <w:r w:rsidR="00736605" w:rsidRPr="00736605">
        <w:rPr>
          <w:color w:val="548DD4" w:themeColor="text2" w:themeTint="99"/>
          <w:sz w:val="24"/>
          <w:szCs w:val="20"/>
          <w:u w:val="single"/>
        </w:rPr>
        <w:t>Table 2</w:t>
      </w:r>
      <w:r w:rsidR="00736605" w:rsidRPr="00736605">
        <w:rPr>
          <w:color w:val="548DD4" w:themeColor="text2" w:themeTint="99"/>
          <w:sz w:val="24"/>
          <w:szCs w:val="20"/>
          <w:u w:val="single"/>
        </w:rPr>
        <w:fldChar w:fldCharType="end"/>
      </w:r>
      <w:r w:rsidR="00736605">
        <w:rPr>
          <w:color w:val="548DD4" w:themeColor="text2" w:themeTint="99"/>
          <w:szCs w:val="20"/>
        </w:rPr>
        <w:t xml:space="preserve"> </w:t>
      </w:r>
      <w:r w:rsidR="00F64C08" w:rsidRPr="00736605">
        <w:rPr>
          <w:rStyle w:val="Hyperlink"/>
          <w:color w:val="auto"/>
          <w:sz w:val="24"/>
          <w:u w:val="none"/>
        </w:rPr>
        <w:t>below</w:t>
      </w:r>
      <w:r w:rsidR="00F64C08">
        <w:rPr>
          <w:rStyle w:val="Hyperlink"/>
          <w:color w:val="auto"/>
          <w:sz w:val="24"/>
          <w:u w:val="none"/>
        </w:rPr>
        <w:t>.</w:t>
      </w:r>
    </w:p>
    <w:p w14:paraId="4E233DAD" w14:textId="77777777" w:rsidR="002B6C4B" w:rsidRDefault="002B6C4B" w:rsidP="00593229">
      <w:pPr>
        <w:pStyle w:val="Caption"/>
      </w:pPr>
      <w:bookmarkStart w:id="13" w:name="_Ref419708690"/>
      <w:bookmarkStart w:id="14" w:name="_Toc420940243"/>
      <w:r>
        <w:t xml:space="preserve">Table </w:t>
      </w:r>
      <w:r w:rsidR="00F64C08">
        <w:fldChar w:fldCharType="begin"/>
      </w:r>
      <w:r w:rsidR="00F64C08">
        <w:instrText xml:space="preserve"> SEQ Table \* ARABIC </w:instrText>
      </w:r>
      <w:r w:rsidR="00F64C08">
        <w:fldChar w:fldCharType="separate"/>
      </w:r>
      <w:r w:rsidR="006E3902">
        <w:rPr>
          <w:noProof/>
        </w:rPr>
        <w:t>2</w:t>
      </w:r>
      <w:r w:rsidR="00F64C08">
        <w:rPr>
          <w:noProof/>
        </w:rPr>
        <w:fldChar w:fldCharType="end"/>
      </w:r>
      <w:bookmarkEnd w:id="13"/>
      <w:r>
        <w:t>: DART Technologies</w:t>
      </w:r>
      <w:bookmarkEnd w:id="14"/>
    </w:p>
    <w:tbl>
      <w:tblPr>
        <w:tblStyle w:val="TableGrid"/>
        <w:tblW w:w="7848" w:type="dxa"/>
        <w:tblLook w:val="04A0" w:firstRow="1" w:lastRow="0" w:firstColumn="1" w:lastColumn="0" w:noHBand="0" w:noVBand="1"/>
        <w:tblCaption w:val="DART Technologies"/>
        <w:tblDescription w:val="Each row of the DART Technologies table contains the Technology Name and the  Minimum Version or Release.  A few of the technologies mentioned are Apache Tomcat version 6, Maven version 3.0.4, and Jenkins version 1.500. "/>
      </w:tblPr>
      <w:tblGrid>
        <w:gridCol w:w="4158"/>
        <w:gridCol w:w="3690"/>
      </w:tblGrid>
      <w:tr w:rsidR="00164D87" w:rsidRPr="002B6C4B" w14:paraId="4E233DB0" w14:textId="77777777" w:rsidTr="009B7030">
        <w:trPr>
          <w:cantSplit/>
          <w:tblHeader/>
        </w:trPr>
        <w:tc>
          <w:tcPr>
            <w:tcW w:w="4158" w:type="dxa"/>
            <w:tcBorders>
              <w:bottom w:val="single" w:sz="4" w:space="0" w:color="auto"/>
            </w:tcBorders>
            <w:shd w:val="clear" w:color="auto" w:fill="D9D9D9" w:themeFill="background1" w:themeFillShade="D9"/>
          </w:tcPr>
          <w:p w14:paraId="4E233DAE" w14:textId="77777777" w:rsidR="00164D87" w:rsidRPr="002B6C4B" w:rsidRDefault="00164D87" w:rsidP="00593229">
            <w:pPr>
              <w:jc w:val="center"/>
              <w:rPr>
                <w:rFonts w:ascii="Arial" w:hAnsi="Arial" w:cs="Arial"/>
                <w:b/>
                <w:sz w:val="20"/>
                <w:szCs w:val="20"/>
              </w:rPr>
            </w:pPr>
            <w:r w:rsidRPr="002B6C4B">
              <w:rPr>
                <w:rFonts w:ascii="Arial" w:hAnsi="Arial" w:cs="Arial"/>
                <w:b/>
                <w:sz w:val="20"/>
                <w:szCs w:val="20"/>
              </w:rPr>
              <w:t>Technology Name</w:t>
            </w:r>
          </w:p>
        </w:tc>
        <w:tc>
          <w:tcPr>
            <w:tcW w:w="3690" w:type="dxa"/>
            <w:tcBorders>
              <w:bottom w:val="single" w:sz="4" w:space="0" w:color="auto"/>
            </w:tcBorders>
            <w:shd w:val="clear" w:color="auto" w:fill="D9D9D9" w:themeFill="background1" w:themeFillShade="D9"/>
          </w:tcPr>
          <w:p w14:paraId="4E233DAF" w14:textId="77777777" w:rsidR="00164D87" w:rsidRPr="002B6C4B" w:rsidRDefault="003C7623" w:rsidP="00593229">
            <w:pPr>
              <w:jc w:val="center"/>
              <w:rPr>
                <w:rFonts w:ascii="Arial" w:hAnsi="Arial" w:cs="Arial"/>
                <w:b/>
                <w:sz w:val="20"/>
                <w:szCs w:val="20"/>
              </w:rPr>
            </w:pPr>
            <w:r>
              <w:rPr>
                <w:rFonts w:ascii="Arial" w:hAnsi="Arial" w:cs="Arial"/>
                <w:b/>
                <w:sz w:val="20"/>
                <w:szCs w:val="20"/>
              </w:rPr>
              <w:t xml:space="preserve">Minimum </w:t>
            </w:r>
            <w:r w:rsidR="00164D87" w:rsidRPr="002B6C4B">
              <w:rPr>
                <w:rFonts w:ascii="Arial" w:hAnsi="Arial" w:cs="Arial"/>
                <w:b/>
                <w:sz w:val="20"/>
                <w:szCs w:val="20"/>
              </w:rPr>
              <w:t>Version/Release</w:t>
            </w:r>
          </w:p>
        </w:tc>
      </w:tr>
      <w:tr w:rsidR="00164D87" w:rsidRPr="002B6C4B" w14:paraId="4E233DB3" w14:textId="77777777" w:rsidTr="00593229">
        <w:trPr>
          <w:cantSplit/>
        </w:trPr>
        <w:tc>
          <w:tcPr>
            <w:tcW w:w="4158" w:type="dxa"/>
            <w:shd w:val="clear" w:color="auto" w:fill="F2F2F2" w:themeFill="background1" w:themeFillShade="F2"/>
          </w:tcPr>
          <w:p w14:paraId="4E233DB1" w14:textId="77777777" w:rsidR="00164D87" w:rsidRPr="002B6C4B" w:rsidRDefault="002B6C4B" w:rsidP="00A26021">
            <w:pPr>
              <w:jc w:val="center"/>
              <w:rPr>
                <w:rFonts w:asciiTheme="minorHAnsi" w:hAnsiTheme="minorHAnsi"/>
                <w:szCs w:val="22"/>
              </w:rPr>
            </w:pPr>
            <w:r w:rsidRPr="002B6C4B">
              <w:rPr>
                <w:rFonts w:asciiTheme="minorHAnsi" w:hAnsiTheme="minorHAnsi"/>
                <w:szCs w:val="22"/>
              </w:rPr>
              <w:t>Apache Tomcat</w:t>
            </w:r>
          </w:p>
        </w:tc>
        <w:tc>
          <w:tcPr>
            <w:tcW w:w="3690" w:type="dxa"/>
            <w:shd w:val="clear" w:color="auto" w:fill="F2F2F2" w:themeFill="background1" w:themeFillShade="F2"/>
          </w:tcPr>
          <w:p w14:paraId="4E233DB2" w14:textId="77777777" w:rsidR="00164D87" w:rsidRPr="002B6C4B" w:rsidRDefault="002B6C4B" w:rsidP="00164D87">
            <w:pPr>
              <w:jc w:val="center"/>
              <w:rPr>
                <w:rFonts w:asciiTheme="minorHAnsi" w:hAnsiTheme="minorHAnsi"/>
                <w:szCs w:val="22"/>
              </w:rPr>
            </w:pPr>
            <w:r w:rsidRPr="002B6C4B">
              <w:rPr>
                <w:rFonts w:asciiTheme="minorHAnsi" w:hAnsiTheme="minorHAnsi"/>
                <w:szCs w:val="22"/>
              </w:rPr>
              <w:t>6</w:t>
            </w:r>
          </w:p>
        </w:tc>
      </w:tr>
      <w:tr w:rsidR="00164D87" w:rsidRPr="002B6C4B" w14:paraId="4E233DB6" w14:textId="77777777" w:rsidTr="00593229">
        <w:trPr>
          <w:cantSplit/>
        </w:trPr>
        <w:tc>
          <w:tcPr>
            <w:tcW w:w="4158" w:type="dxa"/>
            <w:shd w:val="clear" w:color="auto" w:fill="F2F2F2" w:themeFill="background1" w:themeFillShade="F2"/>
          </w:tcPr>
          <w:p w14:paraId="4E233DB4" w14:textId="77777777" w:rsidR="00164D87" w:rsidRPr="002B6C4B" w:rsidRDefault="00593229" w:rsidP="00593229">
            <w:pPr>
              <w:ind w:left="1800" w:hanging="360"/>
              <w:contextualSpacing/>
              <w:rPr>
                <w:rFonts w:asciiTheme="minorHAnsi" w:hAnsiTheme="minorHAnsi"/>
                <w:szCs w:val="22"/>
              </w:rPr>
            </w:pPr>
            <w:r>
              <w:rPr>
                <w:rFonts w:asciiTheme="minorHAnsi" w:hAnsiTheme="minorHAnsi"/>
                <w:szCs w:val="22"/>
              </w:rPr>
              <w:t>Maven</w:t>
            </w:r>
          </w:p>
        </w:tc>
        <w:tc>
          <w:tcPr>
            <w:tcW w:w="3690" w:type="dxa"/>
            <w:shd w:val="clear" w:color="auto" w:fill="F2F2F2" w:themeFill="background1" w:themeFillShade="F2"/>
          </w:tcPr>
          <w:p w14:paraId="4E233DB5" w14:textId="77777777" w:rsidR="00164D87" w:rsidRPr="002B6C4B" w:rsidRDefault="002B6C4B" w:rsidP="00164D87">
            <w:pPr>
              <w:jc w:val="center"/>
              <w:rPr>
                <w:rFonts w:asciiTheme="minorHAnsi" w:hAnsiTheme="minorHAnsi"/>
                <w:szCs w:val="22"/>
              </w:rPr>
            </w:pPr>
            <w:r w:rsidRPr="002B6C4B">
              <w:rPr>
                <w:rFonts w:asciiTheme="minorHAnsi" w:hAnsiTheme="minorHAnsi"/>
                <w:szCs w:val="22"/>
              </w:rPr>
              <w:t>3.0.4</w:t>
            </w:r>
          </w:p>
        </w:tc>
      </w:tr>
      <w:tr w:rsidR="00164D87" w:rsidRPr="002B6C4B" w14:paraId="4E233DB9" w14:textId="77777777" w:rsidTr="00593229">
        <w:trPr>
          <w:cantSplit/>
        </w:trPr>
        <w:tc>
          <w:tcPr>
            <w:tcW w:w="4158" w:type="dxa"/>
            <w:shd w:val="clear" w:color="auto" w:fill="F2F2F2" w:themeFill="background1" w:themeFillShade="F2"/>
          </w:tcPr>
          <w:p w14:paraId="4E233DB7" w14:textId="77777777" w:rsidR="00164D87" w:rsidRPr="002B6C4B" w:rsidRDefault="00593229" w:rsidP="003C7623">
            <w:pPr>
              <w:jc w:val="center"/>
              <w:rPr>
                <w:rFonts w:asciiTheme="minorHAnsi" w:hAnsiTheme="minorHAnsi"/>
                <w:szCs w:val="22"/>
              </w:rPr>
            </w:pPr>
            <w:r w:rsidRPr="00495B76">
              <w:rPr>
                <w:rFonts w:asciiTheme="minorHAnsi" w:hAnsiTheme="minorHAnsi"/>
                <w:szCs w:val="22"/>
              </w:rPr>
              <w:t>Jenkins</w:t>
            </w:r>
          </w:p>
        </w:tc>
        <w:tc>
          <w:tcPr>
            <w:tcW w:w="3690" w:type="dxa"/>
            <w:shd w:val="clear" w:color="auto" w:fill="F2F2F2" w:themeFill="background1" w:themeFillShade="F2"/>
          </w:tcPr>
          <w:p w14:paraId="4E233DB8" w14:textId="77777777" w:rsidR="00164D87" w:rsidRPr="002B6C4B" w:rsidRDefault="00593229" w:rsidP="00164D87">
            <w:pPr>
              <w:jc w:val="center"/>
              <w:rPr>
                <w:rFonts w:asciiTheme="minorHAnsi" w:hAnsiTheme="minorHAnsi"/>
                <w:szCs w:val="22"/>
              </w:rPr>
            </w:pPr>
            <w:r w:rsidRPr="00495B76">
              <w:rPr>
                <w:rFonts w:asciiTheme="minorHAnsi" w:hAnsiTheme="minorHAnsi"/>
                <w:szCs w:val="22"/>
              </w:rPr>
              <w:t>1.500</w:t>
            </w:r>
          </w:p>
        </w:tc>
      </w:tr>
      <w:tr w:rsidR="00164D87" w:rsidRPr="002B6C4B" w14:paraId="4E233DBC" w14:textId="77777777" w:rsidTr="00593229">
        <w:trPr>
          <w:cantSplit/>
        </w:trPr>
        <w:tc>
          <w:tcPr>
            <w:tcW w:w="4158" w:type="dxa"/>
            <w:shd w:val="clear" w:color="auto" w:fill="F2F2F2" w:themeFill="background1" w:themeFillShade="F2"/>
          </w:tcPr>
          <w:p w14:paraId="4E233DBA" w14:textId="77777777" w:rsidR="00164D87" w:rsidRPr="002B6C4B" w:rsidRDefault="00593229" w:rsidP="003C7623">
            <w:pPr>
              <w:jc w:val="center"/>
              <w:rPr>
                <w:rFonts w:asciiTheme="minorHAnsi" w:hAnsiTheme="minorHAnsi"/>
                <w:szCs w:val="22"/>
              </w:rPr>
            </w:pPr>
            <w:r w:rsidRPr="00495B76">
              <w:rPr>
                <w:rFonts w:asciiTheme="minorHAnsi" w:hAnsiTheme="minorHAnsi"/>
                <w:szCs w:val="22"/>
              </w:rPr>
              <w:t>Java JDK</w:t>
            </w:r>
          </w:p>
        </w:tc>
        <w:tc>
          <w:tcPr>
            <w:tcW w:w="3690" w:type="dxa"/>
            <w:shd w:val="clear" w:color="auto" w:fill="F2F2F2" w:themeFill="background1" w:themeFillShade="F2"/>
          </w:tcPr>
          <w:p w14:paraId="4E233DBB" w14:textId="77777777" w:rsidR="00164D87" w:rsidRPr="002B6C4B" w:rsidRDefault="00593229" w:rsidP="00164D87">
            <w:pPr>
              <w:jc w:val="center"/>
              <w:rPr>
                <w:rFonts w:asciiTheme="minorHAnsi" w:hAnsiTheme="minorHAnsi"/>
                <w:szCs w:val="22"/>
              </w:rPr>
            </w:pPr>
            <w:r w:rsidRPr="00495B76">
              <w:rPr>
                <w:rFonts w:asciiTheme="minorHAnsi" w:hAnsiTheme="minorHAnsi"/>
                <w:szCs w:val="22"/>
              </w:rPr>
              <w:t>7</w:t>
            </w:r>
          </w:p>
        </w:tc>
      </w:tr>
      <w:tr w:rsidR="00164D87" w:rsidRPr="002B6C4B" w14:paraId="4E233DBF" w14:textId="77777777" w:rsidTr="00593229">
        <w:trPr>
          <w:cantSplit/>
        </w:trPr>
        <w:tc>
          <w:tcPr>
            <w:tcW w:w="4158" w:type="dxa"/>
            <w:shd w:val="clear" w:color="auto" w:fill="F2F2F2" w:themeFill="background1" w:themeFillShade="F2"/>
          </w:tcPr>
          <w:p w14:paraId="4E233DBD" w14:textId="77777777" w:rsidR="00164D87" w:rsidRPr="002B6C4B" w:rsidRDefault="00593229" w:rsidP="003C7623">
            <w:pPr>
              <w:jc w:val="center"/>
              <w:rPr>
                <w:rFonts w:asciiTheme="minorHAnsi" w:hAnsiTheme="minorHAnsi"/>
                <w:szCs w:val="22"/>
              </w:rPr>
            </w:pPr>
            <w:r w:rsidRPr="00495B76">
              <w:rPr>
                <w:rFonts w:asciiTheme="minorHAnsi" w:hAnsiTheme="minorHAnsi"/>
                <w:szCs w:val="22"/>
              </w:rPr>
              <w:t>Hibernate</w:t>
            </w:r>
          </w:p>
        </w:tc>
        <w:tc>
          <w:tcPr>
            <w:tcW w:w="3690" w:type="dxa"/>
            <w:shd w:val="clear" w:color="auto" w:fill="F2F2F2" w:themeFill="background1" w:themeFillShade="F2"/>
          </w:tcPr>
          <w:p w14:paraId="4E233DBE" w14:textId="77777777" w:rsidR="00164D87" w:rsidRPr="002B6C4B" w:rsidRDefault="00593229" w:rsidP="00164D87">
            <w:pPr>
              <w:jc w:val="center"/>
              <w:rPr>
                <w:rFonts w:asciiTheme="minorHAnsi" w:hAnsiTheme="minorHAnsi"/>
                <w:szCs w:val="22"/>
              </w:rPr>
            </w:pPr>
            <w:r w:rsidRPr="00495B76">
              <w:rPr>
                <w:rFonts w:asciiTheme="minorHAnsi" w:hAnsiTheme="minorHAnsi"/>
                <w:szCs w:val="22"/>
              </w:rPr>
              <w:t>4.1.7</w:t>
            </w:r>
          </w:p>
        </w:tc>
      </w:tr>
      <w:tr w:rsidR="001624FE" w:rsidRPr="002B6C4B" w14:paraId="4E233DC2" w14:textId="77777777" w:rsidTr="00593229">
        <w:trPr>
          <w:cantSplit/>
        </w:trPr>
        <w:tc>
          <w:tcPr>
            <w:tcW w:w="4158" w:type="dxa"/>
            <w:shd w:val="clear" w:color="auto" w:fill="F2F2F2" w:themeFill="background1" w:themeFillShade="F2"/>
          </w:tcPr>
          <w:p w14:paraId="4E233DC0"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JAXB </w:t>
            </w:r>
          </w:p>
        </w:tc>
        <w:tc>
          <w:tcPr>
            <w:tcW w:w="3690" w:type="dxa"/>
            <w:shd w:val="clear" w:color="auto" w:fill="F2F2F2" w:themeFill="background1" w:themeFillShade="F2"/>
          </w:tcPr>
          <w:p w14:paraId="4E233DC1"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1.2</w:t>
            </w:r>
          </w:p>
        </w:tc>
      </w:tr>
      <w:tr w:rsidR="001624FE" w:rsidRPr="002B6C4B" w14:paraId="4E233DC5" w14:textId="77777777" w:rsidTr="00593229">
        <w:trPr>
          <w:cantSplit/>
        </w:trPr>
        <w:tc>
          <w:tcPr>
            <w:tcW w:w="4158" w:type="dxa"/>
            <w:shd w:val="clear" w:color="auto" w:fill="F2F2F2" w:themeFill="background1" w:themeFillShade="F2"/>
          </w:tcPr>
          <w:p w14:paraId="4E233DC3"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Spring </w:t>
            </w:r>
          </w:p>
        </w:tc>
        <w:tc>
          <w:tcPr>
            <w:tcW w:w="3690" w:type="dxa"/>
            <w:shd w:val="clear" w:color="auto" w:fill="F2F2F2" w:themeFill="background1" w:themeFillShade="F2"/>
          </w:tcPr>
          <w:p w14:paraId="4E233DC4"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3.1.2</w:t>
            </w:r>
          </w:p>
        </w:tc>
      </w:tr>
      <w:tr w:rsidR="001624FE" w:rsidRPr="002B6C4B" w14:paraId="4E233DC8" w14:textId="77777777" w:rsidTr="00593229">
        <w:trPr>
          <w:cantSplit/>
        </w:trPr>
        <w:tc>
          <w:tcPr>
            <w:tcW w:w="4158" w:type="dxa"/>
            <w:shd w:val="clear" w:color="auto" w:fill="F2F2F2" w:themeFill="background1" w:themeFillShade="F2"/>
          </w:tcPr>
          <w:p w14:paraId="4E233DC6"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JDOM </w:t>
            </w:r>
          </w:p>
        </w:tc>
        <w:tc>
          <w:tcPr>
            <w:tcW w:w="3690" w:type="dxa"/>
            <w:shd w:val="clear" w:color="auto" w:fill="F2F2F2" w:themeFill="background1" w:themeFillShade="F2"/>
          </w:tcPr>
          <w:p w14:paraId="4E233DC7"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2.0.2</w:t>
            </w:r>
          </w:p>
        </w:tc>
      </w:tr>
      <w:tr w:rsidR="001624FE" w:rsidRPr="002B6C4B" w14:paraId="4E233DCB" w14:textId="77777777" w:rsidTr="00593229">
        <w:trPr>
          <w:cantSplit/>
        </w:trPr>
        <w:tc>
          <w:tcPr>
            <w:tcW w:w="4158" w:type="dxa"/>
            <w:shd w:val="clear" w:color="auto" w:fill="F2F2F2" w:themeFill="background1" w:themeFillShade="F2"/>
          </w:tcPr>
          <w:p w14:paraId="4E233DC9"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Jaxen </w:t>
            </w:r>
          </w:p>
        </w:tc>
        <w:tc>
          <w:tcPr>
            <w:tcW w:w="3690" w:type="dxa"/>
            <w:shd w:val="clear" w:color="auto" w:fill="F2F2F2" w:themeFill="background1" w:themeFillShade="F2"/>
          </w:tcPr>
          <w:p w14:paraId="4E233DCA"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1.1.3</w:t>
            </w:r>
          </w:p>
        </w:tc>
      </w:tr>
      <w:tr w:rsidR="001624FE" w:rsidRPr="002B6C4B" w14:paraId="4E233DCE" w14:textId="77777777" w:rsidTr="00593229">
        <w:trPr>
          <w:cantSplit/>
        </w:trPr>
        <w:tc>
          <w:tcPr>
            <w:tcW w:w="4158" w:type="dxa"/>
            <w:shd w:val="clear" w:color="auto" w:fill="F2F2F2" w:themeFill="background1" w:themeFillShade="F2"/>
          </w:tcPr>
          <w:p w14:paraId="4E233DCC"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Apache Commons </w:t>
            </w:r>
          </w:p>
        </w:tc>
        <w:tc>
          <w:tcPr>
            <w:tcW w:w="3690" w:type="dxa"/>
            <w:shd w:val="clear" w:color="auto" w:fill="F2F2F2" w:themeFill="background1" w:themeFillShade="F2"/>
          </w:tcPr>
          <w:p w14:paraId="4E233DCD"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2.x.x</w:t>
            </w:r>
          </w:p>
        </w:tc>
      </w:tr>
      <w:tr w:rsidR="001624FE" w:rsidRPr="002B6C4B" w14:paraId="4E233DD1" w14:textId="77777777" w:rsidTr="00593229">
        <w:trPr>
          <w:cantSplit/>
        </w:trPr>
        <w:tc>
          <w:tcPr>
            <w:tcW w:w="4158" w:type="dxa"/>
            <w:shd w:val="clear" w:color="auto" w:fill="F2F2F2" w:themeFill="background1" w:themeFillShade="F2"/>
          </w:tcPr>
          <w:p w14:paraId="4E233DCF"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Log4j </w:t>
            </w:r>
          </w:p>
        </w:tc>
        <w:tc>
          <w:tcPr>
            <w:tcW w:w="3690" w:type="dxa"/>
            <w:shd w:val="clear" w:color="auto" w:fill="F2F2F2" w:themeFill="background1" w:themeFillShade="F2"/>
          </w:tcPr>
          <w:p w14:paraId="4E233DD0"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1.2.16</w:t>
            </w:r>
          </w:p>
        </w:tc>
      </w:tr>
      <w:tr w:rsidR="001624FE" w:rsidRPr="002B6C4B" w14:paraId="4E233DD4" w14:textId="77777777" w:rsidTr="00593229">
        <w:trPr>
          <w:cantSplit/>
        </w:trPr>
        <w:tc>
          <w:tcPr>
            <w:tcW w:w="4158" w:type="dxa"/>
            <w:shd w:val="clear" w:color="auto" w:fill="F2F2F2" w:themeFill="background1" w:themeFillShade="F2"/>
          </w:tcPr>
          <w:p w14:paraId="4E233DD2" w14:textId="77777777" w:rsidR="001624FE" w:rsidRPr="00495B76" w:rsidRDefault="001624FE" w:rsidP="001624FE">
            <w:pPr>
              <w:jc w:val="center"/>
              <w:rPr>
                <w:rFonts w:asciiTheme="minorHAnsi" w:hAnsiTheme="minorHAnsi"/>
                <w:szCs w:val="22"/>
              </w:rPr>
            </w:pPr>
            <w:proofErr w:type="spellStart"/>
            <w:r w:rsidRPr="00495B76">
              <w:rPr>
                <w:rFonts w:asciiTheme="minorHAnsi" w:hAnsiTheme="minorHAnsi"/>
                <w:szCs w:val="22"/>
              </w:rPr>
              <w:t>cglib</w:t>
            </w:r>
            <w:proofErr w:type="spellEnd"/>
            <w:r w:rsidRPr="00495B76">
              <w:rPr>
                <w:rFonts w:asciiTheme="minorHAnsi" w:hAnsiTheme="minorHAnsi"/>
                <w:szCs w:val="22"/>
              </w:rPr>
              <w:t xml:space="preserve"> </w:t>
            </w:r>
          </w:p>
        </w:tc>
        <w:tc>
          <w:tcPr>
            <w:tcW w:w="3690" w:type="dxa"/>
            <w:shd w:val="clear" w:color="auto" w:fill="F2F2F2" w:themeFill="background1" w:themeFillShade="F2"/>
          </w:tcPr>
          <w:p w14:paraId="4E233DD3"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2.2</w:t>
            </w:r>
          </w:p>
        </w:tc>
      </w:tr>
      <w:tr w:rsidR="001624FE" w:rsidRPr="002B6C4B" w14:paraId="4E233DD7" w14:textId="77777777" w:rsidTr="00593229">
        <w:trPr>
          <w:cantSplit/>
        </w:trPr>
        <w:tc>
          <w:tcPr>
            <w:tcW w:w="4158" w:type="dxa"/>
            <w:shd w:val="clear" w:color="auto" w:fill="F2F2F2" w:themeFill="background1" w:themeFillShade="F2"/>
          </w:tcPr>
          <w:p w14:paraId="4E233DD5" w14:textId="77777777" w:rsidR="001624FE" w:rsidRPr="00495B76" w:rsidRDefault="001624FE" w:rsidP="001624FE">
            <w:pPr>
              <w:jc w:val="center"/>
              <w:rPr>
                <w:rFonts w:asciiTheme="minorHAnsi" w:hAnsiTheme="minorHAnsi"/>
                <w:szCs w:val="22"/>
              </w:rPr>
            </w:pPr>
            <w:proofErr w:type="spellStart"/>
            <w:r w:rsidRPr="00495B76">
              <w:rPr>
                <w:rFonts w:asciiTheme="minorHAnsi" w:hAnsiTheme="minorHAnsi"/>
                <w:szCs w:val="22"/>
              </w:rPr>
              <w:t>jackson</w:t>
            </w:r>
            <w:proofErr w:type="spellEnd"/>
            <w:r w:rsidRPr="00495B76">
              <w:rPr>
                <w:rFonts w:asciiTheme="minorHAnsi" w:hAnsiTheme="minorHAnsi"/>
                <w:szCs w:val="22"/>
              </w:rPr>
              <w:t xml:space="preserve"> </w:t>
            </w:r>
          </w:p>
        </w:tc>
        <w:tc>
          <w:tcPr>
            <w:tcW w:w="3690" w:type="dxa"/>
            <w:shd w:val="clear" w:color="auto" w:fill="F2F2F2" w:themeFill="background1" w:themeFillShade="F2"/>
          </w:tcPr>
          <w:p w14:paraId="4E233DD6"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1.5.3</w:t>
            </w:r>
          </w:p>
        </w:tc>
      </w:tr>
      <w:tr w:rsidR="001624FE" w:rsidRPr="002B6C4B" w14:paraId="4E233DDA" w14:textId="77777777" w:rsidTr="00593229">
        <w:trPr>
          <w:cantSplit/>
        </w:trPr>
        <w:tc>
          <w:tcPr>
            <w:tcW w:w="4158" w:type="dxa"/>
            <w:shd w:val="clear" w:color="auto" w:fill="F2F2F2" w:themeFill="background1" w:themeFillShade="F2"/>
          </w:tcPr>
          <w:p w14:paraId="4E233DD8"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Java Mail </w:t>
            </w:r>
          </w:p>
        </w:tc>
        <w:tc>
          <w:tcPr>
            <w:tcW w:w="3690" w:type="dxa"/>
            <w:shd w:val="clear" w:color="auto" w:fill="F2F2F2" w:themeFill="background1" w:themeFillShade="F2"/>
          </w:tcPr>
          <w:p w14:paraId="4E233DD9"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1.4.5</w:t>
            </w:r>
          </w:p>
        </w:tc>
      </w:tr>
      <w:tr w:rsidR="001624FE" w:rsidRPr="002B6C4B" w14:paraId="4E233DDD" w14:textId="77777777" w:rsidTr="00593229">
        <w:trPr>
          <w:cantSplit/>
        </w:trPr>
        <w:tc>
          <w:tcPr>
            <w:tcW w:w="4158" w:type="dxa"/>
            <w:shd w:val="clear" w:color="auto" w:fill="F2F2F2" w:themeFill="background1" w:themeFillShade="F2"/>
          </w:tcPr>
          <w:p w14:paraId="4E233DDB"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xerces </w:t>
            </w:r>
          </w:p>
        </w:tc>
        <w:tc>
          <w:tcPr>
            <w:tcW w:w="3690" w:type="dxa"/>
            <w:shd w:val="clear" w:color="auto" w:fill="F2F2F2" w:themeFill="background1" w:themeFillShade="F2"/>
          </w:tcPr>
          <w:p w14:paraId="4E233DDC"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2.10.0</w:t>
            </w:r>
          </w:p>
        </w:tc>
      </w:tr>
      <w:tr w:rsidR="001624FE" w:rsidRPr="002B6C4B" w14:paraId="4E233DE0" w14:textId="77777777" w:rsidTr="00593229">
        <w:trPr>
          <w:cantSplit/>
        </w:trPr>
        <w:tc>
          <w:tcPr>
            <w:tcW w:w="4158" w:type="dxa"/>
            <w:shd w:val="clear" w:color="auto" w:fill="F2F2F2" w:themeFill="background1" w:themeFillShade="F2"/>
          </w:tcPr>
          <w:p w14:paraId="4E233DDE" w14:textId="77777777" w:rsidR="001624FE" w:rsidRPr="00495B76" w:rsidRDefault="001624FE" w:rsidP="001624FE">
            <w:pPr>
              <w:jc w:val="center"/>
              <w:rPr>
                <w:rFonts w:asciiTheme="minorHAnsi" w:hAnsiTheme="minorHAnsi"/>
                <w:szCs w:val="22"/>
              </w:rPr>
            </w:pPr>
            <w:proofErr w:type="spellStart"/>
            <w:r w:rsidRPr="00495B76">
              <w:rPr>
                <w:rFonts w:asciiTheme="minorHAnsi" w:hAnsiTheme="minorHAnsi"/>
                <w:szCs w:val="22"/>
              </w:rPr>
              <w:t>xalan</w:t>
            </w:r>
            <w:proofErr w:type="spellEnd"/>
            <w:r w:rsidRPr="00495B76">
              <w:rPr>
                <w:rFonts w:asciiTheme="minorHAnsi" w:hAnsiTheme="minorHAnsi"/>
                <w:szCs w:val="22"/>
              </w:rPr>
              <w:t xml:space="preserve"> </w:t>
            </w:r>
          </w:p>
        </w:tc>
        <w:tc>
          <w:tcPr>
            <w:tcW w:w="3690" w:type="dxa"/>
            <w:shd w:val="clear" w:color="auto" w:fill="F2F2F2" w:themeFill="background1" w:themeFillShade="F2"/>
          </w:tcPr>
          <w:p w14:paraId="4E233DDF"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2.7.1</w:t>
            </w:r>
          </w:p>
        </w:tc>
      </w:tr>
      <w:tr w:rsidR="001624FE" w:rsidRPr="002B6C4B" w14:paraId="4E233DE3" w14:textId="77777777" w:rsidTr="00593229">
        <w:trPr>
          <w:cantSplit/>
        </w:trPr>
        <w:tc>
          <w:tcPr>
            <w:tcW w:w="4158" w:type="dxa"/>
            <w:shd w:val="clear" w:color="auto" w:fill="F2F2F2" w:themeFill="background1" w:themeFillShade="F2"/>
          </w:tcPr>
          <w:p w14:paraId="4E233DE1" w14:textId="77777777" w:rsidR="001624FE" w:rsidRPr="00495B76" w:rsidRDefault="001624FE" w:rsidP="001624FE">
            <w:pPr>
              <w:jc w:val="center"/>
              <w:rPr>
                <w:rFonts w:asciiTheme="minorHAnsi" w:hAnsiTheme="minorHAnsi"/>
                <w:szCs w:val="22"/>
              </w:rPr>
            </w:pPr>
            <w:proofErr w:type="spellStart"/>
            <w:r w:rsidRPr="00495B76">
              <w:rPr>
                <w:rFonts w:asciiTheme="minorHAnsi" w:hAnsiTheme="minorHAnsi"/>
                <w:szCs w:val="22"/>
              </w:rPr>
              <w:t>ehCache</w:t>
            </w:r>
            <w:proofErr w:type="spellEnd"/>
            <w:r w:rsidRPr="00495B76">
              <w:rPr>
                <w:rFonts w:asciiTheme="minorHAnsi" w:hAnsiTheme="minorHAnsi"/>
                <w:szCs w:val="22"/>
              </w:rPr>
              <w:t xml:space="preserve"> </w:t>
            </w:r>
          </w:p>
        </w:tc>
        <w:tc>
          <w:tcPr>
            <w:tcW w:w="3690" w:type="dxa"/>
            <w:shd w:val="clear" w:color="auto" w:fill="F2F2F2" w:themeFill="background1" w:themeFillShade="F2"/>
          </w:tcPr>
          <w:p w14:paraId="4E233DE2"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2.6.0</w:t>
            </w:r>
          </w:p>
        </w:tc>
      </w:tr>
      <w:tr w:rsidR="001624FE" w:rsidRPr="002B6C4B" w14:paraId="4E233DE6" w14:textId="77777777" w:rsidTr="00593229">
        <w:trPr>
          <w:cantSplit/>
        </w:trPr>
        <w:tc>
          <w:tcPr>
            <w:tcW w:w="4158" w:type="dxa"/>
            <w:shd w:val="clear" w:color="auto" w:fill="F2F2F2" w:themeFill="background1" w:themeFillShade="F2"/>
          </w:tcPr>
          <w:p w14:paraId="4E233DE4"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Com4j </w:t>
            </w:r>
          </w:p>
        </w:tc>
        <w:tc>
          <w:tcPr>
            <w:tcW w:w="3690" w:type="dxa"/>
            <w:shd w:val="clear" w:color="auto" w:fill="F2F2F2" w:themeFill="background1" w:themeFillShade="F2"/>
          </w:tcPr>
          <w:p w14:paraId="4E233DE5"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1.0</w:t>
            </w:r>
          </w:p>
        </w:tc>
      </w:tr>
      <w:tr w:rsidR="001624FE" w:rsidRPr="002B6C4B" w14:paraId="4E233DE9" w14:textId="77777777" w:rsidTr="00593229">
        <w:trPr>
          <w:cantSplit/>
        </w:trPr>
        <w:tc>
          <w:tcPr>
            <w:tcW w:w="4158" w:type="dxa"/>
            <w:shd w:val="clear" w:color="auto" w:fill="F2F2F2" w:themeFill="background1" w:themeFillShade="F2"/>
          </w:tcPr>
          <w:p w14:paraId="4E233DE7" w14:textId="77777777" w:rsidR="001624FE" w:rsidRPr="00495B76" w:rsidRDefault="001624FE" w:rsidP="001624FE">
            <w:pPr>
              <w:jc w:val="center"/>
              <w:rPr>
                <w:rFonts w:asciiTheme="minorHAnsi" w:hAnsiTheme="minorHAnsi"/>
                <w:szCs w:val="22"/>
              </w:rPr>
            </w:pPr>
            <w:proofErr w:type="spellStart"/>
            <w:r w:rsidRPr="00495B76">
              <w:rPr>
                <w:rFonts w:asciiTheme="minorHAnsi" w:hAnsiTheme="minorHAnsi"/>
                <w:szCs w:val="22"/>
              </w:rPr>
              <w:t>Mockito</w:t>
            </w:r>
            <w:proofErr w:type="spellEnd"/>
            <w:r w:rsidRPr="00495B76">
              <w:rPr>
                <w:rFonts w:asciiTheme="minorHAnsi" w:hAnsiTheme="minorHAnsi"/>
                <w:szCs w:val="22"/>
              </w:rPr>
              <w:t xml:space="preserve"> </w:t>
            </w:r>
          </w:p>
        </w:tc>
        <w:tc>
          <w:tcPr>
            <w:tcW w:w="3690" w:type="dxa"/>
            <w:shd w:val="clear" w:color="auto" w:fill="F2F2F2" w:themeFill="background1" w:themeFillShade="F2"/>
          </w:tcPr>
          <w:p w14:paraId="4E233DE8"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1.9.5</w:t>
            </w:r>
          </w:p>
        </w:tc>
      </w:tr>
      <w:tr w:rsidR="001624FE" w:rsidRPr="002B6C4B" w14:paraId="4E233DEC" w14:textId="77777777" w:rsidTr="00593229">
        <w:trPr>
          <w:cantSplit/>
        </w:trPr>
        <w:tc>
          <w:tcPr>
            <w:tcW w:w="4158" w:type="dxa"/>
            <w:shd w:val="clear" w:color="auto" w:fill="F2F2F2" w:themeFill="background1" w:themeFillShade="F2"/>
          </w:tcPr>
          <w:p w14:paraId="4E233DEA" w14:textId="77777777" w:rsidR="001624FE" w:rsidRPr="00495B76" w:rsidRDefault="001624FE" w:rsidP="003C7623">
            <w:pPr>
              <w:jc w:val="center"/>
              <w:rPr>
                <w:rFonts w:asciiTheme="minorHAnsi" w:hAnsiTheme="minorHAnsi"/>
                <w:szCs w:val="22"/>
              </w:rPr>
            </w:pPr>
            <w:r w:rsidRPr="00495B76">
              <w:rPr>
                <w:rFonts w:asciiTheme="minorHAnsi" w:hAnsiTheme="minorHAnsi"/>
                <w:szCs w:val="22"/>
              </w:rPr>
              <w:t>jQuery</w:t>
            </w:r>
          </w:p>
        </w:tc>
        <w:tc>
          <w:tcPr>
            <w:tcW w:w="3690" w:type="dxa"/>
            <w:shd w:val="clear" w:color="auto" w:fill="F2F2F2" w:themeFill="background1" w:themeFillShade="F2"/>
          </w:tcPr>
          <w:p w14:paraId="4E233DEB" w14:textId="77777777" w:rsidR="001624FE" w:rsidRPr="00495B76" w:rsidRDefault="00736605" w:rsidP="00164D87">
            <w:pPr>
              <w:jc w:val="center"/>
              <w:rPr>
                <w:rFonts w:asciiTheme="minorHAnsi" w:hAnsiTheme="minorHAnsi"/>
                <w:szCs w:val="22"/>
              </w:rPr>
            </w:pPr>
            <w:r>
              <w:rPr>
                <w:rFonts w:asciiTheme="minorHAnsi" w:hAnsiTheme="minorHAnsi"/>
                <w:szCs w:val="22"/>
              </w:rPr>
              <w:t>NA</w:t>
            </w:r>
          </w:p>
        </w:tc>
      </w:tr>
      <w:tr w:rsidR="001624FE" w:rsidRPr="002B6C4B" w14:paraId="4E233DEF" w14:textId="77777777" w:rsidTr="00593229">
        <w:trPr>
          <w:cantSplit/>
        </w:trPr>
        <w:tc>
          <w:tcPr>
            <w:tcW w:w="4158" w:type="dxa"/>
            <w:shd w:val="clear" w:color="auto" w:fill="F2F2F2" w:themeFill="background1" w:themeFillShade="F2"/>
          </w:tcPr>
          <w:p w14:paraId="4E233DED" w14:textId="77777777" w:rsidR="001624FE" w:rsidRPr="00495B76" w:rsidRDefault="001624FE" w:rsidP="003C7623">
            <w:pPr>
              <w:jc w:val="center"/>
              <w:rPr>
                <w:rFonts w:asciiTheme="minorHAnsi" w:hAnsiTheme="minorHAnsi"/>
                <w:szCs w:val="22"/>
              </w:rPr>
            </w:pPr>
            <w:r w:rsidRPr="00495B76">
              <w:rPr>
                <w:rFonts w:asciiTheme="minorHAnsi" w:hAnsiTheme="minorHAnsi"/>
                <w:szCs w:val="22"/>
              </w:rPr>
              <w:lastRenderedPageBreak/>
              <w:t>AJAX</w:t>
            </w:r>
          </w:p>
        </w:tc>
        <w:tc>
          <w:tcPr>
            <w:tcW w:w="3690" w:type="dxa"/>
            <w:shd w:val="clear" w:color="auto" w:fill="F2F2F2" w:themeFill="background1" w:themeFillShade="F2"/>
          </w:tcPr>
          <w:p w14:paraId="4E233DEE" w14:textId="77777777" w:rsidR="001624FE" w:rsidRPr="00495B76" w:rsidRDefault="00736605" w:rsidP="00164D87">
            <w:pPr>
              <w:jc w:val="center"/>
              <w:rPr>
                <w:rFonts w:asciiTheme="minorHAnsi" w:hAnsiTheme="minorHAnsi"/>
                <w:szCs w:val="22"/>
              </w:rPr>
            </w:pPr>
            <w:r>
              <w:rPr>
                <w:rFonts w:asciiTheme="minorHAnsi" w:hAnsiTheme="minorHAnsi"/>
                <w:szCs w:val="22"/>
              </w:rPr>
              <w:t>NA</w:t>
            </w:r>
          </w:p>
        </w:tc>
      </w:tr>
      <w:tr w:rsidR="001624FE" w:rsidRPr="002B6C4B" w14:paraId="4E233DF2" w14:textId="77777777" w:rsidTr="00593229">
        <w:trPr>
          <w:cantSplit/>
        </w:trPr>
        <w:tc>
          <w:tcPr>
            <w:tcW w:w="4158" w:type="dxa"/>
            <w:shd w:val="clear" w:color="auto" w:fill="F2F2F2" w:themeFill="background1" w:themeFillShade="F2"/>
          </w:tcPr>
          <w:p w14:paraId="4E233DF0" w14:textId="77777777" w:rsidR="001624FE" w:rsidRPr="00495B76" w:rsidRDefault="001624FE" w:rsidP="001624FE">
            <w:pPr>
              <w:jc w:val="center"/>
              <w:rPr>
                <w:rFonts w:asciiTheme="minorHAnsi" w:hAnsiTheme="minorHAnsi"/>
                <w:szCs w:val="22"/>
              </w:rPr>
            </w:pPr>
            <w:r w:rsidRPr="00495B76">
              <w:rPr>
                <w:rFonts w:asciiTheme="minorHAnsi" w:hAnsiTheme="minorHAnsi"/>
                <w:szCs w:val="22"/>
              </w:rPr>
              <w:t xml:space="preserve">Bootstrap </w:t>
            </w:r>
          </w:p>
        </w:tc>
        <w:tc>
          <w:tcPr>
            <w:tcW w:w="3690" w:type="dxa"/>
            <w:shd w:val="clear" w:color="auto" w:fill="F2F2F2" w:themeFill="background1" w:themeFillShade="F2"/>
          </w:tcPr>
          <w:p w14:paraId="4E233DF1"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2.1.1</w:t>
            </w:r>
          </w:p>
        </w:tc>
      </w:tr>
      <w:tr w:rsidR="001624FE" w:rsidRPr="002B6C4B" w14:paraId="4E233DF5" w14:textId="77777777" w:rsidTr="00593229">
        <w:trPr>
          <w:cantSplit/>
        </w:trPr>
        <w:tc>
          <w:tcPr>
            <w:tcW w:w="4158" w:type="dxa"/>
            <w:shd w:val="clear" w:color="auto" w:fill="F2F2F2" w:themeFill="background1" w:themeFillShade="F2"/>
          </w:tcPr>
          <w:p w14:paraId="4E233DF3" w14:textId="77777777" w:rsidR="001624FE" w:rsidRPr="00495B76" w:rsidRDefault="001624FE" w:rsidP="001624FE">
            <w:pPr>
              <w:jc w:val="center"/>
              <w:rPr>
                <w:rFonts w:asciiTheme="minorHAnsi" w:hAnsiTheme="minorHAnsi"/>
                <w:szCs w:val="22"/>
              </w:rPr>
            </w:pPr>
            <w:proofErr w:type="spellStart"/>
            <w:r w:rsidRPr="00495B76">
              <w:rPr>
                <w:rFonts w:asciiTheme="minorHAnsi" w:hAnsiTheme="minorHAnsi"/>
                <w:szCs w:val="22"/>
              </w:rPr>
              <w:t>DataTables</w:t>
            </w:r>
            <w:proofErr w:type="spellEnd"/>
            <w:r w:rsidRPr="00495B76">
              <w:rPr>
                <w:rFonts w:asciiTheme="minorHAnsi" w:hAnsiTheme="minorHAnsi"/>
                <w:szCs w:val="22"/>
              </w:rPr>
              <w:t xml:space="preserve"> </w:t>
            </w:r>
          </w:p>
        </w:tc>
        <w:tc>
          <w:tcPr>
            <w:tcW w:w="3690" w:type="dxa"/>
            <w:shd w:val="clear" w:color="auto" w:fill="F2F2F2" w:themeFill="background1" w:themeFillShade="F2"/>
          </w:tcPr>
          <w:p w14:paraId="4E233DF4" w14:textId="77777777" w:rsidR="001624FE" w:rsidRPr="00495B76" w:rsidRDefault="001624FE" w:rsidP="00164D87">
            <w:pPr>
              <w:jc w:val="center"/>
              <w:rPr>
                <w:rFonts w:asciiTheme="minorHAnsi" w:hAnsiTheme="minorHAnsi"/>
                <w:szCs w:val="22"/>
              </w:rPr>
            </w:pPr>
            <w:r w:rsidRPr="00495B76">
              <w:rPr>
                <w:rFonts w:asciiTheme="minorHAnsi" w:hAnsiTheme="minorHAnsi"/>
                <w:szCs w:val="22"/>
              </w:rPr>
              <w:t>1.9</w:t>
            </w:r>
          </w:p>
        </w:tc>
      </w:tr>
      <w:tr w:rsidR="001624FE" w:rsidRPr="002B6C4B" w14:paraId="4E233DF8" w14:textId="77777777" w:rsidTr="00593229">
        <w:trPr>
          <w:cantSplit/>
        </w:trPr>
        <w:tc>
          <w:tcPr>
            <w:tcW w:w="4158" w:type="dxa"/>
            <w:shd w:val="clear" w:color="auto" w:fill="F2F2F2" w:themeFill="background1" w:themeFillShade="F2"/>
          </w:tcPr>
          <w:p w14:paraId="4E233DF6" w14:textId="77777777" w:rsidR="001624FE" w:rsidRPr="00495B76" w:rsidRDefault="001624FE" w:rsidP="003C7623">
            <w:pPr>
              <w:jc w:val="center"/>
              <w:rPr>
                <w:rFonts w:asciiTheme="minorHAnsi" w:hAnsiTheme="minorHAnsi"/>
                <w:szCs w:val="22"/>
              </w:rPr>
            </w:pPr>
            <w:r w:rsidRPr="00495B76">
              <w:rPr>
                <w:rFonts w:asciiTheme="minorHAnsi" w:hAnsiTheme="minorHAnsi"/>
                <w:szCs w:val="22"/>
              </w:rPr>
              <w:t>Mustache</w:t>
            </w:r>
          </w:p>
        </w:tc>
        <w:tc>
          <w:tcPr>
            <w:tcW w:w="3690" w:type="dxa"/>
            <w:shd w:val="clear" w:color="auto" w:fill="F2F2F2" w:themeFill="background1" w:themeFillShade="F2"/>
          </w:tcPr>
          <w:p w14:paraId="4E233DF7" w14:textId="77777777" w:rsidR="001624FE" w:rsidRPr="00495B76" w:rsidRDefault="001624FE" w:rsidP="00164D87">
            <w:pPr>
              <w:jc w:val="center"/>
              <w:rPr>
                <w:rFonts w:asciiTheme="minorHAnsi" w:hAnsiTheme="minorHAnsi"/>
                <w:szCs w:val="22"/>
              </w:rPr>
            </w:pPr>
          </w:p>
        </w:tc>
      </w:tr>
    </w:tbl>
    <w:p w14:paraId="4E233DFA" w14:textId="77777777" w:rsidR="005C5E17" w:rsidRDefault="00F64C08" w:rsidP="005A5824">
      <w:pPr>
        <w:pStyle w:val="BodyText"/>
        <w:rPr>
          <w:szCs w:val="24"/>
        </w:rPr>
      </w:pPr>
      <w:r>
        <w:rPr>
          <w:szCs w:val="24"/>
        </w:rPr>
        <w:t>This project enhances VINCI DART currently in production at AITC Austin, Texas.</w:t>
      </w:r>
    </w:p>
    <w:p w14:paraId="4E233DFB" w14:textId="77777777" w:rsidR="005A5824" w:rsidRPr="00045726" w:rsidRDefault="005A5824" w:rsidP="005A5824">
      <w:pPr>
        <w:pStyle w:val="BodyText"/>
        <w:rPr>
          <w:szCs w:val="24"/>
        </w:rPr>
      </w:pPr>
      <w:r w:rsidRPr="00045726">
        <w:rPr>
          <w:szCs w:val="24"/>
        </w:rPr>
        <w:t xml:space="preserve">User access authentication </w:t>
      </w:r>
      <w:r w:rsidR="004E219C">
        <w:rPr>
          <w:szCs w:val="24"/>
        </w:rPr>
        <w:t>is</w:t>
      </w:r>
      <w:r w:rsidRPr="00045726">
        <w:rPr>
          <w:szCs w:val="24"/>
        </w:rPr>
        <w:t xml:space="preserve"> accomplished through integration with the VA Active Directory. This </w:t>
      </w:r>
      <w:r w:rsidR="004E219C">
        <w:rPr>
          <w:szCs w:val="24"/>
        </w:rPr>
        <w:t>will</w:t>
      </w:r>
      <w:r w:rsidR="004E219C" w:rsidRPr="00045726">
        <w:rPr>
          <w:szCs w:val="24"/>
        </w:rPr>
        <w:t xml:space="preserve"> </w:t>
      </w:r>
      <w:r w:rsidRPr="00045726">
        <w:rPr>
          <w:szCs w:val="24"/>
        </w:rPr>
        <w:t>ensure that only authorized users may access the applications</w:t>
      </w:r>
      <w:r>
        <w:rPr>
          <w:szCs w:val="24"/>
        </w:rPr>
        <w:t xml:space="preserve"> and data</w:t>
      </w:r>
      <w:r w:rsidRPr="00045726">
        <w:rPr>
          <w:szCs w:val="24"/>
        </w:rPr>
        <w:t>.</w:t>
      </w:r>
    </w:p>
    <w:p w14:paraId="4E233DFC" w14:textId="77777777" w:rsidR="005A5824" w:rsidRDefault="005A5824" w:rsidP="005A5824">
      <w:pPr>
        <w:pStyle w:val="BodyText"/>
        <w:rPr>
          <w:szCs w:val="24"/>
        </w:rPr>
      </w:pPr>
      <w:r w:rsidRPr="001413AA">
        <w:rPr>
          <w:szCs w:val="24"/>
        </w:rPr>
        <w:t>Agile development methodologies will be utilized for development.</w:t>
      </w:r>
      <w:r w:rsidR="005C5E17" w:rsidRPr="005C5E17">
        <w:rPr>
          <w:szCs w:val="24"/>
        </w:rPr>
        <w:t xml:space="preserve"> </w:t>
      </w:r>
      <w:r w:rsidR="005C5E17" w:rsidRPr="0033267E">
        <w:rPr>
          <w:szCs w:val="24"/>
        </w:rPr>
        <w:t>Agile development methodologies including a scrum management framework will be utilized for development using a cross functional team. Fixed length iterations will be employed with</w:t>
      </w:r>
      <w:r w:rsidR="005C5E17">
        <w:t xml:space="preserve"> </w:t>
      </w:r>
      <w:r w:rsidR="005C5E17" w:rsidRPr="0033267E">
        <w:rPr>
          <w:szCs w:val="24"/>
        </w:rPr>
        <w:t xml:space="preserve">applicable testing. </w:t>
      </w:r>
      <w:r w:rsidR="00F64C08">
        <w:rPr>
          <w:szCs w:val="24"/>
        </w:rPr>
        <w:t>Each of these</w:t>
      </w:r>
      <w:r w:rsidR="00F64C08" w:rsidRPr="0033267E">
        <w:rPr>
          <w:szCs w:val="24"/>
        </w:rPr>
        <w:t xml:space="preserve"> will provide an opportunity for early business owner feedback to ensure compliance with the required specifications</w:t>
      </w:r>
      <w:r w:rsidR="00F64C08">
        <w:rPr>
          <w:szCs w:val="24"/>
        </w:rPr>
        <w:t>.</w:t>
      </w:r>
    </w:p>
    <w:p w14:paraId="4E233DFD" w14:textId="77777777" w:rsidR="002C5ADB" w:rsidRPr="002C5ADB" w:rsidRDefault="002C5ADB" w:rsidP="002C5ADB">
      <w:pPr>
        <w:pStyle w:val="Heading3"/>
      </w:pPr>
      <w:bookmarkStart w:id="15" w:name="_Ref413147299"/>
      <w:bookmarkStart w:id="16" w:name="_Ref413147312"/>
      <w:bookmarkStart w:id="17" w:name="_Ref413147339"/>
      <w:bookmarkStart w:id="18" w:name="_Toc414593729"/>
      <w:r>
        <w:rPr>
          <w:sz w:val="32"/>
          <w:szCs w:val="28"/>
        </w:rPr>
        <w:t xml:space="preserve"> </w:t>
      </w:r>
      <w:bookmarkStart w:id="19" w:name="_Toc443465251"/>
      <w:r w:rsidRPr="002C5ADB">
        <w:rPr>
          <w:sz w:val="32"/>
          <w:szCs w:val="28"/>
        </w:rPr>
        <w:t>Implementation and Testing</w:t>
      </w:r>
      <w:bookmarkEnd w:id="19"/>
    </w:p>
    <w:p w14:paraId="4E233DFF" w14:textId="77777777" w:rsidR="002C5ADB" w:rsidRPr="00082BF1" w:rsidRDefault="002C5ADB" w:rsidP="002C5ADB">
      <w:pPr>
        <w:rPr>
          <w:sz w:val="24"/>
        </w:rPr>
      </w:pPr>
      <w:r w:rsidRPr="00082BF1">
        <w:rPr>
          <w:sz w:val="24"/>
        </w:rPr>
        <w:t xml:space="preserve">Due to the extensive scope and complexity of enhancements requested for </w:t>
      </w:r>
      <w:r>
        <w:rPr>
          <w:sz w:val="24"/>
        </w:rPr>
        <w:t>DART</w:t>
      </w:r>
      <w:r w:rsidRPr="00082BF1">
        <w:rPr>
          <w:sz w:val="24"/>
        </w:rPr>
        <w:t xml:space="preserve">, implementation of the new functionality is scheduled to span over a period of </w:t>
      </w:r>
      <w:r>
        <w:rPr>
          <w:sz w:val="24"/>
        </w:rPr>
        <w:t>twenty-four months</w:t>
      </w:r>
      <w:r w:rsidRPr="00082BF1">
        <w:rPr>
          <w:sz w:val="24"/>
        </w:rPr>
        <w:t>. Plans to im</w:t>
      </w:r>
      <w:r>
        <w:rPr>
          <w:sz w:val="24"/>
        </w:rPr>
        <w:t xml:space="preserve">plement enhanced functionality </w:t>
      </w:r>
      <w:r w:rsidRPr="00082BF1">
        <w:rPr>
          <w:sz w:val="24"/>
        </w:rPr>
        <w:t>are detailed in the System Design Document (SDD).</w:t>
      </w:r>
    </w:p>
    <w:p w14:paraId="4E233E00" w14:textId="77777777" w:rsidR="002C5ADB" w:rsidRPr="00082BF1" w:rsidRDefault="002C5ADB" w:rsidP="002C5ADB">
      <w:pPr>
        <w:rPr>
          <w:sz w:val="24"/>
        </w:rPr>
      </w:pPr>
    </w:p>
    <w:p w14:paraId="4E233E01" w14:textId="77777777" w:rsidR="002C5ADB" w:rsidRPr="00082BF1" w:rsidRDefault="002C5ADB" w:rsidP="002C5ADB">
      <w:pPr>
        <w:rPr>
          <w:sz w:val="24"/>
        </w:rPr>
      </w:pPr>
      <w:r w:rsidRPr="00082BF1">
        <w:rPr>
          <w:sz w:val="24"/>
        </w:rPr>
        <w:t>Per VA policy, all development deliverables shall comply with VA test and implementation requirements. This includes conformance testing to requirem</w:t>
      </w:r>
      <w:r>
        <w:rPr>
          <w:sz w:val="24"/>
        </w:rPr>
        <w:t xml:space="preserve">ents </w:t>
      </w:r>
      <w:r w:rsidRPr="00082BF1">
        <w:rPr>
          <w:sz w:val="24"/>
        </w:rPr>
        <w:t xml:space="preserve">for each new enhancement or function implemented. </w:t>
      </w:r>
    </w:p>
    <w:p w14:paraId="4E233E02" w14:textId="77777777" w:rsidR="002C5ADB" w:rsidRPr="00082BF1" w:rsidRDefault="002C5ADB" w:rsidP="002C5ADB">
      <w:pPr>
        <w:rPr>
          <w:sz w:val="24"/>
        </w:rPr>
      </w:pPr>
    </w:p>
    <w:p w14:paraId="4E233E03" w14:textId="77777777" w:rsidR="002C5ADB" w:rsidRPr="00082BF1" w:rsidRDefault="002C5ADB" w:rsidP="002C5ADB">
      <w:pPr>
        <w:spacing w:after="100" w:afterAutospacing="1"/>
        <w:rPr>
          <w:sz w:val="24"/>
        </w:rPr>
      </w:pPr>
      <w:r w:rsidRPr="00082BF1">
        <w:rPr>
          <w:sz w:val="24"/>
        </w:rPr>
        <w:t xml:space="preserve">The major objective is to ensure a fully executed test plan is performed to: </w:t>
      </w:r>
    </w:p>
    <w:p w14:paraId="4E233E04" w14:textId="77777777" w:rsidR="002C5ADB" w:rsidRPr="004E219C" w:rsidRDefault="002C5ADB" w:rsidP="002C5ADB">
      <w:pPr>
        <w:numPr>
          <w:ilvl w:val="0"/>
          <w:numId w:val="26"/>
        </w:numPr>
        <w:rPr>
          <w:sz w:val="24"/>
        </w:rPr>
      </w:pPr>
      <w:r w:rsidRPr="004E219C">
        <w:rPr>
          <w:sz w:val="24"/>
        </w:rPr>
        <w:t>Verify expected performance of technical requirements, as addressed in the VINCI (E) DART System Design Document (SDD).</w:t>
      </w:r>
    </w:p>
    <w:p w14:paraId="4E233E05" w14:textId="77777777" w:rsidR="002C5ADB" w:rsidRPr="00082BF1" w:rsidRDefault="002C5ADB" w:rsidP="002C5ADB">
      <w:pPr>
        <w:numPr>
          <w:ilvl w:val="0"/>
          <w:numId w:val="26"/>
        </w:numPr>
        <w:rPr>
          <w:sz w:val="24"/>
        </w:rPr>
      </w:pPr>
      <w:r w:rsidRPr="00082BF1">
        <w:rPr>
          <w:sz w:val="24"/>
        </w:rPr>
        <w:t xml:space="preserve">Validate satisfaction of acceptance criteria, per the business functional requirements addressed in this </w:t>
      </w:r>
      <w:r w:rsidRPr="004E219C">
        <w:rPr>
          <w:sz w:val="24"/>
        </w:rPr>
        <w:t>VINCI (E) DART</w:t>
      </w:r>
      <w:r w:rsidDel="00326E5B">
        <w:rPr>
          <w:sz w:val="24"/>
        </w:rPr>
        <w:t xml:space="preserve"> </w:t>
      </w:r>
      <w:r w:rsidRPr="00082BF1">
        <w:rPr>
          <w:sz w:val="24"/>
        </w:rPr>
        <w:t>Requirements Specification Document (RSD).</w:t>
      </w:r>
    </w:p>
    <w:p w14:paraId="4E233E06" w14:textId="77777777" w:rsidR="002C5ADB" w:rsidRPr="00082BF1" w:rsidRDefault="002C5ADB" w:rsidP="002C5ADB">
      <w:pPr>
        <w:rPr>
          <w:sz w:val="24"/>
        </w:rPr>
      </w:pPr>
    </w:p>
    <w:p w14:paraId="4E233E07" w14:textId="77777777" w:rsidR="002C5ADB" w:rsidRPr="0028444B" w:rsidRDefault="002C5ADB" w:rsidP="002C5ADB">
      <w:pPr>
        <w:rPr>
          <w:sz w:val="24"/>
          <w:szCs w:val="20"/>
        </w:rPr>
      </w:pPr>
      <w:r w:rsidRPr="00082BF1">
        <w:rPr>
          <w:sz w:val="24"/>
        </w:rPr>
        <w:t>The table below identifies the test act</w:t>
      </w:r>
      <w:r>
        <w:rPr>
          <w:sz w:val="24"/>
        </w:rPr>
        <w:t>ivities that shall be performed</w:t>
      </w:r>
      <w:r>
        <w:rPr>
          <w:sz w:val="24"/>
          <w:szCs w:val="20"/>
        </w:rPr>
        <w:t>:</w:t>
      </w:r>
    </w:p>
    <w:p w14:paraId="4E233E08" w14:textId="77777777" w:rsidR="002C5ADB" w:rsidRDefault="002C5ADB" w:rsidP="002C5ADB">
      <w:pPr>
        <w:pStyle w:val="Caption"/>
      </w:pPr>
      <w:bookmarkStart w:id="20" w:name="_Toc420940244"/>
      <w:r>
        <w:lastRenderedPageBreak/>
        <w:t xml:space="preserve">Table </w:t>
      </w:r>
      <w:r w:rsidR="00F64C08">
        <w:fldChar w:fldCharType="begin"/>
      </w:r>
      <w:r w:rsidR="00F64C08">
        <w:instrText xml:space="preserve"> SEQ Table \* ARABIC </w:instrText>
      </w:r>
      <w:r w:rsidR="00F64C08">
        <w:fldChar w:fldCharType="separate"/>
      </w:r>
      <w:r w:rsidR="006E3902">
        <w:rPr>
          <w:noProof/>
        </w:rPr>
        <w:t>3</w:t>
      </w:r>
      <w:r w:rsidR="00F64C08">
        <w:rPr>
          <w:noProof/>
        </w:rPr>
        <w:fldChar w:fldCharType="end"/>
      </w:r>
      <w:r>
        <w:t xml:space="preserve">: Test or Compliance Activities </w:t>
      </w:r>
      <w:r w:rsidRPr="00757130">
        <w:t>and Descriptions</w:t>
      </w:r>
      <w:bookmarkEnd w:id="20"/>
    </w:p>
    <w:tbl>
      <w:tblPr>
        <w:tblStyle w:val="TableGrid"/>
        <w:tblW w:w="0" w:type="auto"/>
        <w:tblLook w:val="04A0" w:firstRow="1" w:lastRow="0" w:firstColumn="1" w:lastColumn="0" w:noHBand="0" w:noVBand="1"/>
        <w:tblCaption w:val="Test or Compliance Activities and Descriptions"/>
        <w:tblDescription w:val="Each row of this table contains the test or compliance activity and then the associated description.  Some of the activities mentioned are VA Security Requirements Testing, Unit Testing, and User Acceptance Testing."/>
      </w:tblPr>
      <w:tblGrid>
        <w:gridCol w:w="2808"/>
        <w:gridCol w:w="6768"/>
      </w:tblGrid>
      <w:tr w:rsidR="002C5ADB" w:rsidRPr="00CF1E6D" w14:paraId="4E233E0B" w14:textId="77777777" w:rsidTr="00086534">
        <w:trPr>
          <w:trHeight w:val="432"/>
          <w:tblHeader/>
        </w:trPr>
        <w:tc>
          <w:tcPr>
            <w:tcW w:w="2808" w:type="dxa"/>
            <w:tcBorders>
              <w:bottom w:val="single" w:sz="4" w:space="0" w:color="auto"/>
            </w:tcBorders>
            <w:shd w:val="clear" w:color="auto" w:fill="D9D9D9" w:themeFill="background1" w:themeFillShade="D9"/>
            <w:vAlign w:val="center"/>
          </w:tcPr>
          <w:p w14:paraId="4E233E09" w14:textId="77777777" w:rsidR="002C5ADB" w:rsidRPr="00CF1E6D" w:rsidRDefault="002C5ADB" w:rsidP="00086534">
            <w:pPr>
              <w:keepNext/>
              <w:keepLines/>
              <w:jc w:val="center"/>
              <w:rPr>
                <w:b/>
                <w:sz w:val="20"/>
                <w:szCs w:val="20"/>
              </w:rPr>
            </w:pPr>
            <w:r w:rsidRPr="00CF1E6D">
              <w:rPr>
                <w:b/>
                <w:sz w:val="20"/>
                <w:szCs w:val="20"/>
              </w:rPr>
              <w:t>Test or Compliance Activity</w:t>
            </w:r>
          </w:p>
        </w:tc>
        <w:tc>
          <w:tcPr>
            <w:tcW w:w="6768" w:type="dxa"/>
            <w:tcBorders>
              <w:bottom w:val="single" w:sz="4" w:space="0" w:color="auto"/>
            </w:tcBorders>
            <w:shd w:val="clear" w:color="auto" w:fill="D9D9D9" w:themeFill="background1" w:themeFillShade="D9"/>
            <w:vAlign w:val="center"/>
          </w:tcPr>
          <w:p w14:paraId="4E233E0A" w14:textId="77777777" w:rsidR="002C5ADB" w:rsidRPr="00CF1E6D" w:rsidRDefault="002C5ADB" w:rsidP="00086534">
            <w:pPr>
              <w:keepNext/>
              <w:keepLines/>
              <w:jc w:val="center"/>
              <w:rPr>
                <w:b/>
                <w:sz w:val="20"/>
                <w:szCs w:val="20"/>
              </w:rPr>
            </w:pPr>
            <w:r w:rsidRPr="00CF1E6D">
              <w:rPr>
                <w:b/>
                <w:sz w:val="20"/>
                <w:szCs w:val="20"/>
              </w:rPr>
              <w:t>Description</w:t>
            </w:r>
          </w:p>
        </w:tc>
      </w:tr>
      <w:tr w:rsidR="002C5ADB" w:rsidRPr="00CF1E6D" w14:paraId="4E233E0E" w14:textId="77777777" w:rsidTr="00086534">
        <w:tc>
          <w:tcPr>
            <w:tcW w:w="2808" w:type="dxa"/>
            <w:shd w:val="clear" w:color="auto" w:fill="F2F2F2" w:themeFill="background1" w:themeFillShade="F2"/>
          </w:tcPr>
          <w:p w14:paraId="4E233E0C" w14:textId="77777777" w:rsidR="002C5ADB" w:rsidRPr="00CF1E6D" w:rsidRDefault="002C5ADB" w:rsidP="00086534">
            <w:pPr>
              <w:keepNext/>
              <w:keepLines/>
              <w:rPr>
                <w:b/>
                <w:sz w:val="20"/>
                <w:szCs w:val="20"/>
              </w:rPr>
            </w:pPr>
            <w:r w:rsidRPr="00CF1E6D">
              <w:rPr>
                <w:b/>
                <w:sz w:val="20"/>
                <w:szCs w:val="20"/>
              </w:rPr>
              <w:t>VA Security Requirements Testing</w:t>
            </w:r>
          </w:p>
        </w:tc>
        <w:tc>
          <w:tcPr>
            <w:tcW w:w="6768" w:type="dxa"/>
            <w:shd w:val="clear" w:color="auto" w:fill="F2F2F2" w:themeFill="background1" w:themeFillShade="F2"/>
          </w:tcPr>
          <w:p w14:paraId="4E233E0D" w14:textId="77777777" w:rsidR="002C5ADB" w:rsidRPr="00CF1E6D" w:rsidRDefault="002C5ADB" w:rsidP="00086534">
            <w:pPr>
              <w:keepNext/>
              <w:keepLines/>
              <w:rPr>
                <w:sz w:val="20"/>
                <w:szCs w:val="20"/>
              </w:rPr>
            </w:pPr>
            <w:r w:rsidRPr="00CF1E6D">
              <w:rPr>
                <w:sz w:val="20"/>
                <w:szCs w:val="20"/>
              </w:rPr>
              <w:t xml:space="preserve">See paragraph </w:t>
            </w:r>
            <w:r w:rsidRPr="00CF1E6D">
              <w:rPr>
                <w:b/>
                <w:sz w:val="20"/>
                <w:szCs w:val="20"/>
              </w:rPr>
              <w:t>2.13</w:t>
            </w:r>
            <w:r w:rsidRPr="00CF1E6D">
              <w:rPr>
                <w:b/>
                <w:i/>
                <w:sz w:val="20"/>
                <w:szCs w:val="20"/>
              </w:rPr>
              <w:t xml:space="preserve">, </w:t>
            </w:r>
            <w:r w:rsidRPr="00CF1E6D">
              <w:rPr>
                <w:b/>
                <w:i/>
                <w:sz w:val="20"/>
                <w:szCs w:val="20"/>
              </w:rPr>
              <w:fldChar w:fldCharType="begin"/>
            </w:r>
            <w:r w:rsidRPr="00CF1E6D">
              <w:rPr>
                <w:b/>
                <w:i/>
                <w:sz w:val="20"/>
                <w:szCs w:val="20"/>
              </w:rPr>
              <w:instrText xml:space="preserve"> REF _Ref413162159 \h  \* MERGEFORMAT </w:instrText>
            </w:r>
            <w:r w:rsidRPr="00CF1E6D">
              <w:rPr>
                <w:b/>
                <w:i/>
                <w:sz w:val="20"/>
                <w:szCs w:val="20"/>
              </w:rPr>
            </w:r>
            <w:r w:rsidRPr="00CF1E6D">
              <w:rPr>
                <w:b/>
                <w:i/>
                <w:sz w:val="20"/>
                <w:szCs w:val="20"/>
              </w:rPr>
              <w:fldChar w:fldCharType="separate"/>
            </w:r>
            <w:r w:rsidRPr="00CF1E6D">
              <w:rPr>
                <w:b/>
                <w:i/>
                <w:sz w:val="20"/>
                <w:szCs w:val="20"/>
              </w:rPr>
              <w:t>Security Specifications</w:t>
            </w:r>
            <w:r w:rsidRPr="00CF1E6D">
              <w:rPr>
                <w:b/>
                <w:i/>
                <w:sz w:val="20"/>
                <w:szCs w:val="20"/>
              </w:rPr>
              <w:fldChar w:fldCharType="end"/>
            </w:r>
            <w:r w:rsidRPr="00CF1E6D">
              <w:rPr>
                <w:sz w:val="20"/>
                <w:szCs w:val="20"/>
              </w:rPr>
              <w:t>. This test type validates the requirements specified in “Security Specifications” in the RSD.</w:t>
            </w:r>
          </w:p>
        </w:tc>
      </w:tr>
      <w:tr w:rsidR="002C5ADB" w:rsidRPr="00CF1E6D" w14:paraId="4E233E11" w14:textId="77777777" w:rsidTr="00086534">
        <w:tc>
          <w:tcPr>
            <w:tcW w:w="2808" w:type="dxa"/>
            <w:shd w:val="clear" w:color="auto" w:fill="F2F2F2" w:themeFill="background1" w:themeFillShade="F2"/>
          </w:tcPr>
          <w:p w14:paraId="4E233E0F" w14:textId="77777777" w:rsidR="002C5ADB" w:rsidRPr="00CF1E6D" w:rsidRDefault="002C5ADB" w:rsidP="00086534">
            <w:pPr>
              <w:keepNext/>
              <w:keepLines/>
              <w:rPr>
                <w:b/>
                <w:sz w:val="20"/>
                <w:szCs w:val="20"/>
              </w:rPr>
            </w:pPr>
            <w:r w:rsidRPr="00CF1E6D">
              <w:rPr>
                <w:b/>
                <w:sz w:val="20"/>
                <w:szCs w:val="20"/>
              </w:rPr>
              <w:t xml:space="preserve">Unit Testing </w:t>
            </w:r>
          </w:p>
        </w:tc>
        <w:tc>
          <w:tcPr>
            <w:tcW w:w="6768" w:type="dxa"/>
            <w:shd w:val="clear" w:color="auto" w:fill="F2F2F2" w:themeFill="background1" w:themeFillShade="F2"/>
          </w:tcPr>
          <w:p w14:paraId="4E233E10" w14:textId="77777777" w:rsidR="002C5ADB" w:rsidRPr="00CF1E6D" w:rsidRDefault="002C5ADB" w:rsidP="00086534">
            <w:pPr>
              <w:keepNext/>
              <w:keepLines/>
              <w:rPr>
                <w:sz w:val="20"/>
                <w:szCs w:val="20"/>
              </w:rPr>
            </w:pPr>
            <w:r w:rsidRPr="00CF1E6D">
              <w:rPr>
                <w:sz w:val="20"/>
                <w:szCs w:val="20"/>
              </w:rPr>
              <w:t>This test type validates testing of each component of the product, also known as Product Component Test.</w:t>
            </w:r>
          </w:p>
        </w:tc>
      </w:tr>
      <w:tr w:rsidR="002C5ADB" w:rsidRPr="00CF1E6D" w14:paraId="4E233E14" w14:textId="77777777" w:rsidTr="00086534">
        <w:tc>
          <w:tcPr>
            <w:tcW w:w="2808" w:type="dxa"/>
            <w:shd w:val="clear" w:color="auto" w:fill="F2F2F2" w:themeFill="background1" w:themeFillShade="F2"/>
          </w:tcPr>
          <w:p w14:paraId="4E233E12" w14:textId="77777777" w:rsidR="002C5ADB" w:rsidRPr="00CF1E6D" w:rsidRDefault="002C5ADB" w:rsidP="00086534">
            <w:pPr>
              <w:keepNext/>
              <w:keepLines/>
              <w:rPr>
                <w:b/>
                <w:sz w:val="20"/>
                <w:szCs w:val="20"/>
              </w:rPr>
            </w:pPr>
            <w:r w:rsidRPr="00CF1E6D">
              <w:rPr>
                <w:b/>
                <w:sz w:val="20"/>
                <w:szCs w:val="20"/>
              </w:rPr>
              <w:t>Integration / Functional Testing</w:t>
            </w:r>
          </w:p>
        </w:tc>
        <w:tc>
          <w:tcPr>
            <w:tcW w:w="6768" w:type="dxa"/>
            <w:shd w:val="clear" w:color="auto" w:fill="F2F2F2" w:themeFill="background1" w:themeFillShade="F2"/>
          </w:tcPr>
          <w:p w14:paraId="4E233E13" w14:textId="77777777" w:rsidR="002C5ADB" w:rsidRPr="00CF1E6D" w:rsidRDefault="002C5ADB" w:rsidP="00086534">
            <w:pPr>
              <w:keepNext/>
              <w:keepLines/>
              <w:rPr>
                <w:sz w:val="20"/>
                <w:szCs w:val="20"/>
              </w:rPr>
            </w:pPr>
            <w:r w:rsidRPr="00CF1E6D">
              <w:rPr>
                <w:sz w:val="20"/>
                <w:szCs w:val="20"/>
              </w:rPr>
              <w:t>This test validates that integration of new functions or enhancements do not compromise performance of other system functions.</w:t>
            </w:r>
          </w:p>
        </w:tc>
      </w:tr>
      <w:tr w:rsidR="002C5ADB" w:rsidRPr="00CF1E6D" w14:paraId="4E233E17" w14:textId="77777777" w:rsidTr="00086534">
        <w:tc>
          <w:tcPr>
            <w:tcW w:w="2808" w:type="dxa"/>
            <w:shd w:val="clear" w:color="auto" w:fill="F2F2F2" w:themeFill="background1" w:themeFillShade="F2"/>
          </w:tcPr>
          <w:p w14:paraId="4E233E15" w14:textId="77777777" w:rsidR="002C5ADB" w:rsidRPr="00CF1E6D" w:rsidRDefault="002C5ADB" w:rsidP="00086534">
            <w:pPr>
              <w:keepNext/>
              <w:keepLines/>
              <w:rPr>
                <w:b/>
                <w:sz w:val="20"/>
                <w:szCs w:val="20"/>
              </w:rPr>
            </w:pPr>
            <w:r w:rsidRPr="00CF1E6D">
              <w:rPr>
                <w:b/>
                <w:sz w:val="20"/>
                <w:szCs w:val="20"/>
              </w:rPr>
              <w:t>User Acceptance Testing (UAT)</w:t>
            </w:r>
          </w:p>
        </w:tc>
        <w:tc>
          <w:tcPr>
            <w:tcW w:w="6768" w:type="dxa"/>
            <w:shd w:val="clear" w:color="auto" w:fill="F2F2F2" w:themeFill="background1" w:themeFillShade="F2"/>
          </w:tcPr>
          <w:p w14:paraId="4E233E16" w14:textId="77777777" w:rsidR="002C5ADB" w:rsidRPr="00CF1E6D" w:rsidRDefault="002C5ADB" w:rsidP="00086534">
            <w:pPr>
              <w:keepNext/>
              <w:keepLines/>
              <w:rPr>
                <w:sz w:val="20"/>
                <w:szCs w:val="20"/>
              </w:rPr>
            </w:pPr>
            <w:r w:rsidRPr="00CF1E6D">
              <w:rPr>
                <w:sz w:val="20"/>
                <w:szCs w:val="20"/>
              </w:rPr>
              <w:t xml:space="preserve">This test type employs actual user tests to validate business acceptance criteria have been met for each new function or enhancement implemented. </w:t>
            </w:r>
          </w:p>
        </w:tc>
      </w:tr>
      <w:tr w:rsidR="002C5ADB" w:rsidRPr="00CF1E6D" w14:paraId="4E233E1B" w14:textId="77777777" w:rsidTr="00086534">
        <w:tc>
          <w:tcPr>
            <w:tcW w:w="2808" w:type="dxa"/>
            <w:shd w:val="clear" w:color="auto" w:fill="F2F2F2" w:themeFill="background1" w:themeFillShade="F2"/>
          </w:tcPr>
          <w:p w14:paraId="4E233E18" w14:textId="77777777" w:rsidR="002C5ADB" w:rsidRPr="00CF1E6D" w:rsidRDefault="002C5ADB" w:rsidP="00086534">
            <w:pPr>
              <w:keepNext/>
              <w:keepLines/>
              <w:rPr>
                <w:b/>
                <w:sz w:val="20"/>
                <w:szCs w:val="20"/>
              </w:rPr>
            </w:pPr>
            <w:r w:rsidRPr="00CF1E6D">
              <w:rPr>
                <w:b/>
                <w:sz w:val="20"/>
                <w:szCs w:val="20"/>
              </w:rPr>
              <w:t>Section 508 Compliance</w:t>
            </w:r>
          </w:p>
          <w:p w14:paraId="4E233E19" w14:textId="77777777" w:rsidR="002C5ADB" w:rsidRPr="00CF1E6D" w:rsidRDefault="002C5ADB" w:rsidP="00086534">
            <w:pPr>
              <w:keepNext/>
              <w:keepLines/>
              <w:rPr>
                <w:sz w:val="20"/>
                <w:szCs w:val="20"/>
              </w:rPr>
            </w:pPr>
          </w:p>
        </w:tc>
        <w:tc>
          <w:tcPr>
            <w:tcW w:w="6768" w:type="dxa"/>
            <w:shd w:val="clear" w:color="auto" w:fill="F2F2F2" w:themeFill="background1" w:themeFillShade="F2"/>
          </w:tcPr>
          <w:p w14:paraId="4E233E1A" w14:textId="77777777" w:rsidR="002C5ADB" w:rsidRPr="00CF1E6D" w:rsidRDefault="002C5ADB" w:rsidP="000E356B">
            <w:pPr>
              <w:keepNext/>
              <w:keepLines/>
              <w:rPr>
                <w:sz w:val="20"/>
                <w:szCs w:val="20"/>
              </w:rPr>
            </w:pPr>
            <w:r w:rsidRPr="00CF1E6D">
              <w:rPr>
                <w:color w:val="000000" w:themeColor="text1"/>
                <w:sz w:val="20"/>
                <w:szCs w:val="20"/>
              </w:rPr>
              <w:t xml:space="preserve">Compliance with Section 508 ensures that product functionality meets assistive technology requirements. The project must obtain approval from the Section 508 Program Office. For more information, contact the Section 508 Program Office at </w:t>
            </w:r>
            <w:hyperlink w:history="1">
              <w:r w:rsidRPr="00CF1E6D">
                <w:rPr>
                  <w:color w:val="000000" w:themeColor="text1"/>
                  <w:sz w:val="20"/>
                  <w:szCs w:val="20"/>
                  <w:u w:val="single"/>
                </w:rPr>
                <w:t>DNS</w:t>
              </w:r>
            </w:hyperlink>
            <w:r w:rsidRPr="00CF1E6D">
              <w:rPr>
                <w:color w:val="000000" w:themeColor="text1"/>
                <w:sz w:val="20"/>
                <w:szCs w:val="20"/>
              </w:rPr>
              <w:t xml:space="preserve">. See </w:t>
            </w:r>
            <w:r w:rsidRPr="00CF1E6D">
              <w:rPr>
                <w:color w:val="000000" w:themeColor="text1"/>
                <w:sz w:val="21"/>
                <w:szCs w:val="21"/>
              </w:rPr>
              <w:t xml:space="preserve">paragraph </w:t>
            </w:r>
            <w:r w:rsidR="000135FE">
              <w:rPr>
                <w:b/>
                <w:i/>
                <w:color w:val="000000" w:themeColor="text1"/>
                <w:sz w:val="21"/>
                <w:szCs w:val="21"/>
              </w:rPr>
              <w:t>3.1</w:t>
            </w:r>
            <w:r w:rsidRPr="00CF1E6D">
              <w:rPr>
                <w:b/>
                <w:i/>
                <w:color w:val="000000" w:themeColor="text1"/>
                <w:sz w:val="21"/>
                <w:szCs w:val="21"/>
              </w:rPr>
              <w:t xml:space="preserve">, </w:t>
            </w:r>
            <w:r w:rsidRPr="00CF1E6D">
              <w:rPr>
                <w:b/>
                <w:i/>
                <w:color w:val="000000" w:themeColor="text1"/>
                <w:sz w:val="21"/>
                <w:szCs w:val="21"/>
              </w:rPr>
              <w:fldChar w:fldCharType="begin"/>
            </w:r>
            <w:r w:rsidRPr="00CF1E6D">
              <w:rPr>
                <w:b/>
                <w:i/>
                <w:color w:val="000000" w:themeColor="text1"/>
                <w:sz w:val="21"/>
                <w:szCs w:val="21"/>
              </w:rPr>
              <w:instrText xml:space="preserve"> REF _Ref413162019 \h  \* MERGEFORMAT </w:instrText>
            </w:r>
            <w:r w:rsidRPr="00CF1E6D">
              <w:rPr>
                <w:b/>
                <w:i/>
                <w:color w:val="000000" w:themeColor="text1"/>
                <w:sz w:val="21"/>
                <w:szCs w:val="21"/>
              </w:rPr>
            </w:r>
            <w:r w:rsidRPr="00CF1E6D">
              <w:rPr>
                <w:b/>
                <w:i/>
                <w:color w:val="000000" w:themeColor="text1"/>
                <w:sz w:val="21"/>
                <w:szCs w:val="21"/>
              </w:rPr>
              <w:fldChar w:fldCharType="separate"/>
            </w:r>
            <w:r w:rsidRPr="00CF1E6D">
              <w:rPr>
                <w:b/>
                <w:i/>
                <w:color w:val="000000" w:themeColor="text1"/>
                <w:sz w:val="21"/>
                <w:szCs w:val="21"/>
              </w:rPr>
              <w:t>508 Compliance Functionality</w:t>
            </w:r>
            <w:r w:rsidRPr="00CF1E6D">
              <w:rPr>
                <w:b/>
                <w:i/>
                <w:color w:val="000000" w:themeColor="text1"/>
                <w:sz w:val="21"/>
                <w:szCs w:val="21"/>
              </w:rPr>
              <w:fldChar w:fldCharType="end"/>
            </w:r>
            <w:r w:rsidRPr="00CF1E6D">
              <w:rPr>
                <w:b/>
                <w:i/>
                <w:color w:val="000000" w:themeColor="text1"/>
                <w:sz w:val="21"/>
                <w:szCs w:val="21"/>
              </w:rPr>
              <w:t xml:space="preserve"> </w:t>
            </w:r>
            <w:r w:rsidRPr="00CF1E6D">
              <w:rPr>
                <w:color w:val="000000" w:themeColor="text1"/>
                <w:sz w:val="21"/>
                <w:szCs w:val="21"/>
              </w:rPr>
              <w:t>for details.</w:t>
            </w:r>
          </w:p>
        </w:tc>
      </w:tr>
      <w:tr w:rsidR="002C5ADB" w:rsidRPr="00CF1E6D" w14:paraId="4E233E1E" w14:textId="77777777" w:rsidTr="00086534">
        <w:tc>
          <w:tcPr>
            <w:tcW w:w="2808" w:type="dxa"/>
            <w:shd w:val="clear" w:color="auto" w:fill="F2F2F2" w:themeFill="background1" w:themeFillShade="F2"/>
          </w:tcPr>
          <w:p w14:paraId="4E233E1C" w14:textId="77777777" w:rsidR="002C5ADB" w:rsidRPr="00CF1E6D" w:rsidRDefault="002C5ADB" w:rsidP="00086534">
            <w:pPr>
              <w:keepNext/>
              <w:keepLines/>
              <w:rPr>
                <w:b/>
                <w:sz w:val="20"/>
                <w:szCs w:val="20"/>
              </w:rPr>
            </w:pPr>
            <w:r w:rsidRPr="00CF1E6D">
              <w:rPr>
                <w:b/>
                <w:sz w:val="20"/>
                <w:szCs w:val="20"/>
              </w:rPr>
              <w:t>Performance Testing</w:t>
            </w:r>
          </w:p>
        </w:tc>
        <w:tc>
          <w:tcPr>
            <w:tcW w:w="6768" w:type="dxa"/>
            <w:shd w:val="clear" w:color="auto" w:fill="F2F2F2" w:themeFill="background1" w:themeFillShade="F2"/>
          </w:tcPr>
          <w:p w14:paraId="4E233E1D" w14:textId="77777777" w:rsidR="002C5ADB" w:rsidRPr="00CF1E6D" w:rsidRDefault="002C5ADB" w:rsidP="00086534">
            <w:pPr>
              <w:keepNext/>
              <w:keepLines/>
              <w:rPr>
                <w:sz w:val="20"/>
                <w:szCs w:val="20"/>
              </w:rPr>
            </w:pPr>
            <w:r w:rsidRPr="00CF1E6D">
              <w:rPr>
                <w:sz w:val="20"/>
                <w:szCs w:val="20"/>
              </w:rPr>
              <w:t xml:space="preserve">See </w:t>
            </w:r>
            <w:r w:rsidRPr="00CF1E6D">
              <w:rPr>
                <w:sz w:val="21"/>
                <w:szCs w:val="21"/>
              </w:rPr>
              <w:t xml:space="preserve">paragraph </w:t>
            </w:r>
            <w:r w:rsidRPr="00CF1E6D">
              <w:rPr>
                <w:b/>
                <w:i/>
                <w:sz w:val="21"/>
                <w:szCs w:val="21"/>
              </w:rPr>
              <w:t xml:space="preserve">2.9, </w:t>
            </w:r>
            <w:r w:rsidRPr="00CF1E6D">
              <w:rPr>
                <w:b/>
                <w:i/>
                <w:sz w:val="21"/>
                <w:szCs w:val="21"/>
              </w:rPr>
              <w:fldChar w:fldCharType="begin"/>
            </w:r>
            <w:r w:rsidRPr="00CF1E6D">
              <w:rPr>
                <w:b/>
                <w:i/>
                <w:sz w:val="21"/>
                <w:szCs w:val="21"/>
              </w:rPr>
              <w:instrText xml:space="preserve"> REF _Ref413395220 \h  \* MERGEFORMAT </w:instrText>
            </w:r>
            <w:r w:rsidRPr="00CF1E6D">
              <w:rPr>
                <w:b/>
                <w:i/>
                <w:sz w:val="21"/>
                <w:szCs w:val="21"/>
              </w:rPr>
            </w:r>
            <w:r w:rsidRPr="00CF1E6D">
              <w:rPr>
                <w:b/>
                <w:i/>
                <w:sz w:val="21"/>
                <w:szCs w:val="21"/>
              </w:rPr>
              <w:fldChar w:fldCharType="separate"/>
            </w:r>
            <w:r w:rsidRPr="00CF1E6D">
              <w:rPr>
                <w:b/>
                <w:i/>
                <w:sz w:val="21"/>
                <w:szCs w:val="21"/>
              </w:rPr>
              <w:t>Performance Specifications</w:t>
            </w:r>
            <w:r w:rsidRPr="00CF1E6D">
              <w:rPr>
                <w:b/>
                <w:i/>
                <w:sz w:val="21"/>
                <w:szCs w:val="21"/>
              </w:rPr>
              <w:fldChar w:fldCharType="end"/>
            </w:r>
            <w:r w:rsidRPr="00CF1E6D">
              <w:rPr>
                <w:b/>
                <w:i/>
                <w:sz w:val="20"/>
                <w:szCs w:val="20"/>
              </w:rPr>
              <w:t xml:space="preserve">, </w:t>
            </w:r>
            <w:r w:rsidRPr="00CF1E6D">
              <w:rPr>
                <w:sz w:val="20"/>
                <w:szCs w:val="20"/>
              </w:rPr>
              <w:t xml:space="preserve">for measurements of performance expectations.  In this test type, system performance is measured against numeric specifications placed on the software or on human interaction with the software as a whole. </w:t>
            </w:r>
          </w:p>
        </w:tc>
      </w:tr>
    </w:tbl>
    <w:p w14:paraId="4E233E1F" w14:textId="77777777" w:rsidR="002C5ADB" w:rsidRPr="002C5ADB" w:rsidRDefault="002C5ADB" w:rsidP="002C5ADB">
      <w:pPr>
        <w:pStyle w:val="BodyText"/>
      </w:pPr>
    </w:p>
    <w:p w14:paraId="4E233E20" w14:textId="77777777" w:rsidR="005B15A6" w:rsidRDefault="005B15A6" w:rsidP="00AB4B23">
      <w:pPr>
        <w:pStyle w:val="Heading2"/>
        <w:tabs>
          <w:tab w:val="clear" w:pos="900"/>
        </w:tabs>
      </w:pPr>
      <w:bookmarkStart w:id="21" w:name="_Toc443465252"/>
      <w:bookmarkEnd w:id="15"/>
      <w:bookmarkEnd w:id="16"/>
      <w:bookmarkEnd w:id="17"/>
      <w:bookmarkEnd w:id="18"/>
      <w:r>
        <w:t>Disaster Recovery Specification</w:t>
      </w:r>
      <w:bookmarkEnd w:id="21"/>
    </w:p>
    <w:p w14:paraId="4E233E21" w14:textId="77777777" w:rsidR="00FD62A0" w:rsidRDefault="00F64C08" w:rsidP="00FD62A0">
      <w:pPr>
        <w:pStyle w:val="BodyText"/>
      </w:pPr>
      <w:r>
        <w:t xml:space="preserve">Disaster Recovery specifications for the VINCI AITC which hosts the DART application are documented in the VINCI </w:t>
      </w:r>
      <w:r w:rsidR="00111708">
        <w:t>System Security Plan (SSP)</w:t>
      </w:r>
      <w:r>
        <w:t>.</w:t>
      </w:r>
      <w:r w:rsidR="00111708">
        <w:t xml:space="preserve"> The SSP is a s</w:t>
      </w:r>
      <w:r>
        <w:t>ensitive</w:t>
      </w:r>
      <w:r w:rsidR="00111708">
        <w:t xml:space="preserve"> document which is available on an as-needed basis</w:t>
      </w:r>
      <w:r>
        <w:t xml:space="preserve"> to authorized personnel only</w:t>
      </w:r>
      <w:r w:rsidR="00111708">
        <w:t xml:space="preserve">. </w:t>
      </w:r>
    </w:p>
    <w:p w14:paraId="1447391B" w14:textId="6A6E2AC5" w:rsidR="009F4BC6" w:rsidRPr="00BA4E1C" w:rsidRDefault="00F64C08" w:rsidP="00FD62A0">
      <w:pPr>
        <w:pStyle w:val="BodyText"/>
      </w:pPr>
      <w:r>
        <w:t>Additionally, data protection/back-up/</w:t>
      </w:r>
      <w:r w:rsidR="000367DF">
        <w:t xml:space="preserve">archive requirements relevant to this project are available in </w:t>
      </w:r>
      <w:r w:rsidR="000367DF" w:rsidRPr="000367DF">
        <w:rPr>
          <w:color w:val="548DD4" w:themeColor="text2" w:themeTint="99"/>
          <w:u w:val="single"/>
        </w:rPr>
        <w:fldChar w:fldCharType="begin"/>
      </w:r>
      <w:r w:rsidR="000367DF" w:rsidRPr="000367DF">
        <w:rPr>
          <w:color w:val="548DD4" w:themeColor="text2" w:themeTint="99"/>
          <w:u w:val="single"/>
        </w:rPr>
        <w:instrText xml:space="preserve"> REF _Ref431202065 \h </w:instrText>
      </w:r>
      <w:r w:rsidR="000367DF">
        <w:rPr>
          <w:color w:val="548DD4" w:themeColor="text2" w:themeTint="99"/>
          <w:u w:val="single"/>
        </w:rPr>
        <w:instrText xml:space="preserve"> \* MERGEFORMAT </w:instrText>
      </w:r>
      <w:r w:rsidR="000367DF" w:rsidRPr="000367DF">
        <w:rPr>
          <w:color w:val="548DD4" w:themeColor="text2" w:themeTint="99"/>
          <w:u w:val="single"/>
        </w:rPr>
      </w:r>
      <w:r w:rsidR="000367DF" w:rsidRPr="000367DF">
        <w:rPr>
          <w:color w:val="548DD4" w:themeColor="text2" w:themeTint="99"/>
          <w:u w:val="single"/>
        </w:rPr>
        <w:fldChar w:fldCharType="separate"/>
      </w:r>
      <w:r w:rsidR="000367DF" w:rsidRPr="000367DF">
        <w:rPr>
          <w:color w:val="548DD4" w:themeColor="text2" w:themeTint="99"/>
          <w:u w:val="single"/>
        </w:rPr>
        <w:t>Appendix D</w:t>
      </w:r>
      <w:r w:rsidR="000367DF" w:rsidRPr="000367DF">
        <w:rPr>
          <w:color w:val="548DD4" w:themeColor="text2" w:themeTint="99"/>
          <w:u w:val="single"/>
        </w:rPr>
        <w:fldChar w:fldCharType="end"/>
      </w:r>
      <w:r w:rsidR="000367DF">
        <w:t>.</w:t>
      </w:r>
    </w:p>
    <w:p w14:paraId="4E233E22" w14:textId="77777777" w:rsidR="005B15A6" w:rsidRDefault="00F64C08" w:rsidP="00AB4B23">
      <w:pPr>
        <w:pStyle w:val="Heading2"/>
        <w:tabs>
          <w:tab w:val="clear" w:pos="900"/>
        </w:tabs>
      </w:pPr>
      <w:r>
        <w:t xml:space="preserve"> </w:t>
      </w:r>
      <w:bookmarkStart w:id="22" w:name="_Toc443465253"/>
      <w:r w:rsidR="005B15A6">
        <w:t>Documentation Specifications</w:t>
      </w:r>
      <w:bookmarkEnd w:id="22"/>
    </w:p>
    <w:p w14:paraId="4E233E23" w14:textId="77777777" w:rsidR="00D911B9" w:rsidRPr="00680A42" w:rsidRDefault="00F64C08" w:rsidP="00680A42">
      <w:pPr>
        <w:pStyle w:val="BodyText"/>
      </w:pPr>
      <w:r w:rsidRPr="00192962">
        <w:t xml:space="preserve">VINCI development team will adhere to documentation requirements as required by PMAS to comply with VA and Product Development (PD) documentation standards and/or Pro Path requirements. The </w:t>
      </w:r>
      <w:proofErr w:type="spellStart"/>
      <w:r w:rsidRPr="00192962">
        <w:t>ProPath</w:t>
      </w:r>
      <w:proofErr w:type="spellEnd"/>
      <w:r w:rsidRPr="00192962">
        <w:t xml:space="preserve"> templates will be used to document requirements, use cases, interface controls, design specifications, security plans, and project management and implementation specifications. Team Foundation Server will be used to track requirements and </w:t>
      </w:r>
      <w:r w:rsidR="002D1E7F">
        <w:t>E</w:t>
      </w:r>
      <w:r w:rsidR="00086534">
        <w:t>pic</w:t>
      </w:r>
      <w:r w:rsidR="003B4025" w:rsidRPr="00192962">
        <w:t xml:space="preserve"> stories</w:t>
      </w:r>
      <w:r w:rsidRPr="00192962">
        <w:t xml:space="preserve">. All project documentation will be stored in </w:t>
      </w:r>
      <w:r w:rsidR="003B4025" w:rsidRPr="00192962">
        <w:t>VINCI Enhancement SharePoint Site and final approved documents will be posted to TSPR</w:t>
      </w:r>
      <w:r w:rsidRPr="00192962">
        <w:t xml:space="preserve">. </w:t>
      </w:r>
      <w:r w:rsidR="00192962" w:rsidRPr="00192962">
        <w:t xml:space="preserve">Templates </w:t>
      </w:r>
      <w:r w:rsidRPr="00192962">
        <w:t xml:space="preserve">are </w:t>
      </w:r>
      <w:r w:rsidR="00192962">
        <w:t>available at</w:t>
      </w:r>
      <w:r w:rsidR="00192962" w:rsidRPr="00192962">
        <w:t xml:space="preserve"> </w:t>
      </w:r>
      <w:hyperlink w:tooltip="http://DNS          DNS   /process/Library/Forms/Default.aspx" w:history="1">
        <w:r w:rsidR="00192962" w:rsidRPr="008D0CFF">
          <w:rPr>
            <w:rStyle w:val="Hyperlink"/>
          </w:rPr>
          <w:t>http://DNS          DNS   /process/Library/Forms/Default.aspx</w:t>
        </w:r>
      </w:hyperlink>
      <w:r w:rsidR="00680A42">
        <w:t>. A list of documentation relevant to this p</w:t>
      </w:r>
      <w:r w:rsidR="00190403">
        <w:t xml:space="preserve">roject is </w:t>
      </w:r>
      <w:r w:rsidR="00680A42">
        <w:t xml:space="preserve">available in </w:t>
      </w:r>
      <w:r w:rsidR="00251126" w:rsidRPr="00251126">
        <w:rPr>
          <w:color w:val="548DD4" w:themeColor="text2" w:themeTint="99"/>
          <w:u w:val="single"/>
        </w:rPr>
        <w:fldChar w:fldCharType="begin"/>
      </w:r>
      <w:r w:rsidR="00251126" w:rsidRPr="00251126">
        <w:rPr>
          <w:color w:val="548DD4" w:themeColor="text2" w:themeTint="99"/>
          <w:u w:val="single"/>
        </w:rPr>
        <w:instrText xml:space="preserve"> REF _Ref419107805 \h </w:instrText>
      </w:r>
      <w:r w:rsidR="00251126">
        <w:rPr>
          <w:color w:val="548DD4" w:themeColor="text2" w:themeTint="99"/>
          <w:u w:val="single"/>
        </w:rPr>
        <w:instrText xml:space="preserve"> \* MERGEFORMAT </w:instrText>
      </w:r>
      <w:r w:rsidR="00251126" w:rsidRPr="00251126">
        <w:rPr>
          <w:color w:val="548DD4" w:themeColor="text2" w:themeTint="99"/>
          <w:u w:val="single"/>
        </w:rPr>
      </w:r>
      <w:r w:rsidR="00251126" w:rsidRPr="00251126">
        <w:rPr>
          <w:color w:val="548DD4" w:themeColor="text2" w:themeTint="99"/>
          <w:u w:val="single"/>
        </w:rPr>
        <w:fldChar w:fldCharType="separate"/>
      </w:r>
      <w:r w:rsidR="00251126" w:rsidRPr="00251126">
        <w:rPr>
          <w:color w:val="548DD4" w:themeColor="text2" w:themeTint="99"/>
          <w:u w:val="single"/>
        </w:rPr>
        <w:t xml:space="preserve">Appendix </w:t>
      </w:r>
      <w:r w:rsidR="007B3E97" w:rsidRPr="00251126">
        <w:rPr>
          <w:color w:val="548DD4" w:themeColor="text2" w:themeTint="99"/>
          <w:u w:val="single"/>
        </w:rPr>
        <w:t>C</w:t>
      </w:r>
      <w:r w:rsidR="00251126" w:rsidRPr="00251126">
        <w:rPr>
          <w:color w:val="548DD4" w:themeColor="text2" w:themeTint="99"/>
          <w:u w:val="single"/>
        </w:rPr>
        <w:fldChar w:fldCharType="end"/>
      </w:r>
      <w:r w:rsidR="00680A42">
        <w:t>.</w:t>
      </w:r>
    </w:p>
    <w:p w14:paraId="4E233E24" w14:textId="77777777" w:rsidR="005B15A6" w:rsidRDefault="005B15A6" w:rsidP="009677FC">
      <w:pPr>
        <w:pStyle w:val="Heading2"/>
        <w:tabs>
          <w:tab w:val="clear" w:pos="900"/>
        </w:tabs>
      </w:pPr>
      <w:bookmarkStart w:id="23" w:name="_Toc443465254"/>
      <w:r>
        <w:t>Functional Specifications</w:t>
      </w:r>
      <w:bookmarkEnd w:id="23"/>
    </w:p>
    <w:p w14:paraId="4E233E25" w14:textId="269790DA" w:rsidR="006867EE" w:rsidRDefault="001276D7" w:rsidP="006867EE">
      <w:pPr>
        <w:pStyle w:val="BodyText"/>
        <w:rPr>
          <w:szCs w:val="24"/>
        </w:rPr>
      </w:pPr>
      <w:r w:rsidRPr="003B3BED">
        <w:rPr>
          <w:szCs w:val="24"/>
        </w:rPr>
        <w:t xml:space="preserve">Functional requirements for the </w:t>
      </w:r>
      <w:r w:rsidR="006562FB">
        <w:rPr>
          <w:szCs w:val="24"/>
        </w:rPr>
        <w:t xml:space="preserve">DART Enhancements </w:t>
      </w:r>
      <w:r w:rsidRPr="003B3BED">
        <w:rPr>
          <w:szCs w:val="24"/>
        </w:rPr>
        <w:t>will be documented in acc</w:t>
      </w:r>
      <w:r w:rsidR="006562FB">
        <w:rPr>
          <w:szCs w:val="24"/>
        </w:rPr>
        <w:t xml:space="preserve">ordance with Agile methodology, </w:t>
      </w:r>
      <w:r>
        <w:rPr>
          <w:szCs w:val="24"/>
        </w:rPr>
        <w:t xml:space="preserve">and, as such, the Business Needs will be addressed by one </w:t>
      </w:r>
      <w:r w:rsidR="006562FB">
        <w:rPr>
          <w:szCs w:val="24"/>
        </w:rPr>
        <w:t>Theme</w:t>
      </w:r>
      <w:r w:rsidR="00F64C08">
        <w:rPr>
          <w:szCs w:val="24"/>
        </w:rPr>
        <w:t xml:space="preserve"> (see </w:t>
      </w:r>
      <w:r w:rsidR="00F64C08" w:rsidRPr="00E638FF">
        <w:rPr>
          <w:color w:val="548DD4" w:themeColor="text2" w:themeTint="99"/>
          <w:u w:val="single"/>
        </w:rPr>
        <w:fldChar w:fldCharType="begin"/>
      </w:r>
      <w:r w:rsidR="00F64C08" w:rsidRPr="00E638FF">
        <w:rPr>
          <w:color w:val="548DD4" w:themeColor="text2" w:themeTint="99"/>
          <w:u w:val="single"/>
        </w:rPr>
        <w:instrText xml:space="preserve"> REF _Ref418060326 \h </w:instrText>
      </w:r>
      <w:r w:rsidR="00F64C08">
        <w:rPr>
          <w:color w:val="548DD4" w:themeColor="text2" w:themeTint="99"/>
          <w:u w:val="single"/>
        </w:rPr>
        <w:instrText xml:space="preserve"> \* MERGEFORMAT </w:instrText>
      </w:r>
      <w:r w:rsidR="00F64C08" w:rsidRPr="00E638FF">
        <w:rPr>
          <w:color w:val="548DD4" w:themeColor="text2" w:themeTint="99"/>
          <w:u w:val="single"/>
        </w:rPr>
      </w:r>
      <w:r w:rsidR="00F64C08" w:rsidRPr="00E638FF">
        <w:rPr>
          <w:color w:val="548DD4" w:themeColor="text2" w:themeTint="99"/>
          <w:u w:val="single"/>
        </w:rPr>
        <w:fldChar w:fldCharType="separate"/>
      </w:r>
      <w:r w:rsidR="00F64C08" w:rsidRPr="00E638FF">
        <w:rPr>
          <w:color w:val="548DD4" w:themeColor="text2" w:themeTint="99"/>
          <w:u w:val="single"/>
        </w:rPr>
        <w:t xml:space="preserve">Table </w:t>
      </w:r>
      <w:r w:rsidR="00F64C08" w:rsidRPr="00E638FF">
        <w:rPr>
          <w:color w:val="548DD4" w:themeColor="text2" w:themeTint="99"/>
          <w:u w:val="single"/>
        </w:rPr>
        <w:fldChar w:fldCharType="end"/>
      </w:r>
      <w:r w:rsidR="002F4468">
        <w:rPr>
          <w:color w:val="548DD4" w:themeColor="text2" w:themeTint="99"/>
          <w:u w:val="single"/>
        </w:rPr>
        <w:t>4</w:t>
      </w:r>
      <w:r w:rsidR="00F64C08">
        <w:rPr>
          <w:szCs w:val="24"/>
        </w:rPr>
        <w:t xml:space="preserve">) </w:t>
      </w:r>
      <w:r w:rsidR="006562FB">
        <w:rPr>
          <w:szCs w:val="24"/>
        </w:rPr>
        <w:t xml:space="preserve">, one </w:t>
      </w:r>
      <w:r>
        <w:rPr>
          <w:szCs w:val="24"/>
        </w:rPr>
        <w:t>or more Epic Stories, which are further broken down into multiple User Stories</w:t>
      </w:r>
      <w:r w:rsidR="006562FB">
        <w:rPr>
          <w:szCs w:val="24"/>
        </w:rPr>
        <w:t xml:space="preserve">. The requirements </w:t>
      </w:r>
      <w:r>
        <w:rPr>
          <w:szCs w:val="24"/>
        </w:rPr>
        <w:t xml:space="preserve">listed below are intended to serve as </w:t>
      </w:r>
      <w:r w:rsidR="005C5AF3">
        <w:rPr>
          <w:szCs w:val="24"/>
        </w:rPr>
        <w:t>a description</w:t>
      </w:r>
      <w:r>
        <w:rPr>
          <w:szCs w:val="24"/>
        </w:rPr>
        <w:t xml:space="preserve"> of the </w:t>
      </w:r>
      <w:r w:rsidR="005A001A">
        <w:rPr>
          <w:szCs w:val="24"/>
        </w:rPr>
        <w:t>enhance</w:t>
      </w:r>
      <w:r w:rsidR="005C5AF3">
        <w:rPr>
          <w:szCs w:val="24"/>
        </w:rPr>
        <w:t>ments</w:t>
      </w:r>
      <w:r w:rsidR="005A001A">
        <w:rPr>
          <w:szCs w:val="24"/>
        </w:rPr>
        <w:t xml:space="preserve"> </w:t>
      </w:r>
      <w:r w:rsidR="005C5AF3">
        <w:rPr>
          <w:szCs w:val="24"/>
        </w:rPr>
        <w:t xml:space="preserve">to </w:t>
      </w:r>
      <w:r>
        <w:rPr>
          <w:szCs w:val="24"/>
        </w:rPr>
        <w:t xml:space="preserve">the original development </w:t>
      </w:r>
      <w:r w:rsidR="006562FB">
        <w:rPr>
          <w:szCs w:val="24"/>
        </w:rPr>
        <w:t xml:space="preserve">of </w:t>
      </w:r>
      <w:r w:rsidR="005A001A">
        <w:rPr>
          <w:szCs w:val="24"/>
        </w:rPr>
        <w:t xml:space="preserve">the </w:t>
      </w:r>
      <w:r w:rsidR="006562FB">
        <w:rPr>
          <w:szCs w:val="24"/>
        </w:rPr>
        <w:t>DART</w:t>
      </w:r>
      <w:r w:rsidR="005A001A">
        <w:rPr>
          <w:szCs w:val="24"/>
        </w:rPr>
        <w:t xml:space="preserve"> application.</w:t>
      </w:r>
      <w:r w:rsidR="006562FB">
        <w:rPr>
          <w:szCs w:val="24"/>
        </w:rPr>
        <w:t xml:space="preserve"> </w:t>
      </w:r>
    </w:p>
    <w:p w14:paraId="4E233E26" w14:textId="77777777" w:rsidR="00D66380" w:rsidRPr="00F83B29" w:rsidRDefault="00F64C08" w:rsidP="00D66380">
      <w:pPr>
        <w:pStyle w:val="BodyText"/>
        <w:rPr>
          <w:szCs w:val="24"/>
        </w:rPr>
      </w:pPr>
      <w:r w:rsidRPr="00F83B29">
        <w:rPr>
          <w:szCs w:val="24"/>
        </w:rPr>
        <w:t>Please refer to the VINCI Business Requirements Document</w:t>
      </w:r>
      <w:r w:rsidR="005C5AF3" w:rsidRPr="00F83B29">
        <w:rPr>
          <w:szCs w:val="24"/>
        </w:rPr>
        <w:t xml:space="preserve"> (BRD)</w:t>
      </w:r>
      <w:r w:rsidRPr="00F83B29">
        <w:rPr>
          <w:szCs w:val="24"/>
        </w:rPr>
        <w:t xml:space="preserve"> for further details relating to Business Needs/Owner Requirements.</w:t>
      </w:r>
    </w:p>
    <w:p w14:paraId="4E233E27" w14:textId="77777777" w:rsidR="002B61AE" w:rsidRDefault="00F64C08" w:rsidP="00FF6086">
      <w:pPr>
        <w:pStyle w:val="Caption"/>
      </w:pPr>
      <w:bookmarkStart w:id="24" w:name="_Ref418060326"/>
      <w:bookmarkStart w:id="25" w:name="_Toc420940245"/>
      <w:r>
        <w:lastRenderedPageBreak/>
        <w:t xml:space="preserve">Table </w:t>
      </w:r>
      <w:r>
        <w:fldChar w:fldCharType="begin"/>
      </w:r>
      <w:r>
        <w:instrText xml:space="preserve"> SEQ Table \* ARABIC </w:instrText>
      </w:r>
      <w:r>
        <w:fldChar w:fldCharType="separate"/>
      </w:r>
      <w:r w:rsidR="006E3902">
        <w:rPr>
          <w:noProof/>
        </w:rPr>
        <w:t>4</w:t>
      </w:r>
      <w:r>
        <w:rPr>
          <w:noProof/>
        </w:rPr>
        <w:fldChar w:fldCharType="end"/>
      </w:r>
      <w:bookmarkEnd w:id="24"/>
      <w:r>
        <w:t>:</w:t>
      </w:r>
      <w:r w:rsidRPr="00116B19">
        <w:t xml:space="preserve"> DART Enhancements Theme</w:t>
      </w:r>
      <w:bookmarkEnd w:id="25"/>
    </w:p>
    <w:tbl>
      <w:tblPr>
        <w:tblW w:w="5000" w:type="pct"/>
        <w:tblLook w:val="04A0" w:firstRow="1" w:lastRow="0" w:firstColumn="1" w:lastColumn="0" w:noHBand="0" w:noVBand="1"/>
        <w:tblCaption w:val="Table 1: DART Enhancements Theme"/>
        <w:tblDescription w:val="This table shows the DART Enhancements Theme."/>
      </w:tblPr>
      <w:tblGrid>
        <w:gridCol w:w="1525"/>
        <w:gridCol w:w="8051"/>
      </w:tblGrid>
      <w:tr w:rsidR="000668DB" w:rsidRPr="000668DB" w14:paraId="4E233E2A" w14:textId="77777777" w:rsidTr="00AF55BF">
        <w:trPr>
          <w:cantSplit/>
          <w:trHeight w:val="385"/>
          <w:tblHeader/>
        </w:trPr>
        <w:tc>
          <w:tcPr>
            <w:tcW w:w="789" w:type="pct"/>
            <w:tcBorders>
              <w:top w:val="single" w:sz="8" w:space="0" w:color="auto"/>
              <w:left w:val="single" w:sz="8" w:space="0" w:color="auto"/>
              <w:bottom w:val="single" w:sz="8" w:space="0" w:color="auto"/>
              <w:right w:val="single" w:sz="8" w:space="0" w:color="auto"/>
            </w:tcBorders>
            <w:shd w:val="clear" w:color="000000" w:fill="D9D9D9"/>
            <w:vAlign w:val="center"/>
            <w:hideMark/>
          </w:tcPr>
          <w:p w14:paraId="4E233E28" w14:textId="77777777" w:rsidR="000668DB" w:rsidRPr="000F4EE3" w:rsidRDefault="000668DB" w:rsidP="000668DB">
            <w:pPr>
              <w:pStyle w:val="BodyText"/>
              <w:rPr>
                <w:b/>
                <w:bCs/>
                <w:sz w:val="22"/>
                <w:szCs w:val="22"/>
              </w:rPr>
            </w:pPr>
            <w:r w:rsidRPr="000F4EE3">
              <w:rPr>
                <w:b/>
                <w:bCs/>
                <w:sz w:val="22"/>
                <w:szCs w:val="22"/>
              </w:rPr>
              <w:t>IDENTIFIER</w:t>
            </w:r>
          </w:p>
        </w:tc>
        <w:tc>
          <w:tcPr>
            <w:tcW w:w="4211" w:type="pct"/>
            <w:tcBorders>
              <w:top w:val="single" w:sz="8" w:space="0" w:color="auto"/>
              <w:left w:val="nil"/>
              <w:bottom w:val="single" w:sz="8" w:space="0" w:color="auto"/>
              <w:right w:val="single" w:sz="8" w:space="0" w:color="auto"/>
            </w:tcBorders>
            <w:shd w:val="clear" w:color="000000" w:fill="D9D9D9"/>
            <w:vAlign w:val="center"/>
            <w:hideMark/>
          </w:tcPr>
          <w:p w14:paraId="4E233E29" w14:textId="77777777" w:rsidR="000668DB" w:rsidRPr="000F4EE3" w:rsidRDefault="000668DB" w:rsidP="006B668A">
            <w:pPr>
              <w:pStyle w:val="BodyText"/>
              <w:jc w:val="center"/>
              <w:rPr>
                <w:b/>
                <w:bCs/>
                <w:sz w:val="22"/>
                <w:szCs w:val="22"/>
              </w:rPr>
            </w:pPr>
            <w:r w:rsidRPr="000F4EE3">
              <w:rPr>
                <w:b/>
                <w:bCs/>
                <w:sz w:val="22"/>
                <w:szCs w:val="22"/>
              </w:rPr>
              <w:t>THEME</w:t>
            </w:r>
          </w:p>
        </w:tc>
      </w:tr>
      <w:tr w:rsidR="000668DB" w:rsidRPr="000668DB" w14:paraId="4E233E2D" w14:textId="77777777" w:rsidTr="00BC1F8B">
        <w:trPr>
          <w:cantSplit/>
          <w:trHeight w:val="583"/>
        </w:trPr>
        <w:tc>
          <w:tcPr>
            <w:tcW w:w="789" w:type="pct"/>
            <w:tcBorders>
              <w:top w:val="nil"/>
              <w:left w:val="single" w:sz="8" w:space="0" w:color="auto"/>
              <w:bottom w:val="single" w:sz="8" w:space="0" w:color="auto"/>
              <w:right w:val="single" w:sz="8" w:space="0" w:color="auto"/>
            </w:tcBorders>
            <w:shd w:val="clear" w:color="auto" w:fill="auto"/>
            <w:vAlign w:val="center"/>
            <w:hideMark/>
          </w:tcPr>
          <w:p w14:paraId="4E233E2B" w14:textId="77777777" w:rsidR="000668DB" w:rsidRPr="000668DB" w:rsidRDefault="000668DB" w:rsidP="000F4EE3">
            <w:pPr>
              <w:pStyle w:val="BodyText"/>
              <w:jc w:val="center"/>
            </w:pPr>
            <w:r w:rsidRPr="000668DB">
              <w:t>1</w:t>
            </w:r>
            <w:r>
              <w:t>.0</w:t>
            </w:r>
          </w:p>
        </w:tc>
        <w:tc>
          <w:tcPr>
            <w:tcW w:w="4211" w:type="pct"/>
            <w:tcBorders>
              <w:top w:val="nil"/>
              <w:left w:val="nil"/>
              <w:bottom w:val="single" w:sz="8" w:space="0" w:color="auto"/>
              <w:right w:val="single" w:sz="8" w:space="0" w:color="auto"/>
            </w:tcBorders>
            <w:shd w:val="clear" w:color="auto" w:fill="auto"/>
            <w:vAlign w:val="center"/>
            <w:hideMark/>
          </w:tcPr>
          <w:p w14:paraId="4E233E2C" w14:textId="77777777" w:rsidR="000668DB" w:rsidRPr="000668DB" w:rsidRDefault="000668DB" w:rsidP="000668DB">
            <w:pPr>
              <w:pStyle w:val="BodyText"/>
            </w:pPr>
            <w:r w:rsidRPr="000668DB">
              <w:t xml:space="preserve">As a VINCI Business Owner, I </w:t>
            </w:r>
            <w:r w:rsidR="00F64C08">
              <w:t>need</w:t>
            </w:r>
            <w:r w:rsidRPr="000668DB">
              <w:t xml:space="preserve"> DART development to provide enhancements so that it has more features, improves usability, and accommodates more approval processes.</w:t>
            </w:r>
          </w:p>
        </w:tc>
      </w:tr>
    </w:tbl>
    <w:p w14:paraId="4E233E2F" w14:textId="77777777" w:rsidR="006867EE" w:rsidRDefault="006867EE" w:rsidP="002817D7">
      <w:pPr>
        <w:pStyle w:val="Heading3"/>
        <w:tabs>
          <w:tab w:val="clear" w:pos="1530"/>
          <w:tab w:val="left" w:pos="1800"/>
        </w:tabs>
      </w:pPr>
      <w:bookmarkStart w:id="26" w:name="_Toc443465255"/>
      <w:r w:rsidRPr="006867EE">
        <w:t>Preparatory to Research</w:t>
      </w:r>
      <w:bookmarkEnd w:id="26"/>
    </w:p>
    <w:p w14:paraId="4E233E30" w14:textId="77777777" w:rsidR="00D17A75" w:rsidRDefault="007439F3" w:rsidP="000407F3">
      <w:pPr>
        <w:pStyle w:val="BodyText"/>
      </w:pPr>
      <w:r w:rsidRPr="007439F3">
        <w:t>This enhancement to DART will add a new workflow for Preparatory to Research requests. This will include modifications to the 4-page wizard</w:t>
      </w:r>
      <w:r w:rsidR="0083655D">
        <w:t>,</w:t>
      </w:r>
      <w:r w:rsidRPr="007439F3">
        <w:t xml:space="preserve"> but not </w:t>
      </w:r>
      <w:r w:rsidR="0083655D">
        <w:t xml:space="preserve">to </w:t>
      </w:r>
      <w:r w:rsidRPr="007439F3">
        <w:t>the workflow</w:t>
      </w:r>
      <w:r w:rsidR="0083655D">
        <w:t>,</w:t>
      </w:r>
      <w:r w:rsidRPr="007439F3">
        <w:t xml:space="preserve"> as the existing NDS workflow can be used.</w:t>
      </w:r>
    </w:p>
    <w:p w14:paraId="4E233E31" w14:textId="77777777" w:rsidR="000407F3" w:rsidRDefault="000407F3" w:rsidP="000407F3">
      <w:pPr>
        <w:pStyle w:val="Caption"/>
      </w:pPr>
      <w:bookmarkStart w:id="27" w:name="_Toc420940246"/>
      <w:r>
        <w:t xml:space="preserve">Table </w:t>
      </w:r>
      <w:r w:rsidR="00F64C08">
        <w:fldChar w:fldCharType="begin"/>
      </w:r>
      <w:r w:rsidR="00F64C08">
        <w:instrText xml:space="preserve"> SEQ Table \* ARABIC </w:instrText>
      </w:r>
      <w:r w:rsidR="00F64C08">
        <w:fldChar w:fldCharType="separate"/>
      </w:r>
      <w:r w:rsidR="006E3902">
        <w:rPr>
          <w:noProof/>
        </w:rPr>
        <w:t>5</w:t>
      </w:r>
      <w:r w:rsidR="00F64C08">
        <w:rPr>
          <w:noProof/>
        </w:rPr>
        <w:fldChar w:fldCharType="end"/>
      </w:r>
      <w:r w:rsidRPr="00130D18">
        <w:t>: Preparatory to Research</w:t>
      </w:r>
      <w:bookmarkEnd w:id="27"/>
    </w:p>
    <w:tbl>
      <w:tblPr>
        <w:tblW w:w="9590" w:type="dxa"/>
        <w:tblInd w:w="-7" w:type="dxa"/>
        <w:tblLook w:val="04A0" w:firstRow="1" w:lastRow="0" w:firstColumn="1" w:lastColumn="0" w:noHBand="0" w:noVBand="1"/>
        <w:tblCaption w:val="Preparatory to Research"/>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1556"/>
        <w:gridCol w:w="3600"/>
        <w:gridCol w:w="435"/>
        <w:gridCol w:w="3974"/>
        <w:gridCol w:w="25"/>
      </w:tblGrid>
      <w:tr w:rsidR="003F1C32" w:rsidRPr="00203F51" w14:paraId="4E233E33" w14:textId="77777777" w:rsidTr="000407F3">
        <w:trPr>
          <w:gridAfter w:val="1"/>
          <w:wAfter w:w="25" w:type="dxa"/>
          <w:cantSplit/>
          <w:trHeight w:val="350"/>
        </w:trPr>
        <w:tc>
          <w:tcPr>
            <w:tcW w:w="9565" w:type="dxa"/>
            <w:gridSpan w:val="4"/>
            <w:tcBorders>
              <w:top w:val="single" w:sz="4" w:space="0" w:color="auto"/>
              <w:left w:val="single" w:sz="4" w:space="0" w:color="auto"/>
              <w:bottom w:val="single" w:sz="4" w:space="0" w:color="auto"/>
              <w:right w:val="single" w:sz="4" w:space="0" w:color="auto"/>
            </w:tcBorders>
            <w:shd w:val="clear" w:color="000000" w:fill="D9D9D9"/>
            <w:vAlign w:val="center"/>
          </w:tcPr>
          <w:p w14:paraId="4E233E32" w14:textId="77777777" w:rsidR="003F1C32" w:rsidRPr="00203F51" w:rsidRDefault="000407F3" w:rsidP="002A5053">
            <w:pPr>
              <w:pStyle w:val="BodyText"/>
              <w:rPr>
                <w:sz w:val="22"/>
              </w:rPr>
            </w:pPr>
            <w:r>
              <w:rPr>
                <w:b/>
                <w:sz w:val="22"/>
              </w:rPr>
              <w:t>EPIC 1.1</w:t>
            </w:r>
            <w:r w:rsidR="003F1C32" w:rsidRPr="00203F51">
              <w:rPr>
                <w:b/>
                <w:sz w:val="22"/>
              </w:rPr>
              <w:t>:</w:t>
            </w:r>
            <w:r w:rsidR="003F1C32" w:rsidRPr="00203F51">
              <w:rPr>
                <w:sz w:val="22"/>
              </w:rPr>
              <w:t xml:space="preserve"> </w:t>
            </w:r>
            <w:r w:rsidRPr="000407F3">
              <w:rPr>
                <w:bCs/>
                <w:sz w:val="22"/>
              </w:rPr>
              <w:t xml:space="preserve">DART needs to incorporate </w:t>
            </w:r>
            <w:r w:rsidR="007B3E97" w:rsidRPr="000407F3">
              <w:rPr>
                <w:bCs/>
                <w:sz w:val="22"/>
              </w:rPr>
              <w:t>Prepa</w:t>
            </w:r>
            <w:r w:rsidR="007B3E97">
              <w:rPr>
                <w:bCs/>
                <w:sz w:val="22"/>
              </w:rPr>
              <w:t>ra</w:t>
            </w:r>
            <w:r w:rsidR="007B3E97" w:rsidRPr="000407F3">
              <w:rPr>
                <w:bCs/>
                <w:sz w:val="22"/>
              </w:rPr>
              <w:t>tory</w:t>
            </w:r>
            <w:r w:rsidRPr="000407F3">
              <w:rPr>
                <w:bCs/>
                <w:sz w:val="22"/>
              </w:rPr>
              <w:t xml:space="preserve"> to Research requests.</w:t>
            </w:r>
          </w:p>
        </w:tc>
      </w:tr>
      <w:tr w:rsidR="003F1C32" w:rsidRPr="00203F51" w14:paraId="4E233E37" w14:textId="77777777" w:rsidTr="000407F3">
        <w:trPr>
          <w:gridAfter w:val="1"/>
          <w:wAfter w:w="25" w:type="dxa"/>
          <w:cantSplit/>
          <w:trHeight w:val="287"/>
        </w:trPr>
        <w:tc>
          <w:tcPr>
            <w:tcW w:w="155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E34" w14:textId="77777777" w:rsidR="003F1C32" w:rsidRPr="00203F51" w:rsidRDefault="003F1C32" w:rsidP="002A5053">
            <w:pPr>
              <w:jc w:val="center"/>
              <w:rPr>
                <w:b/>
                <w:bCs/>
                <w:color w:val="000000"/>
                <w:szCs w:val="22"/>
              </w:rPr>
            </w:pPr>
            <w:r w:rsidRPr="00203F51">
              <w:rPr>
                <w:b/>
                <w:bCs/>
                <w:color w:val="000000"/>
                <w:szCs w:val="22"/>
              </w:rPr>
              <w:t>IDENTIFIER</w:t>
            </w:r>
          </w:p>
        </w:tc>
        <w:tc>
          <w:tcPr>
            <w:tcW w:w="4035" w:type="dxa"/>
            <w:gridSpan w:val="2"/>
            <w:tcBorders>
              <w:top w:val="single" w:sz="4" w:space="0" w:color="auto"/>
              <w:left w:val="nil"/>
              <w:bottom w:val="single" w:sz="4" w:space="0" w:color="auto"/>
              <w:right w:val="single" w:sz="4" w:space="0" w:color="auto"/>
            </w:tcBorders>
            <w:shd w:val="clear" w:color="000000" w:fill="D9D9D9"/>
            <w:vAlign w:val="center"/>
            <w:hideMark/>
          </w:tcPr>
          <w:p w14:paraId="4E233E35" w14:textId="77777777" w:rsidR="003F1C32" w:rsidRPr="00203F51" w:rsidRDefault="003F1C32" w:rsidP="002A5053">
            <w:pPr>
              <w:jc w:val="center"/>
              <w:rPr>
                <w:b/>
                <w:bCs/>
                <w:color w:val="000000"/>
                <w:szCs w:val="22"/>
              </w:rPr>
            </w:pPr>
            <w:r w:rsidRPr="00203F51">
              <w:rPr>
                <w:b/>
                <w:bCs/>
                <w:color w:val="000000"/>
                <w:szCs w:val="22"/>
              </w:rPr>
              <w:t>USER STORY</w:t>
            </w:r>
          </w:p>
        </w:tc>
        <w:tc>
          <w:tcPr>
            <w:tcW w:w="3974" w:type="dxa"/>
            <w:tcBorders>
              <w:top w:val="single" w:sz="4" w:space="0" w:color="auto"/>
              <w:left w:val="nil"/>
              <w:bottom w:val="single" w:sz="4" w:space="0" w:color="auto"/>
              <w:right w:val="single" w:sz="4" w:space="0" w:color="auto"/>
            </w:tcBorders>
            <w:shd w:val="clear" w:color="000000" w:fill="D9D9D9"/>
            <w:vAlign w:val="center"/>
            <w:hideMark/>
          </w:tcPr>
          <w:p w14:paraId="4E233E36" w14:textId="77777777" w:rsidR="003F1C32" w:rsidRPr="00203F51" w:rsidRDefault="003F1C32" w:rsidP="002A5053">
            <w:pPr>
              <w:jc w:val="center"/>
              <w:rPr>
                <w:b/>
                <w:bCs/>
                <w:color w:val="000000"/>
                <w:szCs w:val="22"/>
              </w:rPr>
            </w:pPr>
            <w:r w:rsidRPr="00203F51">
              <w:rPr>
                <w:b/>
                <w:bCs/>
                <w:color w:val="000000"/>
                <w:szCs w:val="22"/>
              </w:rPr>
              <w:t>ACCEPTANCE CRITERIA</w:t>
            </w:r>
          </w:p>
        </w:tc>
      </w:tr>
      <w:tr w:rsidR="003F1C32" w:rsidRPr="00203F51" w14:paraId="4E233E3B" w14:textId="77777777" w:rsidTr="000407F3">
        <w:trPr>
          <w:gridAfter w:val="1"/>
          <w:wAfter w:w="25" w:type="dxa"/>
          <w:cantSplit/>
          <w:trHeight w:val="859"/>
        </w:trPr>
        <w:tc>
          <w:tcPr>
            <w:tcW w:w="1556" w:type="dxa"/>
            <w:tcBorders>
              <w:top w:val="nil"/>
              <w:left w:val="single" w:sz="4" w:space="0" w:color="auto"/>
              <w:bottom w:val="single" w:sz="4" w:space="0" w:color="auto"/>
              <w:right w:val="single" w:sz="4" w:space="0" w:color="auto"/>
            </w:tcBorders>
            <w:shd w:val="clear" w:color="auto" w:fill="auto"/>
            <w:vAlign w:val="center"/>
            <w:hideMark/>
          </w:tcPr>
          <w:p w14:paraId="4E233E38" w14:textId="77777777" w:rsidR="003F1C32" w:rsidRPr="00203F51" w:rsidRDefault="000407F3" w:rsidP="002A5053">
            <w:pPr>
              <w:jc w:val="center"/>
              <w:rPr>
                <w:color w:val="000000"/>
                <w:szCs w:val="22"/>
              </w:rPr>
            </w:pPr>
            <w:r>
              <w:rPr>
                <w:color w:val="000000"/>
                <w:szCs w:val="22"/>
              </w:rPr>
              <w:t>1.1</w:t>
            </w:r>
            <w:r w:rsidR="003F1C32" w:rsidRPr="00203F51">
              <w:rPr>
                <w:color w:val="000000"/>
                <w:szCs w:val="22"/>
              </w:rPr>
              <w:t>.1 </w:t>
            </w:r>
          </w:p>
        </w:tc>
        <w:tc>
          <w:tcPr>
            <w:tcW w:w="4035" w:type="dxa"/>
            <w:gridSpan w:val="2"/>
            <w:tcBorders>
              <w:top w:val="nil"/>
              <w:left w:val="nil"/>
              <w:bottom w:val="single" w:sz="4" w:space="0" w:color="auto"/>
              <w:right w:val="single" w:sz="4" w:space="0" w:color="auto"/>
            </w:tcBorders>
            <w:shd w:val="clear" w:color="auto" w:fill="auto"/>
            <w:vAlign w:val="center"/>
            <w:hideMark/>
          </w:tcPr>
          <w:p w14:paraId="4E233E39" w14:textId="77777777" w:rsidR="003F1C32" w:rsidRPr="00203F51" w:rsidRDefault="000407F3" w:rsidP="002A5053">
            <w:pPr>
              <w:rPr>
                <w:color w:val="000000"/>
                <w:szCs w:val="22"/>
              </w:rPr>
            </w:pPr>
            <w:r w:rsidRPr="000B3C08">
              <w:rPr>
                <w:color w:val="000000"/>
                <w:szCs w:val="22"/>
              </w:rPr>
              <w:t>As a DART user, I want to request Preparatory to Research data access approval so that appropriate steps are followed in accessing research data.</w:t>
            </w:r>
          </w:p>
        </w:tc>
        <w:tc>
          <w:tcPr>
            <w:tcW w:w="3974" w:type="dxa"/>
            <w:tcBorders>
              <w:top w:val="nil"/>
              <w:left w:val="nil"/>
              <w:bottom w:val="single" w:sz="4" w:space="0" w:color="auto"/>
              <w:right w:val="single" w:sz="4" w:space="0" w:color="auto"/>
            </w:tcBorders>
            <w:shd w:val="clear" w:color="auto" w:fill="auto"/>
            <w:vAlign w:val="center"/>
            <w:hideMark/>
          </w:tcPr>
          <w:p w14:paraId="4E233E3A" w14:textId="77777777" w:rsidR="003F1C32" w:rsidRPr="00203F51" w:rsidRDefault="000407F3" w:rsidP="002A5053">
            <w:pPr>
              <w:rPr>
                <w:color w:val="000000"/>
                <w:szCs w:val="22"/>
              </w:rPr>
            </w:pPr>
            <w:r w:rsidRPr="0008603A">
              <w:rPr>
                <w:color w:val="000000"/>
                <w:szCs w:val="22"/>
              </w:rPr>
              <w:t xml:space="preserve">Able to execute the </w:t>
            </w:r>
            <w:r w:rsidR="001E4848">
              <w:rPr>
                <w:color w:val="000000"/>
                <w:szCs w:val="22"/>
              </w:rPr>
              <w:t>Preparatory to Research process using DART.</w:t>
            </w:r>
          </w:p>
        </w:tc>
      </w:tr>
      <w:tr w:rsidR="000407F3" w:rsidRPr="00E42628" w14:paraId="4E233E3E"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D9D9D9"/>
            <w:vAlign w:val="center"/>
          </w:tcPr>
          <w:p w14:paraId="4E233E3C" w14:textId="77777777" w:rsidR="000407F3" w:rsidRPr="000B3C08" w:rsidRDefault="000407F3" w:rsidP="002A5053">
            <w:pPr>
              <w:jc w:val="right"/>
              <w:rPr>
                <w:color w:val="000000"/>
                <w:szCs w:val="22"/>
              </w:rPr>
            </w:pPr>
          </w:p>
        </w:tc>
        <w:tc>
          <w:tcPr>
            <w:tcW w:w="8034" w:type="dxa"/>
            <w:gridSpan w:val="4"/>
            <w:shd w:val="clear" w:color="auto" w:fill="D9D9D9"/>
            <w:vAlign w:val="center"/>
          </w:tcPr>
          <w:p w14:paraId="4E233E3D" w14:textId="77777777" w:rsidR="000407F3" w:rsidRPr="00E371AA" w:rsidRDefault="000407F3" w:rsidP="002A5053">
            <w:pPr>
              <w:jc w:val="center"/>
              <w:rPr>
                <w:b/>
                <w:color w:val="000000"/>
                <w:szCs w:val="22"/>
              </w:rPr>
            </w:pPr>
            <w:r w:rsidRPr="00E371AA">
              <w:rPr>
                <w:b/>
                <w:color w:val="000000"/>
                <w:szCs w:val="22"/>
              </w:rPr>
              <w:t>TASK</w:t>
            </w:r>
          </w:p>
        </w:tc>
      </w:tr>
      <w:tr w:rsidR="000407F3" w:rsidRPr="00E42628" w14:paraId="4E233E42"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3F" w14:textId="77777777" w:rsidR="000407F3" w:rsidRPr="000B3C08" w:rsidRDefault="000407F3" w:rsidP="002A5053">
            <w:pPr>
              <w:jc w:val="right"/>
              <w:rPr>
                <w:color w:val="000000"/>
                <w:szCs w:val="22"/>
              </w:rPr>
            </w:pPr>
            <w:r w:rsidRPr="000B3C08">
              <w:rPr>
                <w:color w:val="000000"/>
                <w:szCs w:val="22"/>
              </w:rPr>
              <w:t>1.1.1</w:t>
            </w:r>
            <w:r>
              <w:rPr>
                <w:color w:val="000000"/>
                <w:szCs w:val="22"/>
              </w:rPr>
              <w:t>.1</w:t>
            </w:r>
          </w:p>
        </w:tc>
        <w:tc>
          <w:tcPr>
            <w:tcW w:w="8034" w:type="dxa"/>
            <w:gridSpan w:val="4"/>
            <w:shd w:val="clear" w:color="auto" w:fill="auto"/>
            <w:vAlign w:val="center"/>
            <w:hideMark/>
          </w:tcPr>
          <w:p w14:paraId="4E233E41" w14:textId="75D1861B" w:rsidR="000407F3" w:rsidRPr="000B3C08" w:rsidRDefault="000407F3" w:rsidP="00D410D0">
            <w:pPr>
              <w:rPr>
                <w:color w:val="000000"/>
                <w:szCs w:val="22"/>
              </w:rPr>
            </w:pPr>
            <w:r w:rsidRPr="000B3C08">
              <w:rPr>
                <w:color w:val="000000"/>
                <w:szCs w:val="22"/>
              </w:rPr>
              <w:t> </w:t>
            </w:r>
            <w:r>
              <w:rPr>
                <w:color w:val="000000"/>
                <w:szCs w:val="22"/>
              </w:rPr>
              <w:t>Modify t</w:t>
            </w:r>
            <w:r w:rsidRPr="000B3C08">
              <w:rPr>
                <w:color w:val="000000"/>
                <w:szCs w:val="22"/>
              </w:rPr>
              <w:t>he New Request Window so that “Preparatory to Research” is added as the first choice in the Request Type drop-down list.</w:t>
            </w:r>
          </w:p>
        </w:tc>
      </w:tr>
      <w:tr w:rsidR="000407F3" w:rsidRPr="00E42628" w14:paraId="4E233E46"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43" w14:textId="77777777" w:rsidR="000407F3" w:rsidRPr="000B3C08" w:rsidRDefault="000407F3" w:rsidP="002A5053">
            <w:pPr>
              <w:jc w:val="right"/>
              <w:rPr>
                <w:color w:val="000000"/>
                <w:szCs w:val="22"/>
              </w:rPr>
            </w:pPr>
            <w:r>
              <w:rPr>
                <w:color w:val="000000"/>
                <w:szCs w:val="22"/>
              </w:rPr>
              <w:t>1.</w:t>
            </w:r>
            <w:r w:rsidRPr="000B3C08">
              <w:rPr>
                <w:color w:val="000000"/>
                <w:szCs w:val="22"/>
              </w:rPr>
              <w:t>1.1.2</w:t>
            </w:r>
          </w:p>
        </w:tc>
        <w:tc>
          <w:tcPr>
            <w:tcW w:w="8034" w:type="dxa"/>
            <w:gridSpan w:val="4"/>
            <w:shd w:val="clear" w:color="auto" w:fill="auto"/>
            <w:vAlign w:val="center"/>
            <w:hideMark/>
          </w:tcPr>
          <w:p w14:paraId="4E233E45" w14:textId="53AE5427" w:rsidR="000407F3" w:rsidRPr="000B3C08" w:rsidRDefault="000407F3" w:rsidP="00D410D0">
            <w:pPr>
              <w:rPr>
                <w:color w:val="000000"/>
                <w:szCs w:val="22"/>
              </w:rPr>
            </w:pPr>
            <w:r w:rsidRPr="000B3C08">
              <w:rPr>
                <w:color w:val="000000"/>
                <w:szCs w:val="22"/>
              </w:rPr>
              <w:t> </w:t>
            </w:r>
            <w:r>
              <w:rPr>
                <w:color w:val="000000"/>
                <w:szCs w:val="22"/>
              </w:rPr>
              <w:t>Modify t</w:t>
            </w:r>
            <w:r w:rsidRPr="000B3C08">
              <w:rPr>
                <w:color w:val="000000"/>
                <w:szCs w:val="22"/>
              </w:rPr>
              <w:t xml:space="preserve">he New Request Window </w:t>
            </w:r>
            <w:r>
              <w:rPr>
                <w:color w:val="000000"/>
                <w:szCs w:val="22"/>
              </w:rPr>
              <w:t>s</w:t>
            </w:r>
            <w:r w:rsidRPr="000B3C08">
              <w:rPr>
                <w:color w:val="000000"/>
                <w:szCs w:val="22"/>
              </w:rPr>
              <w:t>o that the “Operations” items in the Request Type drop-down list are removed.</w:t>
            </w:r>
          </w:p>
        </w:tc>
      </w:tr>
      <w:tr w:rsidR="000407F3" w:rsidRPr="00E42628" w14:paraId="4E233E4A"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47" w14:textId="77777777" w:rsidR="000407F3" w:rsidRPr="000B3C08" w:rsidRDefault="000407F3" w:rsidP="002A5053">
            <w:pPr>
              <w:jc w:val="right"/>
              <w:rPr>
                <w:color w:val="000000"/>
                <w:szCs w:val="22"/>
              </w:rPr>
            </w:pPr>
            <w:r>
              <w:rPr>
                <w:color w:val="000000"/>
                <w:szCs w:val="22"/>
              </w:rPr>
              <w:t>1.</w:t>
            </w:r>
            <w:r w:rsidRPr="000B3C08">
              <w:rPr>
                <w:color w:val="000000"/>
                <w:szCs w:val="22"/>
              </w:rPr>
              <w:t>1.1.3</w:t>
            </w:r>
          </w:p>
        </w:tc>
        <w:tc>
          <w:tcPr>
            <w:tcW w:w="8034" w:type="dxa"/>
            <w:gridSpan w:val="4"/>
            <w:shd w:val="clear" w:color="auto" w:fill="auto"/>
            <w:vAlign w:val="center"/>
            <w:hideMark/>
          </w:tcPr>
          <w:p w14:paraId="4E233E49" w14:textId="539D75E2"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New Request Window so that when the Create Request button is selected, a new DART request email is sent per existing functionality.</w:t>
            </w:r>
          </w:p>
        </w:tc>
      </w:tr>
      <w:tr w:rsidR="000407F3" w:rsidRPr="00E42628" w14:paraId="4E233E4E"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4B" w14:textId="77777777" w:rsidR="000407F3" w:rsidRPr="000B3C08" w:rsidRDefault="000407F3" w:rsidP="002A5053">
            <w:pPr>
              <w:jc w:val="right"/>
              <w:rPr>
                <w:color w:val="000000"/>
                <w:szCs w:val="22"/>
              </w:rPr>
            </w:pPr>
            <w:r>
              <w:rPr>
                <w:color w:val="000000"/>
                <w:szCs w:val="22"/>
              </w:rPr>
              <w:t>1.</w:t>
            </w:r>
            <w:r w:rsidRPr="000B3C08">
              <w:rPr>
                <w:color w:val="000000"/>
                <w:szCs w:val="22"/>
              </w:rPr>
              <w:t>1.1.4</w:t>
            </w:r>
          </w:p>
        </w:tc>
        <w:tc>
          <w:tcPr>
            <w:tcW w:w="8034" w:type="dxa"/>
            <w:gridSpan w:val="4"/>
            <w:shd w:val="clear" w:color="auto" w:fill="auto"/>
            <w:vAlign w:val="center"/>
            <w:hideMark/>
          </w:tcPr>
          <w:p w14:paraId="4E233E4D" w14:textId="137468DE"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New Request Window so that when the Create Request button is selected, the Preparatory to Research wizard is initiated.</w:t>
            </w:r>
          </w:p>
        </w:tc>
      </w:tr>
      <w:tr w:rsidR="000407F3" w:rsidRPr="00E42628" w14:paraId="4E233E52"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4F" w14:textId="77777777" w:rsidR="000407F3" w:rsidRPr="000B3C08" w:rsidRDefault="000407F3" w:rsidP="002A5053">
            <w:pPr>
              <w:jc w:val="right"/>
              <w:rPr>
                <w:color w:val="000000"/>
                <w:szCs w:val="22"/>
              </w:rPr>
            </w:pPr>
            <w:r>
              <w:rPr>
                <w:color w:val="000000"/>
                <w:szCs w:val="22"/>
              </w:rPr>
              <w:t>1.1.1.</w:t>
            </w:r>
            <w:r w:rsidRPr="000B3C08">
              <w:rPr>
                <w:color w:val="000000"/>
                <w:szCs w:val="22"/>
              </w:rPr>
              <w:t>5</w:t>
            </w:r>
          </w:p>
        </w:tc>
        <w:tc>
          <w:tcPr>
            <w:tcW w:w="8034" w:type="dxa"/>
            <w:gridSpan w:val="4"/>
            <w:shd w:val="clear" w:color="auto" w:fill="auto"/>
            <w:vAlign w:val="center"/>
            <w:hideMark/>
          </w:tcPr>
          <w:p w14:paraId="4E233E51" w14:textId="4621860A"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Activity Information Page so that the IRB Number field is removed.</w:t>
            </w:r>
          </w:p>
        </w:tc>
      </w:tr>
      <w:tr w:rsidR="000407F3" w:rsidRPr="00E42628" w14:paraId="4E233E56"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53" w14:textId="77777777" w:rsidR="000407F3" w:rsidRPr="000B3C08" w:rsidRDefault="000407F3" w:rsidP="002A5053">
            <w:pPr>
              <w:jc w:val="right"/>
              <w:rPr>
                <w:color w:val="000000"/>
                <w:szCs w:val="22"/>
              </w:rPr>
            </w:pPr>
            <w:r>
              <w:rPr>
                <w:color w:val="000000"/>
                <w:szCs w:val="22"/>
              </w:rPr>
              <w:t>1.1.1.</w:t>
            </w:r>
            <w:r w:rsidRPr="000B3C08">
              <w:rPr>
                <w:color w:val="000000"/>
                <w:szCs w:val="22"/>
              </w:rPr>
              <w:t>6</w:t>
            </w:r>
          </w:p>
        </w:tc>
        <w:tc>
          <w:tcPr>
            <w:tcW w:w="8034" w:type="dxa"/>
            <w:gridSpan w:val="4"/>
            <w:shd w:val="clear" w:color="auto" w:fill="auto"/>
            <w:vAlign w:val="center"/>
            <w:hideMark/>
          </w:tcPr>
          <w:p w14:paraId="4E233E55" w14:textId="3377B5BF"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Activity Information Page so that the “IRB Expiration” label is changed to “Expected IRB Submission Date."</w:t>
            </w:r>
          </w:p>
        </w:tc>
      </w:tr>
      <w:tr w:rsidR="000407F3" w:rsidRPr="00E42628" w14:paraId="4E233E5A"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57" w14:textId="77777777" w:rsidR="000407F3" w:rsidRPr="000B3C08" w:rsidRDefault="000407F3" w:rsidP="002A5053">
            <w:pPr>
              <w:jc w:val="right"/>
              <w:rPr>
                <w:color w:val="000000"/>
                <w:szCs w:val="22"/>
              </w:rPr>
            </w:pPr>
            <w:r>
              <w:rPr>
                <w:color w:val="000000"/>
                <w:szCs w:val="22"/>
              </w:rPr>
              <w:t>1.1.1.</w:t>
            </w:r>
            <w:r w:rsidRPr="000B3C08">
              <w:rPr>
                <w:color w:val="000000"/>
                <w:szCs w:val="22"/>
              </w:rPr>
              <w:t>7</w:t>
            </w:r>
          </w:p>
        </w:tc>
        <w:tc>
          <w:tcPr>
            <w:tcW w:w="8034" w:type="dxa"/>
            <w:gridSpan w:val="4"/>
            <w:shd w:val="clear" w:color="auto" w:fill="auto"/>
            <w:vAlign w:val="center"/>
            <w:hideMark/>
          </w:tcPr>
          <w:p w14:paraId="4E233E59" w14:textId="7275FF8A"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Activity Information Page so that the Start Date field is removed.</w:t>
            </w:r>
          </w:p>
        </w:tc>
      </w:tr>
      <w:tr w:rsidR="000407F3" w:rsidRPr="00E42628" w14:paraId="4E233E5E"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5B" w14:textId="77777777" w:rsidR="000407F3" w:rsidRPr="000B3C08" w:rsidRDefault="000407F3" w:rsidP="002A5053">
            <w:pPr>
              <w:jc w:val="right"/>
              <w:rPr>
                <w:color w:val="000000"/>
                <w:szCs w:val="22"/>
              </w:rPr>
            </w:pPr>
            <w:r>
              <w:rPr>
                <w:color w:val="000000"/>
                <w:szCs w:val="22"/>
              </w:rPr>
              <w:t>1.1.1.</w:t>
            </w:r>
            <w:r w:rsidRPr="000B3C08">
              <w:rPr>
                <w:color w:val="000000"/>
                <w:szCs w:val="22"/>
              </w:rPr>
              <w:t>8</w:t>
            </w:r>
          </w:p>
        </w:tc>
        <w:tc>
          <w:tcPr>
            <w:tcW w:w="8034" w:type="dxa"/>
            <w:gridSpan w:val="4"/>
            <w:shd w:val="clear" w:color="auto" w:fill="auto"/>
            <w:vAlign w:val="center"/>
            <w:hideMark/>
          </w:tcPr>
          <w:p w14:paraId="4E233E5D" w14:textId="1B3A2641"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Activity Information Page so that the End Date field is removed.</w:t>
            </w:r>
          </w:p>
        </w:tc>
      </w:tr>
      <w:tr w:rsidR="000407F3" w:rsidRPr="00E42628" w14:paraId="4E233E62"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5F" w14:textId="77777777" w:rsidR="000407F3" w:rsidRPr="000B3C08" w:rsidRDefault="000407F3" w:rsidP="002A5053">
            <w:pPr>
              <w:jc w:val="right"/>
              <w:rPr>
                <w:color w:val="000000"/>
                <w:szCs w:val="22"/>
              </w:rPr>
            </w:pPr>
            <w:r>
              <w:rPr>
                <w:color w:val="000000"/>
                <w:szCs w:val="22"/>
              </w:rPr>
              <w:t>1.1.1.</w:t>
            </w:r>
            <w:r w:rsidRPr="000B3C08">
              <w:rPr>
                <w:color w:val="000000"/>
                <w:szCs w:val="22"/>
              </w:rPr>
              <w:t>9</w:t>
            </w:r>
          </w:p>
        </w:tc>
        <w:tc>
          <w:tcPr>
            <w:tcW w:w="8034" w:type="dxa"/>
            <w:gridSpan w:val="4"/>
            <w:shd w:val="clear" w:color="auto" w:fill="auto"/>
            <w:vAlign w:val="center"/>
            <w:hideMark/>
          </w:tcPr>
          <w:p w14:paraId="4E233E61" w14:textId="6558F396"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Data Sources Page so that under Data Storage Location, the Local VA Server Location option is removed.  </w:t>
            </w:r>
          </w:p>
        </w:tc>
      </w:tr>
      <w:tr w:rsidR="000407F3" w:rsidRPr="00E42628" w14:paraId="4E233E66"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63" w14:textId="77777777" w:rsidR="000407F3" w:rsidRPr="000B3C08" w:rsidRDefault="000407F3" w:rsidP="002A5053">
            <w:pPr>
              <w:jc w:val="right"/>
              <w:rPr>
                <w:color w:val="000000"/>
                <w:szCs w:val="22"/>
              </w:rPr>
            </w:pPr>
            <w:r>
              <w:rPr>
                <w:color w:val="000000"/>
                <w:szCs w:val="22"/>
              </w:rPr>
              <w:t>1.1.1.</w:t>
            </w:r>
            <w:r w:rsidRPr="000B3C08">
              <w:rPr>
                <w:color w:val="000000"/>
                <w:szCs w:val="22"/>
              </w:rPr>
              <w:t>10</w:t>
            </w:r>
          </w:p>
        </w:tc>
        <w:tc>
          <w:tcPr>
            <w:tcW w:w="8034" w:type="dxa"/>
            <w:gridSpan w:val="4"/>
            <w:shd w:val="clear" w:color="auto" w:fill="auto"/>
            <w:vAlign w:val="center"/>
            <w:hideMark/>
          </w:tcPr>
          <w:p w14:paraId="4E233E65" w14:textId="00A3B065"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Data Sources Page so that under Data Storage Location, "VINCI" is selected by default and is not editable.  </w:t>
            </w:r>
          </w:p>
        </w:tc>
      </w:tr>
      <w:tr w:rsidR="000407F3" w:rsidRPr="00E42628" w14:paraId="4E233E6A"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67" w14:textId="77777777" w:rsidR="000407F3" w:rsidRPr="000B3C08" w:rsidRDefault="000407F3" w:rsidP="002A5053">
            <w:pPr>
              <w:jc w:val="right"/>
              <w:rPr>
                <w:color w:val="000000"/>
                <w:szCs w:val="22"/>
              </w:rPr>
            </w:pPr>
            <w:r>
              <w:rPr>
                <w:color w:val="000000"/>
                <w:szCs w:val="22"/>
              </w:rPr>
              <w:t>1.1.1.</w:t>
            </w:r>
            <w:r w:rsidRPr="000B3C08">
              <w:rPr>
                <w:color w:val="000000"/>
                <w:szCs w:val="22"/>
              </w:rPr>
              <w:t>11</w:t>
            </w:r>
          </w:p>
        </w:tc>
        <w:tc>
          <w:tcPr>
            <w:tcW w:w="8034" w:type="dxa"/>
            <w:gridSpan w:val="4"/>
            <w:shd w:val="clear" w:color="auto" w:fill="auto"/>
            <w:vAlign w:val="center"/>
            <w:hideMark/>
          </w:tcPr>
          <w:p w14:paraId="4E233E69" w14:textId="0B150FF0"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Data Sources Page so that the section entitled “Will data be transferred external to the VHA? *” is removed.</w:t>
            </w:r>
          </w:p>
        </w:tc>
      </w:tr>
      <w:tr w:rsidR="000407F3" w:rsidRPr="00E42628" w14:paraId="4E233E6E"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6B" w14:textId="77777777" w:rsidR="000407F3" w:rsidRPr="000B3C08" w:rsidRDefault="000407F3" w:rsidP="002A5053">
            <w:pPr>
              <w:jc w:val="right"/>
              <w:rPr>
                <w:color w:val="000000"/>
                <w:szCs w:val="22"/>
              </w:rPr>
            </w:pPr>
            <w:r>
              <w:rPr>
                <w:color w:val="000000"/>
                <w:szCs w:val="22"/>
              </w:rPr>
              <w:t>1.1.1.</w:t>
            </w:r>
            <w:r w:rsidRPr="000B3C08">
              <w:rPr>
                <w:color w:val="000000"/>
                <w:szCs w:val="22"/>
              </w:rPr>
              <w:t>12</w:t>
            </w:r>
          </w:p>
        </w:tc>
        <w:tc>
          <w:tcPr>
            <w:tcW w:w="8034" w:type="dxa"/>
            <w:gridSpan w:val="4"/>
            <w:shd w:val="clear" w:color="auto" w:fill="auto"/>
            <w:vAlign w:val="center"/>
            <w:hideMark/>
          </w:tcPr>
          <w:p w14:paraId="4E233E6D" w14:textId="0C73FCEE" w:rsidR="000407F3" w:rsidRPr="000B3C08" w:rsidRDefault="000407F3" w:rsidP="00431D2F">
            <w:pPr>
              <w:rPr>
                <w:color w:val="000000"/>
                <w:szCs w:val="22"/>
              </w:rPr>
            </w:pPr>
            <w:r w:rsidRPr="000B3C08">
              <w:rPr>
                <w:color w:val="000000"/>
                <w:szCs w:val="22"/>
              </w:rPr>
              <w:t> </w:t>
            </w:r>
          </w:p>
        </w:tc>
      </w:tr>
      <w:tr w:rsidR="000407F3" w:rsidRPr="00E42628" w14:paraId="4E233E72"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6F" w14:textId="77777777" w:rsidR="000407F3" w:rsidRPr="000B3C08" w:rsidRDefault="000407F3" w:rsidP="002A5053">
            <w:pPr>
              <w:jc w:val="right"/>
              <w:rPr>
                <w:color w:val="000000"/>
                <w:szCs w:val="22"/>
              </w:rPr>
            </w:pPr>
            <w:r>
              <w:rPr>
                <w:color w:val="000000"/>
                <w:szCs w:val="22"/>
              </w:rPr>
              <w:lastRenderedPageBreak/>
              <w:t>1.1.1.</w:t>
            </w:r>
            <w:r w:rsidRPr="000B3C08">
              <w:rPr>
                <w:color w:val="000000"/>
                <w:szCs w:val="22"/>
              </w:rPr>
              <w:t>13</w:t>
            </w:r>
          </w:p>
        </w:tc>
        <w:tc>
          <w:tcPr>
            <w:tcW w:w="8034" w:type="dxa"/>
            <w:gridSpan w:val="4"/>
            <w:shd w:val="clear" w:color="auto" w:fill="auto"/>
            <w:vAlign w:val="center"/>
            <w:hideMark/>
          </w:tcPr>
          <w:p w14:paraId="4E233E71" w14:textId="707983CA" w:rsidR="000407F3" w:rsidRPr="000B3C08" w:rsidRDefault="000407F3" w:rsidP="000F2A26">
            <w:pPr>
              <w:rPr>
                <w:color w:val="000000"/>
                <w:szCs w:val="22"/>
              </w:rPr>
            </w:pPr>
            <w:r w:rsidRPr="000B3C08">
              <w:rPr>
                <w:color w:val="000000"/>
                <w:szCs w:val="22"/>
              </w:rPr>
              <w:t> </w:t>
            </w:r>
            <w:r>
              <w:rPr>
                <w:color w:val="000000"/>
                <w:szCs w:val="22"/>
              </w:rPr>
              <w:t>Modify</w:t>
            </w:r>
            <w:r w:rsidRPr="000B3C08">
              <w:rPr>
                <w:color w:val="000000"/>
                <w:szCs w:val="22"/>
              </w:rPr>
              <w:t xml:space="preserve"> the Data Sources Page so that the item, “(Must complete CDW Production Domain Checklist),” following the CDW Production Domains label is removed.</w:t>
            </w:r>
            <w:r w:rsidR="000F2A26">
              <w:rPr>
                <w:color w:val="000000"/>
                <w:szCs w:val="22"/>
              </w:rPr>
              <w:t xml:space="preserve"> Note this has been done previously</w:t>
            </w:r>
          </w:p>
        </w:tc>
      </w:tr>
      <w:tr w:rsidR="000407F3" w:rsidRPr="00E42628" w14:paraId="4E233E76"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73" w14:textId="77777777" w:rsidR="000407F3" w:rsidRPr="000B3C08" w:rsidRDefault="000407F3" w:rsidP="002A5053">
            <w:pPr>
              <w:jc w:val="right"/>
              <w:rPr>
                <w:color w:val="000000"/>
                <w:szCs w:val="22"/>
              </w:rPr>
            </w:pPr>
            <w:r>
              <w:rPr>
                <w:color w:val="000000"/>
                <w:szCs w:val="22"/>
              </w:rPr>
              <w:t>1.1.1.</w:t>
            </w:r>
            <w:r w:rsidRPr="000B3C08">
              <w:rPr>
                <w:color w:val="000000"/>
                <w:szCs w:val="22"/>
              </w:rPr>
              <w:t>14</w:t>
            </w:r>
          </w:p>
        </w:tc>
        <w:tc>
          <w:tcPr>
            <w:tcW w:w="8034" w:type="dxa"/>
            <w:gridSpan w:val="4"/>
            <w:shd w:val="clear" w:color="auto" w:fill="auto"/>
            <w:vAlign w:val="center"/>
            <w:hideMark/>
          </w:tcPr>
          <w:p w14:paraId="4E233E75" w14:textId="76F1181D"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Data Sources Page so that the item, “(Must complete CDW Raw Domain Checklist),” following the CDW Production Domains label is removed.</w:t>
            </w:r>
            <w:r w:rsidR="000F2A26">
              <w:rPr>
                <w:color w:val="000000"/>
                <w:szCs w:val="22"/>
              </w:rPr>
              <w:t xml:space="preserve"> Note this has been done previously</w:t>
            </w:r>
          </w:p>
        </w:tc>
      </w:tr>
      <w:tr w:rsidR="000407F3" w:rsidRPr="00E42628" w14:paraId="4E233E7A"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77" w14:textId="77777777" w:rsidR="000407F3" w:rsidRPr="000B3C08" w:rsidRDefault="000407F3" w:rsidP="002A5053">
            <w:pPr>
              <w:jc w:val="right"/>
              <w:rPr>
                <w:color w:val="000000"/>
                <w:szCs w:val="22"/>
              </w:rPr>
            </w:pPr>
            <w:r>
              <w:rPr>
                <w:color w:val="000000"/>
                <w:szCs w:val="22"/>
              </w:rPr>
              <w:t>1.1.1.</w:t>
            </w:r>
            <w:r w:rsidRPr="000B3C08">
              <w:rPr>
                <w:color w:val="000000"/>
                <w:szCs w:val="22"/>
              </w:rPr>
              <w:t>15</w:t>
            </w:r>
          </w:p>
        </w:tc>
        <w:tc>
          <w:tcPr>
            <w:tcW w:w="8034" w:type="dxa"/>
            <w:gridSpan w:val="4"/>
            <w:shd w:val="clear" w:color="auto" w:fill="auto"/>
            <w:vAlign w:val="center"/>
            <w:hideMark/>
          </w:tcPr>
          <w:p w14:paraId="4E233E79" w14:textId="55E572BF" w:rsidR="000407F3" w:rsidRPr="000B3C08" w:rsidRDefault="000407F3" w:rsidP="00D410D0">
            <w:pPr>
              <w:rPr>
                <w:color w:val="000000"/>
                <w:szCs w:val="22"/>
              </w:rPr>
            </w:pPr>
          </w:p>
        </w:tc>
      </w:tr>
      <w:tr w:rsidR="000407F3" w:rsidRPr="00E42628" w14:paraId="4E233E7E"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7B" w14:textId="77777777" w:rsidR="000407F3" w:rsidRPr="000B3C08" w:rsidRDefault="000407F3" w:rsidP="002A5053">
            <w:pPr>
              <w:jc w:val="right"/>
              <w:rPr>
                <w:color w:val="000000"/>
                <w:szCs w:val="22"/>
              </w:rPr>
            </w:pPr>
            <w:r>
              <w:rPr>
                <w:color w:val="000000"/>
                <w:szCs w:val="22"/>
              </w:rPr>
              <w:t>1.1.1.</w:t>
            </w:r>
            <w:r w:rsidRPr="000B3C08">
              <w:rPr>
                <w:color w:val="000000"/>
                <w:szCs w:val="22"/>
              </w:rPr>
              <w:t>16</w:t>
            </w:r>
          </w:p>
        </w:tc>
        <w:tc>
          <w:tcPr>
            <w:tcW w:w="8034" w:type="dxa"/>
            <w:gridSpan w:val="4"/>
            <w:shd w:val="clear" w:color="auto" w:fill="auto"/>
            <w:vAlign w:val="center"/>
            <w:hideMark/>
          </w:tcPr>
          <w:p w14:paraId="4E233E7D" w14:textId="4D3A297A" w:rsidR="000407F3" w:rsidRPr="000B3C08" w:rsidRDefault="000407F3" w:rsidP="00206A8A">
            <w:pPr>
              <w:rPr>
                <w:color w:val="000000"/>
                <w:szCs w:val="22"/>
              </w:rPr>
            </w:pPr>
            <w:r>
              <w:rPr>
                <w:color w:val="000000"/>
                <w:szCs w:val="22"/>
              </w:rPr>
              <w:t>Modify</w:t>
            </w:r>
            <w:r w:rsidRPr="000B3C08">
              <w:rPr>
                <w:color w:val="000000"/>
                <w:szCs w:val="22"/>
              </w:rPr>
              <w:t xml:space="preserve"> the Data Sources Page so that under </w:t>
            </w:r>
            <w:r w:rsidR="00F64C08">
              <w:rPr>
                <w:color w:val="000000"/>
                <w:szCs w:val="22"/>
              </w:rPr>
              <w:t xml:space="preserve">the Other data sources section, </w:t>
            </w:r>
            <w:r w:rsidRPr="000B3C08">
              <w:rPr>
                <w:color w:val="000000"/>
                <w:szCs w:val="22"/>
              </w:rPr>
              <w:t xml:space="preserve">Homeless Registry, Legacy Data Warehouses, </w:t>
            </w:r>
            <w:r w:rsidR="00F64C08">
              <w:rPr>
                <w:color w:val="000000"/>
                <w:szCs w:val="22"/>
              </w:rPr>
              <w:t xml:space="preserve">Surgery Quality Data User Group (SQDUG) </w:t>
            </w:r>
            <w:r w:rsidRPr="000B3C08">
              <w:rPr>
                <w:color w:val="000000"/>
                <w:szCs w:val="22"/>
              </w:rPr>
              <w:t>and OEF/OIF Roster File are removed.</w:t>
            </w:r>
          </w:p>
        </w:tc>
      </w:tr>
      <w:tr w:rsidR="000407F3" w:rsidRPr="00E42628" w14:paraId="4E233E82"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7F" w14:textId="77777777" w:rsidR="000407F3" w:rsidRPr="000B3C08" w:rsidRDefault="000407F3" w:rsidP="002A5053">
            <w:pPr>
              <w:jc w:val="right"/>
              <w:rPr>
                <w:color w:val="000000"/>
                <w:szCs w:val="22"/>
              </w:rPr>
            </w:pPr>
            <w:r>
              <w:rPr>
                <w:color w:val="000000"/>
                <w:szCs w:val="22"/>
              </w:rPr>
              <w:t>1.1.1.</w:t>
            </w:r>
            <w:r w:rsidRPr="000B3C08">
              <w:rPr>
                <w:color w:val="000000"/>
                <w:szCs w:val="22"/>
              </w:rPr>
              <w:t>17</w:t>
            </w:r>
          </w:p>
        </w:tc>
        <w:tc>
          <w:tcPr>
            <w:tcW w:w="8034" w:type="dxa"/>
            <w:gridSpan w:val="4"/>
            <w:shd w:val="clear" w:color="auto" w:fill="auto"/>
            <w:vAlign w:val="center"/>
            <w:hideMark/>
          </w:tcPr>
          <w:p w14:paraId="4E233E81" w14:textId="5D3E62B3"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Data Sources Page so that under CDW SAS Format, MCA (formerly DSS) NDE (legacy) data source is removed.</w:t>
            </w:r>
          </w:p>
        </w:tc>
      </w:tr>
      <w:tr w:rsidR="000407F3" w:rsidRPr="00E42628" w14:paraId="4E233E86"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83" w14:textId="77777777" w:rsidR="000407F3" w:rsidRPr="000B3C08" w:rsidRDefault="000407F3" w:rsidP="002A5053">
            <w:pPr>
              <w:jc w:val="right"/>
              <w:rPr>
                <w:color w:val="000000"/>
                <w:szCs w:val="22"/>
              </w:rPr>
            </w:pPr>
            <w:r>
              <w:rPr>
                <w:color w:val="000000"/>
                <w:szCs w:val="22"/>
              </w:rPr>
              <w:t>1.1.1.</w:t>
            </w:r>
            <w:r w:rsidRPr="000B3C08">
              <w:rPr>
                <w:color w:val="000000"/>
                <w:szCs w:val="22"/>
              </w:rPr>
              <w:t>18</w:t>
            </w:r>
          </w:p>
        </w:tc>
        <w:tc>
          <w:tcPr>
            <w:tcW w:w="8034" w:type="dxa"/>
            <w:gridSpan w:val="4"/>
            <w:shd w:val="clear" w:color="auto" w:fill="auto"/>
            <w:vAlign w:val="center"/>
            <w:hideMark/>
          </w:tcPr>
          <w:p w14:paraId="4E233E85" w14:textId="4328AA95"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Data Sources Page so that the two HIPAA questions are removed.</w:t>
            </w:r>
          </w:p>
        </w:tc>
      </w:tr>
      <w:tr w:rsidR="000407F3" w:rsidRPr="00E42628" w14:paraId="4E233E8A"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87" w14:textId="77777777" w:rsidR="000407F3" w:rsidRPr="000B3C08" w:rsidRDefault="000407F3" w:rsidP="002A5053">
            <w:pPr>
              <w:jc w:val="right"/>
              <w:rPr>
                <w:color w:val="000000"/>
                <w:szCs w:val="22"/>
              </w:rPr>
            </w:pPr>
            <w:r>
              <w:rPr>
                <w:color w:val="000000"/>
                <w:szCs w:val="22"/>
              </w:rPr>
              <w:t>1.1.1.</w:t>
            </w:r>
            <w:r w:rsidRPr="000B3C08">
              <w:rPr>
                <w:color w:val="000000"/>
                <w:szCs w:val="22"/>
              </w:rPr>
              <w:t>19</w:t>
            </w:r>
          </w:p>
        </w:tc>
        <w:tc>
          <w:tcPr>
            <w:tcW w:w="8034" w:type="dxa"/>
            <w:gridSpan w:val="4"/>
            <w:shd w:val="clear" w:color="auto" w:fill="auto"/>
            <w:vAlign w:val="center"/>
            <w:hideMark/>
          </w:tcPr>
          <w:p w14:paraId="4E233E89" w14:textId="34A7135D"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Documents Page so that the “Preparatory to Research Memorandum” document is required for the Primary Site.</w:t>
            </w:r>
          </w:p>
        </w:tc>
      </w:tr>
      <w:tr w:rsidR="000407F3" w:rsidRPr="00E42628" w14:paraId="4E233E8E" w14:textId="77777777" w:rsidTr="004202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8B" w14:textId="77777777" w:rsidR="000407F3" w:rsidRPr="000B3C08" w:rsidRDefault="000407F3" w:rsidP="002A5053">
            <w:pPr>
              <w:jc w:val="right"/>
              <w:rPr>
                <w:color w:val="000000"/>
                <w:szCs w:val="22"/>
              </w:rPr>
            </w:pPr>
            <w:r>
              <w:rPr>
                <w:color w:val="000000"/>
                <w:szCs w:val="22"/>
              </w:rPr>
              <w:t>1.1.1.</w:t>
            </w:r>
            <w:r w:rsidRPr="000B3C08">
              <w:rPr>
                <w:color w:val="000000"/>
                <w:szCs w:val="22"/>
              </w:rPr>
              <w:t>20</w:t>
            </w:r>
          </w:p>
        </w:tc>
        <w:tc>
          <w:tcPr>
            <w:tcW w:w="8034" w:type="dxa"/>
            <w:gridSpan w:val="4"/>
            <w:shd w:val="clear" w:color="auto" w:fill="auto"/>
            <w:vAlign w:val="center"/>
            <w:hideMark/>
          </w:tcPr>
          <w:p w14:paraId="4E233E8D" w14:textId="0D31AEF0" w:rsidR="000407F3" w:rsidRPr="000B3C08" w:rsidRDefault="000407F3" w:rsidP="00D410D0">
            <w:pPr>
              <w:rPr>
                <w:color w:val="000000"/>
                <w:szCs w:val="22"/>
              </w:rPr>
            </w:pPr>
          </w:p>
        </w:tc>
      </w:tr>
      <w:tr w:rsidR="000407F3" w:rsidRPr="00E42628" w14:paraId="4E233E92"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8F" w14:textId="77777777" w:rsidR="000407F3" w:rsidRPr="000B3C08" w:rsidRDefault="000407F3" w:rsidP="002A5053">
            <w:pPr>
              <w:jc w:val="right"/>
              <w:rPr>
                <w:color w:val="000000"/>
                <w:szCs w:val="22"/>
              </w:rPr>
            </w:pPr>
            <w:r>
              <w:rPr>
                <w:color w:val="000000"/>
                <w:szCs w:val="22"/>
              </w:rPr>
              <w:t>1.1.1.</w:t>
            </w:r>
            <w:r w:rsidRPr="000B3C08">
              <w:rPr>
                <w:color w:val="000000"/>
                <w:szCs w:val="22"/>
              </w:rPr>
              <w:t>21</w:t>
            </w:r>
          </w:p>
        </w:tc>
        <w:tc>
          <w:tcPr>
            <w:tcW w:w="8034" w:type="dxa"/>
            <w:gridSpan w:val="4"/>
            <w:shd w:val="clear" w:color="auto" w:fill="auto"/>
            <w:vAlign w:val="center"/>
            <w:hideMark/>
          </w:tcPr>
          <w:p w14:paraId="4E233E91" w14:textId="48557DD7"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Documents Page so that if any of the three Vital Status data sources are checked, a “Vital Status Rules of Behavior” is required for each participant.</w:t>
            </w:r>
          </w:p>
        </w:tc>
      </w:tr>
      <w:tr w:rsidR="000407F3" w:rsidRPr="00E42628" w14:paraId="4E233E96"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93" w14:textId="77777777" w:rsidR="000407F3" w:rsidRPr="000B3C08" w:rsidRDefault="000407F3" w:rsidP="002A5053">
            <w:pPr>
              <w:jc w:val="right"/>
              <w:rPr>
                <w:color w:val="000000"/>
                <w:szCs w:val="22"/>
              </w:rPr>
            </w:pPr>
            <w:r>
              <w:rPr>
                <w:color w:val="000000"/>
                <w:szCs w:val="22"/>
              </w:rPr>
              <w:t>1.1.1.</w:t>
            </w:r>
            <w:r w:rsidRPr="000B3C08">
              <w:rPr>
                <w:color w:val="000000"/>
                <w:szCs w:val="22"/>
              </w:rPr>
              <w:t>22</w:t>
            </w:r>
          </w:p>
        </w:tc>
        <w:tc>
          <w:tcPr>
            <w:tcW w:w="8034" w:type="dxa"/>
            <w:gridSpan w:val="4"/>
            <w:shd w:val="clear" w:color="auto" w:fill="auto"/>
            <w:vAlign w:val="center"/>
            <w:hideMark/>
          </w:tcPr>
          <w:p w14:paraId="4E233E95" w14:textId="3A07DAE4"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Documents Page so that there are no Administrator documents.</w:t>
            </w:r>
          </w:p>
        </w:tc>
      </w:tr>
      <w:tr w:rsidR="000407F3" w:rsidRPr="00E42628" w14:paraId="4E233E9A"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auto"/>
            <w:vAlign w:val="center"/>
            <w:hideMark/>
          </w:tcPr>
          <w:p w14:paraId="4E233E97" w14:textId="77777777" w:rsidR="000407F3" w:rsidRPr="000B3C08" w:rsidRDefault="000407F3" w:rsidP="002A5053">
            <w:pPr>
              <w:jc w:val="right"/>
              <w:rPr>
                <w:color w:val="000000"/>
                <w:szCs w:val="22"/>
              </w:rPr>
            </w:pPr>
            <w:r>
              <w:rPr>
                <w:color w:val="000000"/>
                <w:szCs w:val="22"/>
              </w:rPr>
              <w:t>1.1.1.</w:t>
            </w:r>
            <w:r w:rsidRPr="000B3C08">
              <w:rPr>
                <w:color w:val="000000"/>
                <w:szCs w:val="22"/>
              </w:rPr>
              <w:t>23</w:t>
            </w:r>
          </w:p>
        </w:tc>
        <w:tc>
          <w:tcPr>
            <w:tcW w:w="8034" w:type="dxa"/>
            <w:gridSpan w:val="4"/>
            <w:shd w:val="clear" w:color="auto" w:fill="auto"/>
            <w:vAlign w:val="center"/>
            <w:hideMark/>
          </w:tcPr>
          <w:p w14:paraId="4E233E99" w14:textId="0591A41C" w:rsidR="000407F3" w:rsidRPr="000B3C08" w:rsidRDefault="000407F3" w:rsidP="00D410D0">
            <w:pPr>
              <w:rPr>
                <w:color w:val="000000"/>
                <w:szCs w:val="22"/>
              </w:rPr>
            </w:pPr>
            <w:r w:rsidRPr="000B3C08">
              <w:rPr>
                <w:color w:val="000000"/>
                <w:szCs w:val="22"/>
              </w:rPr>
              <w:t> </w:t>
            </w:r>
            <w:r w:rsidR="007B3E97">
              <w:rPr>
                <w:color w:val="000000"/>
                <w:szCs w:val="22"/>
              </w:rPr>
              <w:t>Modify</w:t>
            </w:r>
            <w:r w:rsidR="007B3E97" w:rsidRPr="000B3C08">
              <w:rPr>
                <w:color w:val="000000"/>
                <w:szCs w:val="22"/>
              </w:rPr>
              <w:t xml:space="preserve"> the Documents Page so that if the CDW Production Domain </w:t>
            </w:r>
            <w:r w:rsidR="007B3E97" w:rsidRPr="00426EC6">
              <w:rPr>
                <w:color w:val="000000"/>
                <w:szCs w:val="22"/>
              </w:rPr>
              <w:t>data source</w:t>
            </w:r>
            <w:r w:rsidR="007B3E97">
              <w:rPr>
                <w:color w:val="000000"/>
                <w:szCs w:val="22"/>
              </w:rPr>
              <w:t xml:space="preserve"> or CDW Raw Domain data source</w:t>
            </w:r>
            <w:r w:rsidR="007B3E97" w:rsidRPr="000B3C08">
              <w:rPr>
                <w:color w:val="000000"/>
                <w:szCs w:val="22"/>
              </w:rPr>
              <w:t xml:space="preserve"> is checked, a CDW Checklist is not required.</w:t>
            </w:r>
          </w:p>
        </w:tc>
      </w:tr>
      <w:tr w:rsidR="000407F3" w:rsidRPr="00551B98" w14:paraId="4E233E9E"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gridAfter w:val="1"/>
          <w:wAfter w:w="25" w:type="dxa"/>
          <w:cantSplit/>
        </w:trPr>
        <w:tc>
          <w:tcPr>
            <w:tcW w:w="1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233E9B" w14:textId="77777777" w:rsidR="000407F3" w:rsidRPr="00B113F0" w:rsidRDefault="000407F3" w:rsidP="002A5053">
            <w:pPr>
              <w:rPr>
                <w:b/>
                <w:bCs/>
                <w:color w:val="000000"/>
                <w:szCs w:val="22"/>
              </w:rPr>
            </w:pPr>
            <w:r w:rsidRPr="000F4EE3">
              <w:rPr>
                <w:b/>
                <w:bCs/>
                <w:color w:val="000000"/>
                <w:szCs w:val="22"/>
              </w:rPr>
              <w:t>IDENTIFIER</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233E9C" w14:textId="77777777" w:rsidR="000407F3" w:rsidRPr="00B113F0" w:rsidRDefault="000407F3" w:rsidP="002A5053">
            <w:pPr>
              <w:jc w:val="center"/>
              <w:rPr>
                <w:b/>
                <w:bCs/>
                <w:color w:val="000000"/>
                <w:szCs w:val="22"/>
              </w:rPr>
            </w:pPr>
            <w:r>
              <w:rPr>
                <w:b/>
                <w:bCs/>
                <w:color w:val="000000"/>
                <w:szCs w:val="22"/>
              </w:rPr>
              <w:t>USER</w:t>
            </w:r>
            <w:r w:rsidRPr="00B113F0">
              <w:rPr>
                <w:b/>
                <w:bCs/>
                <w:color w:val="000000"/>
                <w:szCs w:val="22"/>
              </w:rPr>
              <w:t xml:space="preserve"> STORY</w:t>
            </w:r>
          </w:p>
        </w:tc>
        <w:tc>
          <w:tcPr>
            <w:tcW w:w="4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233E9D" w14:textId="77777777" w:rsidR="000407F3" w:rsidRDefault="000407F3" w:rsidP="002A5053">
            <w:pPr>
              <w:rPr>
                <w:b/>
                <w:bCs/>
                <w:color w:val="000000"/>
                <w:szCs w:val="22"/>
              </w:rPr>
            </w:pPr>
            <w:r>
              <w:rPr>
                <w:b/>
                <w:bCs/>
                <w:color w:val="000000"/>
                <w:szCs w:val="22"/>
              </w:rPr>
              <w:t>ACCEPTANCE CRITERIA</w:t>
            </w:r>
          </w:p>
        </w:tc>
      </w:tr>
      <w:tr w:rsidR="000407F3" w:rsidRPr="000B3C08" w14:paraId="4E233EA2" w14:textId="77777777" w:rsidTr="00164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gridAfter w:val="1"/>
          <w:wAfter w:w="25" w:type="dxa"/>
          <w:cantSplit/>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4E233E9F" w14:textId="77777777" w:rsidR="000407F3" w:rsidRPr="000B3C08" w:rsidRDefault="000407F3" w:rsidP="002A5053">
            <w:pPr>
              <w:jc w:val="center"/>
              <w:rPr>
                <w:color w:val="000000"/>
                <w:szCs w:val="22"/>
              </w:rPr>
            </w:pPr>
            <w:r w:rsidRPr="000B3C08">
              <w:rPr>
                <w:color w:val="000000"/>
                <w:szCs w:val="22"/>
              </w:rPr>
              <w:t>1.</w:t>
            </w:r>
            <w:r>
              <w:rPr>
                <w:color w:val="000000"/>
                <w:szCs w:val="22"/>
              </w:rPr>
              <w:t>1</w:t>
            </w:r>
            <w:r w:rsidRPr="000B3C08">
              <w:rPr>
                <w:color w:val="000000"/>
                <w:szCs w:val="22"/>
              </w:rPr>
              <w:t>.</w:t>
            </w:r>
            <w:r>
              <w:rPr>
                <w:color w:val="000000"/>
                <w:szCs w:val="22"/>
              </w:rPr>
              <w:t>2</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4E233EA0" w14:textId="77777777" w:rsidR="000407F3" w:rsidRPr="000B3C08" w:rsidRDefault="000407F3" w:rsidP="002A5053">
            <w:pPr>
              <w:rPr>
                <w:color w:val="000000"/>
                <w:szCs w:val="22"/>
              </w:rPr>
            </w:pPr>
            <w:r w:rsidRPr="000B3C08">
              <w:rPr>
                <w:color w:val="000000"/>
                <w:szCs w:val="22"/>
              </w:rPr>
              <w:t> As an NDS Administrator, I want to approve or deny Preparatory to Research requests so that only authorized individuals are given access to research data.</w:t>
            </w:r>
          </w:p>
        </w:tc>
        <w:tc>
          <w:tcPr>
            <w:tcW w:w="4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33EA1" w14:textId="77777777" w:rsidR="000407F3" w:rsidRPr="000B3C08" w:rsidRDefault="000407F3" w:rsidP="001647CF">
            <w:pPr>
              <w:rPr>
                <w:color w:val="000000"/>
                <w:szCs w:val="22"/>
              </w:rPr>
            </w:pPr>
            <w:r>
              <w:rPr>
                <w:color w:val="000000"/>
                <w:szCs w:val="22"/>
              </w:rPr>
              <w:t>Able to approve or deny</w:t>
            </w:r>
            <w:r w:rsidRPr="00AF7641">
              <w:rPr>
                <w:color w:val="000000"/>
                <w:szCs w:val="22"/>
              </w:rPr>
              <w:t xml:space="preserve"> Preparatory</w:t>
            </w:r>
            <w:r>
              <w:rPr>
                <w:color w:val="000000"/>
                <w:szCs w:val="22"/>
              </w:rPr>
              <w:t xml:space="preserve"> to Research requests when requesting access to research data.</w:t>
            </w:r>
          </w:p>
        </w:tc>
      </w:tr>
      <w:tr w:rsidR="000407F3" w:rsidRPr="00E42628" w14:paraId="4E233EA5"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D9D9D9"/>
            <w:vAlign w:val="center"/>
          </w:tcPr>
          <w:p w14:paraId="4E233EA3" w14:textId="77777777" w:rsidR="000407F3" w:rsidRPr="000B3C08" w:rsidRDefault="000407F3" w:rsidP="002A5053">
            <w:pPr>
              <w:jc w:val="right"/>
              <w:rPr>
                <w:color w:val="000000"/>
                <w:szCs w:val="22"/>
              </w:rPr>
            </w:pPr>
          </w:p>
        </w:tc>
        <w:tc>
          <w:tcPr>
            <w:tcW w:w="8034" w:type="dxa"/>
            <w:gridSpan w:val="4"/>
            <w:shd w:val="clear" w:color="auto" w:fill="D9D9D9"/>
            <w:vAlign w:val="center"/>
          </w:tcPr>
          <w:p w14:paraId="4E233EA4" w14:textId="77777777" w:rsidR="000407F3" w:rsidRPr="00E371AA" w:rsidRDefault="000407F3" w:rsidP="002A5053">
            <w:pPr>
              <w:jc w:val="center"/>
              <w:rPr>
                <w:b/>
                <w:color w:val="000000"/>
                <w:szCs w:val="22"/>
              </w:rPr>
            </w:pPr>
            <w:r w:rsidRPr="00E371AA">
              <w:rPr>
                <w:b/>
                <w:color w:val="000000"/>
                <w:szCs w:val="22"/>
              </w:rPr>
              <w:t>TASK</w:t>
            </w:r>
          </w:p>
        </w:tc>
      </w:tr>
      <w:tr w:rsidR="000407F3" w:rsidRPr="000B3C08" w14:paraId="4E233EA8"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4E233EA6" w14:textId="77777777" w:rsidR="000407F3" w:rsidRPr="000B3C08" w:rsidRDefault="000407F3" w:rsidP="002A5053">
            <w:pPr>
              <w:jc w:val="right"/>
              <w:rPr>
                <w:color w:val="000000"/>
                <w:szCs w:val="22"/>
              </w:rPr>
            </w:pPr>
            <w:r>
              <w:rPr>
                <w:color w:val="000000"/>
                <w:szCs w:val="22"/>
              </w:rPr>
              <w:t>1.1.2.1</w:t>
            </w:r>
          </w:p>
        </w:tc>
        <w:tc>
          <w:tcPr>
            <w:tcW w:w="803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233EA7" w14:textId="79823F3F" w:rsidR="000407F3" w:rsidRPr="000B3C08" w:rsidRDefault="000407F3" w:rsidP="002A5053">
            <w:pPr>
              <w:rPr>
                <w:color w:val="000000"/>
                <w:szCs w:val="22"/>
              </w:rPr>
            </w:pPr>
            <w:r>
              <w:rPr>
                <w:color w:val="000000"/>
                <w:szCs w:val="22"/>
              </w:rPr>
              <w:t>Modify</w:t>
            </w:r>
            <w:r w:rsidRPr="000B3C08">
              <w:rPr>
                <w:color w:val="000000"/>
                <w:szCs w:val="22"/>
              </w:rPr>
              <w:t xml:space="preserve"> </w:t>
            </w:r>
            <w:r>
              <w:rPr>
                <w:color w:val="000000"/>
                <w:szCs w:val="22"/>
              </w:rPr>
              <w:t>w</w:t>
            </w:r>
            <w:r w:rsidRPr="000B3C08">
              <w:rPr>
                <w:color w:val="000000"/>
                <w:szCs w:val="22"/>
              </w:rPr>
              <w:t>orkflow so that upon selection of the Submit button, the NDS Workflow is initiated.</w:t>
            </w:r>
          </w:p>
        </w:tc>
      </w:tr>
      <w:tr w:rsidR="000407F3" w:rsidRPr="000B3C08" w14:paraId="4E233EAC"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gridAfter w:val="1"/>
          <w:wAfter w:w="25" w:type="dxa"/>
          <w:cantSplit/>
        </w:trPr>
        <w:tc>
          <w:tcPr>
            <w:tcW w:w="1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233EA9" w14:textId="77777777" w:rsidR="000407F3" w:rsidRPr="00B113F0" w:rsidRDefault="000407F3" w:rsidP="002A5053">
            <w:pPr>
              <w:rPr>
                <w:b/>
                <w:bCs/>
                <w:color w:val="000000"/>
                <w:szCs w:val="22"/>
              </w:rPr>
            </w:pPr>
            <w:r w:rsidRPr="000F4EE3">
              <w:rPr>
                <w:b/>
                <w:bCs/>
                <w:color w:val="000000"/>
                <w:szCs w:val="22"/>
              </w:rPr>
              <w:t>IDENTIFIER</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233EAA" w14:textId="77777777" w:rsidR="000407F3" w:rsidRPr="00B113F0" w:rsidRDefault="000407F3" w:rsidP="002A5053">
            <w:pPr>
              <w:jc w:val="center"/>
              <w:rPr>
                <w:b/>
                <w:bCs/>
                <w:color w:val="000000"/>
                <w:szCs w:val="22"/>
              </w:rPr>
            </w:pPr>
            <w:r>
              <w:rPr>
                <w:b/>
                <w:bCs/>
                <w:color w:val="000000"/>
                <w:szCs w:val="22"/>
              </w:rPr>
              <w:t>USER</w:t>
            </w:r>
            <w:r w:rsidRPr="00B113F0">
              <w:rPr>
                <w:b/>
                <w:bCs/>
                <w:color w:val="000000"/>
                <w:szCs w:val="22"/>
              </w:rPr>
              <w:t xml:space="preserve"> STORY </w:t>
            </w:r>
          </w:p>
        </w:tc>
        <w:tc>
          <w:tcPr>
            <w:tcW w:w="4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233EAB" w14:textId="77777777" w:rsidR="000407F3" w:rsidRDefault="000407F3" w:rsidP="002A5053">
            <w:pPr>
              <w:jc w:val="center"/>
              <w:rPr>
                <w:b/>
                <w:bCs/>
                <w:color w:val="000000"/>
                <w:szCs w:val="22"/>
              </w:rPr>
            </w:pPr>
            <w:r>
              <w:rPr>
                <w:b/>
                <w:bCs/>
                <w:color w:val="000000"/>
                <w:szCs w:val="22"/>
              </w:rPr>
              <w:t>ACCEPTANCE CRITERIA</w:t>
            </w:r>
          </w:p>
        </w:tc>
      </w:tr>
      <w:tr w:rsidR="000407F3" w:rsidRPr="000B3C08" w14:paraId="4E233EB1" w14:textId="77777777" w:rsidTr="00164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gridAfter w:val="1"/>
          <w:wAfter w:w="25" w:type="dxa"/>
          <w:cantSplit/>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4E233EAD" w14:textId="77777777" w:rsidR="000407F3" w:rsidRPr="000B3C08" w:rsidRDefault="000407F3" w:rsidP="002A5053">
            <w:pPr>
              <w:jc w:val="center"/>
              <w:rPr>
                <w:color w:val="000000"/>
                <w:szCs w:val="22"/>
              </w:rPr>
            </w:pPr>
            <w:r w:rsidRPr="000B3C08">
              <w:rPr>
                <w:color w:val="000000"/>
                <w:szCs w:val="22"/>
              </w:rPr>
              <w:t>1.</w:t>
            </w:r>
            <w:r>
              <w:rPr>
                <w:color w:val="000000"/>
                <w:szCs w:val="22"/>
              </w:rPr>
              <w:t>1</w:t>
            </w:r>
            <w:r w:rsidRPr="000B3C08">
              <w:rPr>
                <w:color w:val="000000"/>
                <w:szCs w:val="22"/>
              </w:rPr>
              <w:t>.</w:t>
            </w:r>
            <w:r>
              <w:rPr>
                <w:color w:val="000000"/>
                <w:szCs w:val="22"/>
              </w:rPr>
              <w:t>3</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4E233EAE" w14:textId="77777777" w:rsidR="000407F3" w:rsidRPr="000B3C08" w:rsidRDefault="000407F3" w:rsidP="002A5053">
            <w:pPr>
              <w:rPr>
                <w:color w:val="000000"/>
                <w:szCs w:val="22"/>
              </w:rPr>
            </w:pPr>
            <w:r w:rsidRPr="000B3C08">
              <w:rPr>
                <w:color w:val="000000"/>
                <w:szCs w:val="22"/>
              </w:rPr>
              <w:t> As a DART Owner, I want to notify all participants and VINCI that the IRB Submission Date has been reached so that data access can be terminated.</w:t>
            </w:r>
          </w:p>
        </w:tc>
        <w:tc>
          <w:tcPr>
            <w:tcW w:w="4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33EAF" w14:textId="77777777" w:rsidR="000407F3" w:rsidRDefault="000407F3" w:rsidP="001647CF">
            <w:pPr>
              <w:rPr>
                <w:color w:val="000000"/>
                <w:szCs w:val="22"/>
              </w:rPr>
            </w:pPr>
            <w:r>
              <w:rPr>
                <w:color w:val="000000"/>
                <w:szCs w:val="22"/>
              </w:rPr>
              <w:t>Able to generate email notification that is formatted correctly and functions as requested to notify users when access has been terminated.</w:t>
            </w:r>
          </w:p>
          <w:p w14:paraId="4E233EB0" w14:textId="77777777" w:rsidR="000407F3" w:rsidRPr="000B3C08" w:rsidRDefault="000407F3" w:rsidP="001647CF">
            <w:pPr>
              <w:rPr>
                <w:color w:val="000000"/>
                <w:szCs w:val="22"/>
              </w:rPr>
            </w:pPr>
          </w:p>
        </w:tc>
      </w:tr>
      <w:tr w:rsidR="000407F3" w:rsidRPr="00E42628" w14:paraId="4E233EB4"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D9D9D9"/>
            <w:vAlign w:val="center"/>
          </w:tcPr>
          <w:p w14:paraId="4E233EB2" w14:textId="77777777" w:rsidR="000407F3" w:rsidRPr="000B3C08" w:rsidRDefault="000407F3" w:rsidP="002A5053">
            <w:pPr>
              <w:jc w:val="right"/>
              <w:rPr>
                <w:color w:val="000000"/>
                <w:szCs w:val="22"/>
              </w:rPr>
            </w:pPr>
          </w:p>
        </w:tc>
        <w:tc>
          <w:tcPr>
            <w:tcW w:w="8034" w:type="dxa"/>
            <w:gridSpan w:val="4"/>
            <w:shd w:val="clear" w:color="auto" w:fill="D9D9D9"/>
            <w:vAlign w:val="center"/>
          </w:tcPr>
          <w:p w14:paraId="4E233EB3" w14:textId="77777777" w:rsidR="000407F3" w:rsidRPr="00E371AA" w:rsidRDefault="000407F3" w:rsidP="002A5053">
            <w:pPr>
              <w:jc w:val="center"/>
              <w:rPr>
                <w:b/>
                <w:color w:val="000000"/>
                <w:szCs w:val="22"/>
              </w:rPr>
            </w:pPr>
            <w:r w:rsidRPr="00E371AA">
              <w:rPr>
                <w:b/>
                <w:color w:val="000000"/>
                <w:szCs w:val="22"/>
              </w:rPr>
              <w:t>TASK</w:t>
            </w:r>
          </w:p>
        </w:tc>
      </w:tr>
      <w:tr w:rsidR="000407F3" w:rsidRPr="000B3C08" w14:paraId="4E233EB8"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4E233EB5" w14:textId="77777777" w:rsidR="000407F3" w:rsidRPr="000B3C08" w:rsidRDefault="000407F3" w:rsidP="002A5053">
            <w:pPr>
              <w:jc w:val="right"/>
              <w:rPr>
                <w:color w:val="000000"/>
                <w:szCs w:val="22"/>
              </w:rPr>
            </w:pPr>
            <w:r>
              <w:rPr>
                <w:color w:val="000000"/>
                <w:szCs w:val="22"/>
              </w:rPr>
              <w:t>1.</w:t>
            </w:r>
            <w:r w:rsidRPr="000B3C08">
              <w:rPr>
                <w:color w:val="000000"/>
                <w:szCs w:val="22"/>
              </w:rPr>
              <w:t>1.3.1</w:t>
            </w:r>
          </w:p>
        </w:tc>
        <w:tc>
          <w:tcPr>
            <w:tcW w:w="803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233EB7" w14:textId="308B7100" w:rsidR="000407F3" w:rsidRPr="000B3C08" w:rsidRDefault="000407F3" w:rsidP="00D410D0">
            <w:pPr>
              <w:rPr>
                <w:color w:val="000000"/>
                <w:szCs w:val="22"/>
              </w:rPr>
            </w:pPr>
            <w:r w:rsidRPr="000B3C08">
              <w:rPr>
                <w:color w:val="000000"/>
                <w:szCs w:val="22"/>
              </w:rPr>
              <w:t> </w:t>
            </w:r>
            <w:r>
              <w:rPr>
                <w:color w:val="000000"/>
                <w:szCs w:val="22"/>
              </w:rPr>
              <w:t xml:space="preserve">Add new email notification </w:t>
            </w:r>
            <w:r w:rsidRPr="000B3C08">
              <w:rPr>
                <w:color w:val="000000"/>
                <w:szCs w:val="22"/>
              </w:rPr>
              <w:t xml:space="preserve">so that participants are notified when the “Expected IRB Submission Date" is reached.   See proposed format in Requirement </w:t>
            </w:r>
            <w:r>
              <w:rPr>
                <w:color w:val="000000"/>
                <w:szCs w:val="22"/>
              </w:rPr>
              <w:t>1.</w:t>
            </w:r>
            <w:r w:rsidRPr="000B3C08">
              <w:rPr>
                <w:color w:val="000000"/>
                <w:szCs w:val="22"/>
              </w:rPr>
              <w:t>1.3.3.</w:t>
            </w:r>
          </w:p>
        </w:tc>
      </w:tr>
      <w:tr w:rsidR="000407F3" w:rsidRPr="000B3C08" w14:paraId="4E233EBC"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4E233EB9" w14:textId="77777777" w:rsidR="000407F3" w:rsidRPr="000B3C08" w:rsidRDefault="000407F3" w:rsidP="002A5053">
            <w:pPr>
              <w:jc w:val="right"/>
              <w:rPr>
                <w:color w:val="000000"/>
                <w:szCs w:val="22"/>
              </w:rPr>
            </w:pPr>
            <w:r>
              <w:rPr>
                <w:color w:val="000000"/>
                <w:szCs w:val="22"/>
              </w:rPr>
              <w:t>1.</w:t>
            </w:r>
            <w:r w:rsidRPr="000B3C08">
              <w:rPr>
                <w:color w:val="000000"/>
                <w:szCs w:val="22"/>
              </w:rPr>
              <w:t>1.3.2</w:t>
            </w:r>
          </w:p>
        </w:tc>
        <w:tc>
          <w:tcPr>
            <w:tcW w:w="803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233EBB" w14:textId="1C661B0F" w:rsidR="000407F3" w:rsidRPr="000B3C08" w:rsidRDefault="000407F3" w:rsidP="00D410D0">
            <w:pPr>
              <w:rPr>
                <w:color w:val="000000"/>
                <w:szCs w:val="22"/>
              </w:rPr>
            </w:pPr>
            <w:r w:rsidRPr="000B3C08">
              <w:rPr>
                <w:color w:val="000000"/>
                <w:szCs w:val="22"/>
              </w:rPr>
              <w:t> </w:t>
            </w:r>
            <w:r>
              <w:rPr>
                <w:color w:val="000000"/>
                <w:szCs w:val="22"/>
              </w:rPr>
              <w:t>M</w:t>
            </w:r>
            <w:r w:rsidRPr="000B3C08">
              <w:rPr>
                <w:color w:val="000000"/>
                <w:szCs w:val="22"/>
              </w:rPr>
              <w:t>odif</w:t>
            </w:r>
            <w:r>
              <w:rPr>
                <w:color w:val="000000"/>
                <w:szCs w:val="22"/>
              </w:rPr>
              <w:t>y</w:t>
            </w:r>
            <w:r w:rsidRPr="000B3C08">
              <w:rPr>
                <w:color w:val="000000"/>
                <w:szCs w:val="22"/>
              </w:rPr>
              <w:t xml:space="preserve"> the email notice so that Expected IRB Submission Date notifications are sent to Requestor where Notifications = True and to DART Admin groups for VINCI.</w:t>
            </w:r>
          </w:p>
        </w:tc>
      </w:tr>
      <w:tr w:rsidR="000407F3" w:rsidRPr="000B3C08" w14:paraId="4E233EC0"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4E233EBD" w14:textId="77777777" w:rsidR="000407F3" w:rsidRPr="000B3C08" w:rsidRDefault="000407F3" w:rsidP="002A5053">
            <w:pPr>
              <w:jc w:val="right"/>
              <w:rPr>
                <w:color w:val="000000"/>
                <w:szCs w:val="22"/>
              </w:rPr>
            </w:pPr>
            <w:r>
              <w:rPr>
                <w:color w:val="000000"/>
                <w:szCs w:val="22"/>
              </w:rPr>
              <w:lastRenderedPageBreak/>
              <w:t>1.</w:t>
            </w:r>
            <w:r w:rsidRPr="000B3C08">
              <w:rPr>
                <w:color w:val="000000"/>
                <w:szCs w:val="22"/>
              </w:rPr>
              <w:t>1.3.3</w:t>
            </w:r>
          </w:p>
        </w:tc>
        <w:tc>
          <w:tcPr>
            <w:tcW w:w="803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233EBF" w14:textId="7CC41066" w:rsidR="000407F3" w:rsidRPr="000B3C08" w:rsidRDefault="000407F3" w:rsidP="00D410D0">
            <w:pPr>
              <w:rPr>
                <w:color w:val="000000"/>
                <w:szCs w:val="22"/>
              </w:rPr>
            </w:pPr>
            <w:r w:rsidRPr="000B3C08">
              <w:rPr>
                <w:color w:val="000000"/>
                <w:szCs w:val="22"/>
              </w:rPr>
              <w:t> </w:t>
            </w:r>
            <w:r>
              <w:rPr>
                <w:color w:val="000000"/>
                <w:szCs w:val="22"/>
              </w:rPr>
              <w:t>Modify</w:t>
            </w:r>
            <w:r w:rsidRPr="000B3C08">
              <w:rPr>
                <w:color w:val="000000"/>
                <w:szCs w:val="22"/>
              </w:rPr>
              <w:t xml:space="preserve"> the email notice so that the Expected IRB Submission Date Notification format looks as follows</w:t>
            </w:r>
            <w:r w:rsidR="007B3E97" w:rsidRPr="000B3C08">
              <w:rPr>
                <w:color w:val="000000"/>
                <w:szCs w:val="22"/>
              </w:rPr>
              <w:t xml:space="preserve">: </w:t>
            </w:r>
            <w:r w:rsidRPr="000B3C08">
              <w:rPr>
                <w:color w:val="000000"/>
                <w:szCs w:val="22"/>
              </w:rPr>
              <w:br/>
            </w:r>
            <w:r w:rsidRPr="000B3C08">
              <w:rPr>
                <w:color w:val="000000"/>
                <w:szCs w:val="22"/>
              </w:rPr>
              <w:br/>
              <w:t xml:space="preserve">From: PII         [mailto:PII        ] </w:t>
            </w:r>
            <w:r w:rsidRPr="000B3C08">
              <w:rPr>
                <w:color w:val="000000"/>
                <w:szCs w:val="22"/>
              </w:rPr>
              <w:br/>
              <w:t>Sent: [</w:t>
            </w:r>
            <w:proofErr w:type="spellStart"/>
            <w:r w:rsidRPr="000B3C08">
              <w:rPr>
                <w:color w:val="000000"/>
                <w:szCs w:val="22"/>
              </w:rPr>
              <w:t>Date_Time_Stamp</w:t>
            </w:r>
            <w:proofErr w:type="spellEnd"/>
            <w:r w:rsidR="007B3E97" w:rsidRPr="000B3C08">
              <w:rPr>
                <w:color w:val="000000"/>
                <w:szCs w:val="22"/>
              </w:rPr>
              <w:t xml:space="preserve">] </w:t>
            </w:r>
            <w:r w:rsidRPr="000B3C08">
              <w:rPr>
                <w:color w:val="000000"/>
                <w:szCs w:val="22"/>
              </w:rPr>
              <w:br/>
              <w:t>To: [See Req. 5.2</w:t>
            </w:r>
            <w:r w:rsidR="007B3E97" w:rsidRPr="000B3C08">
              <w:rPr>
                <w:color w:val="000000"/>
                <w:szCs w:val="22"/>
              </w:rPr>
              <w:t xml:space="preserve">] </w:t>
            </w:r>
            <w:r w:rsidRPr="000B3C08">
              <w:rPr>
                <w:color w:val="000000"/>
                <w:szCs w:val="22"/>
              </w:rPr>
              <w:br/>
              <w:t>Subject: DART: [</w:t>
            </w:r>
            <w:proofErr w:type="spellStart"/>
            <w:r w:rsidRPr="000B3C08">
              <w:rPr>
                <w:color w:val="000000"/>
                <w:szCs w:val="22"/>
              </w:rPr>
              <w:t>DART_Tracking_Number</w:t>
            </w:r>
            <w:proofErr w:type="spellEnd"/>
            <w:r w:rsidRPr="000B3C08">
              <w:rPr>
                <w:color w:val="000000"/>
                <w:szCs w:val="22"/>
              </w:rPr>
              <w:t>] - [</w:t>
            </w:r>
            <w:proofErr w:type="spellStart"/>
            <w:r w:rsidRPr="000B3C08">
              <w:rPr>
                <w:color w:val="000000"/>
                <w:szCs w:val="22"/>
              </w:rPr>
              <w:t>PI_Last_Name</w:t>
            </w:r>
            <w:proofErr w:type="spellEnd"/>
            <w:r w:rsidRPr="000B3C08">
              <w:rPr>
                <w:color w:val="000000"/>
                <w:szCs w:val="22"/>
              </w:rPr>
              <w:t>] - DART - Preparatory to Research Access Expiring Today</w:t>
            </w:r>
            <w:r w:rsidRPr="000B3C08">
              <w:rPr>
                <w:color w:val="000000"/>
                <w:szCs w:val="22"/>
              </w:rPr>
              <w:br/>
            </w:r>
            <w:r w:rsidRPr="000B3C08">
              <w:rPr>
                <w:color w:val="000000"/>
                <w:szCs w:val="22"/>
              </w:rPr>
              <w:br/>
              <w:t>DART: Your data access for Preparatory to Research expires today. You may amend the request if you need more time as long as you have not already submitted your protocol to your IRB. Please review your request below if you have questions.</w:t>
            </w:r>
            <w:r w:rsidRPr="000B3C08">
              <w:rPr>
                <w:color w:val="000000"/>
                <w:szCs w:val="22"/>
              </w:rPr>
              <w:br/>
            </w:r>
            <w:r w:rsidRPr="000B3C08">
              <w:rPr>
                <w:color w:val="000000"/>
                <w:szCs w:val="22"/>
              </w:rPr>
              <w:br/>
              <w:t>Study Name: [</w:t>
            </w:r>
            <w:proofErr w:type="spellStart"/>
            <w:r w:rsidRPr="000B3C08">
              <w:rPr>
                <w:color w:val="000000"/>
                <w:szCs w:val="22"/>
              </w:rPr>
              <w:t>Study_Name</w:t>
            </w:r>
            <w:proofErr w:type="spellEnd"/>
            <w:r w:rsidRPr="000B3C08">
              <w:rPr>
                <w:color w:val="000000"/>
                <w:szCs w:val="22"/>
              </w:rPr>
              <w:t>]</w:t>
            </w:r>
            <w:r w:rsidRPr="000B3C08">
              <w:rPr>
                <w:color w:val="000000"/>
                <w:szCs w:val="22"/>
              </w:rPr>
              <w:br/>
              <w:t>Tracking Number: [</w:t>
            </w:r>
            <w:proofErr w:type="spellStart"/>
            <w:r w:rsidRPr="000B3C08">
              <w:rPr>
                <w:color w:val="000000"/>
                <w:szCs w:val="22"/>
              </w:rPr>
              <w:t>DART_Tracking_Number</w:t>
            </w:r>
            <w:proofErr w:type="spellEnd"/>
            <w:r w:rsidRPr="000B3C08">
              <w:rPr>
                <w:color w:val="000000"/>
                <w:szCs w:val="22"/>
              </w:rPr>
              <w:t>]</w:t>
            </w:r>
            <w:r w:rsidRPr="000B3C08">
              <w:rPr>
                <w:color w:val="000000"/>
                <w:szCs w:val="22"/>
              </w:rPr>
              <w:br/>
            </w:r>
            <w:r w:rsidRPr="000B3C08">
              <w:rPr>
                <w:color w:val="000000"/>
                <w:szCs w:val="22"/>
              </w:rPr>
              <w:br/>
              <w:t>You can review this request by clicking on the following link: https://DNS             .DNS       :PORT/vinci_dart_client/dart9/dashboard.html</w:t>
            </w:r>
          </w:p>
        </w:tc>
      </w:tr>
      <w:tr w:rsidR="000407F3" w:rsidRPr="000B3C08" w14:paraId="4E233EC4"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gridAfter w:val="1"/>
          <w:wAfter w:w="25" w:type="dxa"/>
          <w:cantSplit/>
        </w:trPr>
        <w:tc>
          <w:tcPr>
            <w:tcW w:w="1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233EC1" w14:textId="77777777" w:rsidR="000407F3" w:rsidRPr="00B113F0" w:rsidRDefault="000407F3" w:rsidP="002A5053">
            <w:pPr>
              <w:jc w:val="center"/>
              <w:rPr>
                <w:b/>
                <w:bCs/>
                <w:color w:val="000000"/>
                <w:szCs w:val="22"/>
              </w:rPr>
            </w:pPr>
            <w:r w:rsidRPr="00651CA4">
              <w:rPr>
                <w:b/>
                <w:bCs/>
                <w:color w:val="000000"/>
                <w:szCs w:val="22"/>
              </w:rPr>
              <w:t>IDENTIFIER</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233EC2" w14:textId="77777777" w:rsidR="000407F3" w:rsidRPr="00B113F0" w:rsidRDefault="000407F3" w:rsidP="002A5053">
            <w:pPr>
              <w:jc w:val="center"/>
              <w:rPr>
                <w:b/>
                <w:bCs/>
                <w:color w:val="000000"/>
                <w:szCs w:val="22"/>
              </w:rPr>
            </w:pPr>
            <w:r>
              <w:rPr>
                <w:b/>
                <w:bCs/>
                <w:color w:val="000000"/>
                <w:szCs w:val="22"/>
              </w:rPr>
              <w:t>USER</w:t>
            </w:r>
            <w:r w:rsidRPr="00B113F0">
              <w:rPr>
                <w:b/>
                <w:bCs/>
                <w:color w:val="000000"/>
                <w:szCs w:val="22"/>
              </w:rPr>
              <w:t xml:space="preserve"> STORY </w:t>
            </w:r>
          </w:p>
        </w:tc>
        <w:tc>
          <w:tcPr>
            <w:tcW w:w="4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233EC3" w14:textId="77777777" w:rsidR="000407F3" w:rsidRDefault="000407F3" w:rsidP="002A5053">
            <w:pPr>
              <w:jc w:val="center"/>
              <w:rPr>
                <w:b/>
                <w:bCs/>
                <w:color w:val="000000"/>
                <w:szCs w:val="22"/>
              </w:rPr>
            </w:pPr>
            <w:r>
              <w:rPr>
                <w:b/>
                <w:bCs/>
                <w:color w:val="000000"/>
                <w:szCs w:val="22"/>
              </w:rPr>
              <w:t>ACCEPTANCE CRITERIA</w:t>
            </w:r>
          </w:p>
        </w:tc>
      </w:tr>
      <w:tr w:rsidR="000407F3" w:rsidRPr="000B3C08" w14:paraId="4E233EC8" w14:textId="77777777" w:rsidTr="00164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gridAfter w:val="1"/>
          <w:wAfter w:w="25" w:type="dxa"/>
          <w:cantSplit/>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4E233EC5" w14:textId="77777777" w:rsidR="000407F3" w:rsidRPr="000B3C08" w:rsidRDefault="000407F3" w:rsidP="002A5053">
            <w:pPr>
              <w:jc w:val="center"/>
              <w:rPr>
                <w:color w:val="000000"/>
                <w:szCs w:val="22"/>
              </w:rPr>
            </w:pPr>
            <w:r w:rsidRPr="000B3C08">
              <w:rPr>
                <w:color w:val="000000"/>
                <w:szCs w:val="22"/>
              </w:rPr>
              <w:t>1.</w:t>
            </w:r>
            <w:r>
              <w:rPr>
                <w:color w:val="000000"/>
                <w:szCs w:val="22"/>
              </w:rPr>
              <w:t>1</w:t>
            </w:r>
            <w:r w:rsidRPr="000B3C08">
              <w:rPr>
                <w:color w:val="000000"/>
                <w:szCs w:val="22"/>
              </w:rPr>
              <w:t>.</w:t>
            </w:r>
            <w:r>
              <w:rPr>
                <w:color w:val="000000"/>
                <w:szCs w:val="22"/>
              </w:rPr>
              <w:t>4</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E233EC6" w14:textId="77777777" w:rsidR="000407F3" w:rsidRPr="000B3C08" w:rsidRDefault="000407F3" w:rsidP="00420201">
            <w:pPr>
              <w:rPr>
                <w:color w:val="000000"/>
                <w:szCs w:val="22"/>
              </w:rPr>
            </w:pPr>
            <w:r w:rsidRPr="000B3C08">
              <w:rPr>
                <w:color w:val="000000"/>
                <w:szCs w:val="22"/>
              </w:rPr>
              <w:t>As an ORD Reviewer, I want modifications to the reporting so that there are two separate approval times - one for Preparatory to Research and one for IRB Research.</w:t>
            </w:r>
          </w:p>
        </w:tc>
        <w:tc>
          <w:tcPr>
            <w:tcW w:w="4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33EC7" w14:textId="77777777" w:rsidR="000407F3" w:rsidRPr="000B3C08" w:rsidRDefault="000407F3" w:rsidP="001647CF">
            <w:pPr>
              <w:rPr>
                <w:color w:val="000000"/>
                <w:szCs w:val="22"/>
              </w:rPr>
            </w:pPr>
            <w:r>
              <w:rPr>
                <w:color w:val="000000"/>
                <w:szCs w:val="22"/>
              </w:rPr>
              <w:t>Able to confirm through reporting that approval times have been established for Preparatory to Research and IRB Research.</w:t>
            </w:r>
            <w:r w:rsidRPr="00C84A82">
              <w:rPr>
                <w:color w:val="000000"/>
                <w:szCs w:val="22"/>
              </w:rPr>
              <w:t xml:space="preserve"> </w:t>
            </w:r>
          </w:p>
        </w:tc>
      </w:tr>
      <w:tr w:rsidR="000407F3" w:rsidRPr="009D5EEE" w14:paraId="4E233ECB"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gridAfter w:val="1"/>
          <w:wAfter w:w="25" w:type="dxa"/>
          <w:cantSplit/>
        </w:trPr>
        <w:tc>
          <w:tcPr>
            <w:tcW w:w="1556" w:type="dxa"/>
            <w:shd w:val="clear" w:color="auto" w:fill="D9D9D9"/>
            <w:vAlign w:val="center"/>
          </w:tcPr>
          <w:p w14:paraId="4E233EC9" w14:textId="77777777" w:rsidR="000407F3" w:rsidRPr="009D5EEE" w:rsidRDefault="000407F3" w:rsidP="002A5053">
            <w:pPr>
              <w:jc w:val="center"/>
              <w:rPr>
                <w:b/>
                <w:bCs/>
                <w:color w:val="000000"/>
                <w:szCs w:val="22"/>
              </w:rPr>
            </w:pPr>
          </w:p>
        </w:tc>
        <w:tc>
          <w:tcPr>
            <w:tcW w:w="8009" w:type="dxa"/>
            <w:gridSpan w:val="3"/>
            <w:shd w:val="clear" w:color="auto" w:fill="D9D9D9"/>
            <w:vAlign w:val="center"/>
          </w:tcPr>
          <w:p w14:paraId="4E233ECA" w14:textId="77777777" w:rsidR="000407F3" w:rsidRPr="009D5EEE" w:rsidRDefault="000407F3" w:rsidP="002A5053">
            <w:pPr>
              <w:jc w:val="center"/>
              <w:rPr>
                <w:b/>
                <w:bCs/>
                <w:color w:val="000000"/>
                <w:szCs w:val="22"/>
              </w:rPr>
            </w:pPr>
            <w:r w:rsidRPr="009D5EEE">
              <w:rPr>
                <w:b/>
                <w:bCs/>
                <w:color w:val="000000"/>
                <w:szCs w:val="22"/>
              </w:rPr>
              <w:t>TASK</w:t>
            </w:r>
          </w:p>
        </w:tc>
      </w:tr>
      <w:tr w:rsidR="000407F3" w:rsidRPr="000B3C08" w14:paraId="4E233ECE" w14:textId="77777777" w:rsidTr="00040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gridAfter w:val="1"/>
          <w:wAfter w:w="25" w:type="dxa"/>
          <w:cantSplit/>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4E233ECC" w14:textId="77777777" w:rsidR="000407F3" w:rsidRPr="000B3C08" w:rsidRDefault="000407F3" w:rsidP="002A5053">
            <w:pPr>
              <w:jc w:val="right"/>
              <w:rPr>
                <w:color w:val="000000"/>
                <w:szCs w:val="22"/>
              </w:rPr>
            </w:pPr>
            <w:r>
              <w:rPr>
                <w:color w:val="000000"/>
                <w:szCs w:val="22"/>
              </w:rPr>
              <w:t>1.</w:t>
            </w:r>
            <w:r w:rsidRPr="000B3C08">
              <w:rPr>
                <w:color w:val="000000"/>
                <w:szCs w:val="22"/>
              </w:rPr>
              <w:t>1.4.1</w:t>
            </w:r>
          </w:p>
        </w:tc>
        <w:tc>
          <w:tcPr>
            <w:tcW w:w="80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233ECD" w14:textId="77777777" w:rsidR="000407F3" w:rsidRPr="000B3C08" w:rsidRDefault="000407F3" w:rsidP="002A5053">
            <w:pPr>
              <w:rPr>
                <w:color w:val="000000"/>
                <w:szCs w:val="22"/>
              </w:rPr>
            </w:pPr>
            <w:r w:rsidRPr="000B3C08">
              <w:rPr>
                <w:color w:val="000000"/>
                <w:szCs w:val="22"/>
              </w:rPr>
              <w:t> </w:t>
            </w:r>
            <w:r>
              <w:rPr>
                <w:color w:val="000000"/>
                <w:szCs w:val="22"/>
              </w:rPr>
              <w:t>Modify</w:t>
            </w:r>
            <w:r w:rsidRPr="000B3C08">
              <w:rPr>
                <w:color w:val="000000"/>
                <w:szCs w:val="22"/>
              </w:rPr>
              <w:t xml:space="preserve"> reporting so </w:t>
            </w:r>
            <w:r>
              <w:rPr>
                <w:color w:val="000000"/>
                <w:szCs w:val="22"/>
              </w:rPr>
              <w:t xml:space="preserve">that </w:t>
            </w:r>
            <w:r w:rsidRPr="000B3C08">
              <w:rPr>
                <w:color w:val="000000"/>
                <w:szCs w:val="22"/>
              </w:rPr>
              <w:t>those reports containing ORD approval times will split the approval times into two different categories - one for Preparatory to Research requests and one for IRB Research requests.</w:t>
            </w:r>
          </w:p>
        </w:tc>
      </w:tr>
    </w:tbl>
    <w:p w14:paraId="4E233ECF" w14:textId="71FF1DAD" w:rsidR="00A51E02" w:rsidRDefault="009210D5" w:rsidP="008C003B">
      <w:pPr>
        <w:pStyle w:val="BodyText"/>
        <w:keepNext/>
        <w:jc w:val="center"/>
      </w:pPr>
    </w:p>
    <w:p w14:paraId="02B7B0D8" w14:textId="3304A4D1" w:rsidR="00E616C1" w:rsidRDefault="00F64C08" w:rsidP="006011E5">
      <w:pPr>
        <w:pStyle w:val="Caption"/>
      </w:pPr>
      <w:bookmarkStart w:id="28" w:name="_Ref419455081"/>
      <w:bookmarkStart w:id="29" w:name="_Toc420940290"/>
      <w:r>
        <w:rPr>
          <w:noProof/>
          <w:color w:val="1F497D"/>
        </w:rPr>
        <w:drawing>
          <wp:inline distT="0" distB="0" distL="0" distR="0" wp14:anchorId="06E77B5A" wp14:editId="4E47C95C">
            <wp:extent cx="5767070" cy="5819775"/>
            <wp:effectExtent l="0" t="0" r="5080" b="9525"/>
            <wp:docPr id="15" name="Picture 15" descr="cid:image001.png@01D110AF.5134EF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110AF.5134EFC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5767070" cy="5819775"/>
                    </a:xfrm>
                    <a:prstGeom prst="rect">
                      <a:avLst/>
                    </a:prstGeom>
                    <a:noFill/>
                    <a:ln>
                      <a:noFill/>
                    </a:ln>
                  </pic:spPr>
                </pic:pic>
              </a:graphicData>
            </a:graphic>
          </wp:inline>
        </w:drawing>
      </w:r>
    </w:p>
    <w:p w14:paraId="5C07F38F" w14:textId="77777777" w:rsidR="00E616C1" w:rsidRDefault="009210D5" w:rsidP="006011E5">
      <w:pPr>
        <w:pStyle w:val="Caption"/>
      </w:pPr>
    </w:p>
    <w:p w14:paraId="38178B6B" w14:textId="77777777" w:rsidR="00E616C1" w:rsidRDefault="009210D5" w:rsidP="006011E5">
      <w:pPr>
        <w:pStyle w:val="Caption"/>
      </w:pPr>
    </w:p>
    <w:p w14:paraId="7A4C69E0" w14:textId="77777777" w:rsidR="00E616C1" w:rsidRDefault="009210D5" w:rsidP="006011E5">
      <w:pPr>
        <w:pStyle w:val="Caption"/>
      </w:pPr>
    </w:p>
    <w:p w14:paraId="6086A6B1" w14:textId="77777777" w:rsidR="00E616C1" w:rsidRDefault="009210D5" w:rsidP="006011E5">
      <w:pPr>
        <w:pStyle w:val="Caption"/>
      </w:pPr>
    </w:p>
    <w:p w14:paraId="28B5B8EE" w14:textId="77777777" w:rsidR="00E616C1" w:rsidRDefault="009210D5" w:rsidP="006011E5">
      <w:pPr>
        <w:pStyle w:val="Caption"/>
      </w:pPr>
    </w:p>
    <w:p w14:paraId="4E233ED0" w14:textId="77777777" w:rsidR="0050275F" w:rsidRDefault="006011E5" w:rsidP="006011E5">
      <w:pPr>
        <w:pStyle w:val="Caption"/>
      </w:pPr>
      <w:r>
        <w:t xml:space="preserve">Figure </w:t>
      </w:r>
      <w:r w:rsidR="00F64C08">
        <w:fldChar w:fldCharType="begin"/>
      </w:r>
      <w:r w:rsidR="00F64C08">
        <w:instrText xml:space="preserve"> SEQ Figure \* ARABIC </w:instrText>
      </w:r>
      <w:r w:rsidR="00F64C08">
        <w:fldChar w:fldCharType="separate"/>
      </w:r>
      <w:r w:rsidR="00F64C08">
        <w:rPr>
          <w:noProof/>
        </w:rPr>
        <w:t>1</w:t>
      </w:r>
      <w:r w:rsidR="00F64C08">
        <w:rPr>
          <w:noProof/>
        </w:rPr>
        <w:fldChar w:fldCharType="end"/>
      </w:r>
      <w:bookmarkEnd w:id="28"/>
      <w:r>
        <w:rPr>
          <w:noProof/>
        </w:rPr>
        <w:t>:</w:t>
      </w:r>
      <w:r w:rsidRPr="00354975">
        <w:rPr>
          <w:noProof/>
        </w:rPr>
        <w:t xml:space="preserve"> Proposed Data Sources Page</w:t>
      </w:r>
      <w:bookmarkEnd w:id="29"/>
    </w:p>
    <w:p w14:paraId="4E233ED1" w14:textId="77777777" w:rsidR="001053CC" w:rsidRDefault="001053CC" w:rsidP="001053CC">
      <w:pPr>
        <w:pStyle w:val="Heading3"/>
      </w:pPr>
      <w:bookmarkStart w:id="30" w:name="_Toc443465256"/>
      <w:r>
        <w:lastRenderedPageBreak/>
        <w:t>Reporting</w:t>
      </w:r>
      <w:bookmarkEnd w:id="30"/>
    </w:p>
    <w:p w14:paraId="4E233ED2" w14:textId="77777777" w:rsidR="004E4E43" w:rsidRDefault="001053CC" w:rsidP="006867EE">
      <w:pPr>
        <w:pStyle w:val="BodyText"/>
      </w:pPr>
      <w:r w:rsidRPr="001053CC">
        <w:t>The business requirements captured here include the current needs</w:t>
      </w:r>
      <w:r w:rsidR="00F64C08">
        <w:t xml:space="preserve"> </w:t>
      </w:r>
      <w:r w:rsidRPr="001053CC">
        <w:t>for DART reporting functionalit</w:t>
      </w:r>
      <w:r w:rsidR="00F64C08">
        <w:t xml:space="preserve">y </w:t>
      </w:r>
      <w:r>
        <w:t xml:space="preserve">for Research requests.  </w:t>
      </w:r>
      <w:r w:rsidR="006D1580">
        <w:t xml:space="preserve">These </w:t>
      </w:r>
      <w:r w:rsidR="006D1580" w:rsidRPr="001053CC">
        <w:t xml:space="preserve">are the </w:t>
      </w:r>
      <w:r w:rsidR="006D1580">
        <w:t xml:space="preserve">new and </w:t>
      </w:r>
      <w:r w:rsidR="006D1580" w:rsidRPr="001053CC">
        <w:t>standing reports that will always be required for both performance w</w:t>
      </w:r>
      <w:r w:rsidR="006D1580">
        <w:t>orkload and application efficiency</w:t>
      </w:r>
      <w:r w:rsidR="006D1580" w:rsidRPr="001053CC">
        <w:t xml:space="preserve"> checks.</w:t>
      </w:r>
    </w:p>
    <w:p w14:paraId="4E233ED3" w14:textId="77777777" w:rsidR="00203F51" w:rsidRDefault="00203F51" w:rsidP="006867EE">
      <w:pPr>
        <w:pStyle w:val="BodyText"/>
      </w:pPr>
    </w:p>
    <w:p w14:paraId="4E233ED4" w14:textId="77777777" w:rsidR="00203F51" w:rsidRDefault="00203F51" w:rsidP="006867EE">
      <w:pPr>
        <w:pStyle w:val="BodyText"/>
      </w:pPr>
    </w:p>
    <w:p w14:paraId="4E233ED5" w14:textId="77777777" w:rsidR="00A27501" w:rsidRDefault="00F64C08" w:rsidP="00A27501">
      <w:pPr>
        <w:pStyle w:val="Caption"/>
      </w:pPr>
      <w:bookmarkStart w:id="31" w:name="_Toc420940247"/>
      <w:r>
        <w:t xml:space="preserve">Table </w:t>
      </w:r>
      <w:r>
        <w:fldChar w:fldCharType="begin"/>
      </w:r>
      <w:r>
        <w:instrText xml:space="preserve"> SEQ Table \* ARABIC </w:instrText>
      </w:r>
      <w:r>
        <w:fldChar w:fldCharType="separate"/>
      </w:r>
      <w:r w:rsidR="006E3902">
        <w:rPr>
          <w:noProof/>
        </w:rPr>
        <w:t>6</w:t>
      </w:r>
      <w:r>
        <w:rPr>
          <w:noProof/>
        </w:rPr>
        <w:fldChar w:fldCharType="end"/>
      </w:r>
      <w:r w:rsidRPr="00DD7329">
        <w:t>: Reporting</w:t>
      </w:r>
      <w:bookmarkEnd w:id="31"/>
    </w:p>
    <w:tbl>
      <w:tblPr>
        <w:tblW w:w="9440" w:type="dxa"/>
        <w:tblInd w:w="93" w:type="dxa"/>
        <w:tblLook w:val="04A0" w:firstRow="1" w:lastRow="0" w:firstColumn="1" w:lastColumn="0" w:noHBand="0" w:noVBand="1"/>
        <w:tblCaption w:val="Reporting"/>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1525"/>
        <w:gridCol w:w="22"/>
        <w:gridCol w:w="3907"/>
        <w:gridCol w:w="37"/>
        <w:gridCol w:w="3918"/>
        <w:gridCol w:w="31"/>
      </w:tblGrid>
      <w:tr w:rsidR="00203F51" w:rsidRPr="00203F51" w14:paraId="4E233ED7" w14:textId="77777777" w:rsidTr="00651CA4">
        <w:trPr>
          <w:cantSplit/>
          <w:trHeight w:val="350"/>
        </w:trPr>
        <w:tc>
          <w:tcPr>
            <w:tcW w:w="9440" w:type="dxa"/>
            <w:gridSpan w:val="6"/>
            <w:tcBorders>
              <w:top w:val="single" w:sz="4" w:space="0" w:color="auto"/>
              <w:left w:val="single" w:sz="4" w:space="0" w:color="auto"/>
              <w:bottom w:val="single" w:sz="4" w:space="0" w:color="auto"/>
              <w:right w:val="single" w:sz="4" w:space="0" w:color="auto"/>
            </w:tcBorders>
            <w:shd w:val="clear" w:color="000000" w:fill="D9D9D9"/>
            <w:vAlign w:val="center"/>
          </w:tcPr>
          <w:p w14:paraId="4E233ED6" w14:textId="77777777" w:rsidR="00203F51" w:rsidRPr="00203F51" w:rsidRDefault="00203F51" w:rsidP="00203F51">
            <w:pPr>
              <w:pStyle w:val="BodyText"/>
              <w:rPr>
                <w:sz w:val="22"/>
              </w:rPr>
            </w:pPr>
            <w:r w:rsidRPr="00203F51">
              <w:rPr>
                <w:b/>
                <w:sz w:val="22"/>
              </w:rPr>
              <w:t>EPIC 1.2:</w:t>
            </w:r>
            <w:r w:rsidRPr="00203F51">
              <w:rPr>
                <w:sz w:val="22"/>
              </w:rPr>
              <w:t xml:space="preserve"> DART needs a reporting tool and standing reports. </w:t>
            </w:r>
          </w:p>
        </w:tc>
      </w:tr>
      <w:tr w:rsidR="00203F51" w:rsidRPr="00203F51" w14:paraId="4E233EDB" w14:textId="77777777" w:rsidTr="00A27501">
        <w:trPr>
          <w:cantSplit/>
          <w:trHeight w:val="287"/>
        </w:trPr>
        <w:tc>
          <w:tcPr>
            <w:tcW w:w="1547"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ED8" w14:textId="77777777" w:rsidR="00203F51" w:rsidRPr="00203F51" w:rsidRDefault="00203F51" w:rsidP="00203F51">
            <w:pPr>
              <w:jc w:val="center"/>
              <w:rPr>
                <w:b/>
                <w:bCs/>
                <w:color w:val="000000"/>
                <w:szCs w:val="22"/>
              </w:rPr>
            </w:pPr>
            <w:r w:rsidRPr="00203F51">
              <w:rPr>
                <w:b/>
                <w:bCs/>
                <w:color w:val="000000"/>
                <w:szCs w:val="22"/>
              </w:rPr>
              <w:t>IDENTIFIER</w:t>
            </w:r>
          </w:p>
        </w:tc>
        <w:tc>
          <w:tcPr>
            <w:tcW w:w="3944" w:type="dxa"/>
            <w:gridSpan w:val="2"/>
            <w:tcBorders>
              <w:top w:val="single" w:sz="4" w:space="0" w:color="auto"/>
              <w:left w:val="nil"/>
              <w:bottom w:val="single" w:sz="4" w:space="0" w:color="auto"/>
              <w:right w:val="single" w:sz="4" w:space="0" w:color="auto"/>
            </w:tcBorders>
            <w:shd w:val="clear" w:color="000000" w:fill="D9D9D9"/>
            <w:vAlign w:val="center"/>
            <w:hideMark/>
          </w:tcPr>
          <w:p w14:paraId="4E233ED9" w14:textId="77777777" w:rsidR="00203F51" w:rsidRPr="00203F51" w:rsidRDefault="00203F51" w:rsidP="00203F51">
            <w:pPr>
              <w:jc w:val="center"/>
              <w:rPr>
                <w:b/>
                <w:bCs/>
                <w:color w:val="000000"/>
                <w:szCs w:val="22"/>
              </w:rPr>
            </w:pPr>
            <w:r w:rsidRPr="00203F51">
              <w:rPr>
                <w:b/>
                <w:bCs/>
                <w:color w:val="000000"/>
                <w:szCs w:val="22"/>
              </w:rPr>
              <w:t>USER STORY</w:t>
            </w:r>
          </w:p>
        </w:tc>
        <w:tc>
          <w:tcPr>
            <w:tcW w:w="3949" w:type="dxa"/>
            <w:gridSpan w:val="2"/>
            <w:tcBorders>
              <w:top w:val="single" w:sz="4" w:space="0" w:color="auto"/>
              <w:left w:val="nil"/>
              <w:bottom w:val="single" w:sz="4" w:space="0" w:color="auto"/>
              <w:right w:val="single" w:sz="4" w:space="0" w:color="auto"/>
            </w:tcBorders>
            <w:shd w:val="clear" w:color="000000" w:fill="D9D9D9"/>
            <w:vAlign w:val="center"/>
            <w:hideMark/>
          </w:tcPr>
          <w:p w14:paraId="4E233EDA" w14:textId="77777777" w:rsidR="00203F51" w:rsidRPr="00203F51" w:rsidRDefault="00203F51" w:rsidP="00203F51">
            <w:pPr>
              <w:jc w:val="center"/>
              <w:rPr>
                <w:b/>
                <w:bCs/>
                <w:color w:val="000000"/>
                <w:szCs w:val="22"/>
              </w:rPr>
            </w:pPr>
            <w:r w:rsidRPr="00203F51">
              <w:rPr>
                <w:b/>
                <w:bCs/>
                <w:color w:val="000000"/>
                <w:szCs w:val="22"/>
              </w:rPr>
              <w:t>ACCEPTANCE CRITERIA</w:t>
            </w:r>
          </w:p>
        </w:tc>
      </w:tr>
      <w:tr w:rsidR="00203F51" w:rsidRPr="00203F51" w14:paraId="4E233EDF" w14:textId="77777777" w:rsidTr="00A27501">
        <w:trPr>
          <w:cantSplit/>
          <w:trHeight w:val="859"/>
        </w:trPr>
        <w:tc>
          <w:tcPr>
            <w:tcW w:w="1547" w:type="dxa"/>
            <w:gridSpan w:val="2"/>
            <w:tcBorders>
              <w:top w:val="nil"/>
              <w:left w:val="single" w:sz="4" w:space="0" w:color="auto"/>
              <w:bottom w:val="single" w:sz="4" w:space="0" w:color="auto"/>
              <w:right w:val="single" w:sz="4" w:space="0" w:color="auto"/>
            </w:tcBorders>
            <w:shd w:val="clear" w:color="auto" w:fill="auto"/>
            <w:vAlign w:val="center"/>
            <w:hideMark/>
          </w:tcPr>
          <w:p w14:paraId="4E233EDC" w14:textId="77777777" w:rsidR="00203F51" w:rsidRPr="00203F51" w:rsidRDefault="00203F51" w:rsidP="00203F51">
            <w:pPr>
              <w:jc w:val="center"/>
              <w:rPr>
                <w:color w:val="000000"/>
                <w:szCs w:val="22"/>
              </w:rPr>
            </w:pPr>
            <w:r w:rsidRPr="00203F51">
              <w:rPr>
                <w:color w:val="000000"/>
                <w:szCs w:val="22"/>
              </w:rPr>
              <w:t>1.2.1 </w:t>
            </w:r>
          </w:p>
        </w:tc>
        <w:tc>
          <w:tcPr>
            <w:tcW w:w="3944" w:type="dxa"/>
            <w:gridSpan w:val="2"/>
            <w:tcBorders>
              <w:top w:val="nil"/>
              <w:left w:val="nil"/>
              <w:bottom w:val="single" w:sz="4" w:space="0" w:color="auto"/>
              <w:right w:val="single" w:sz="4" w:space="0" w:color="auto"/>
            </w:tcBorders>
            <w:shd w:val="clear" w:color="auto" w:fill="auto"/>
            <w:vAlign w:val="center"/>
            <w:hideMark/>
          </w:tcPr>
          <w:p w14:paraId="4E233EDD" w14:textId="77777777" w:rsidR="00203F51" w:rsidRPr="00203F51" w:rsidRDefault="00203F51" w:rsidP="00203F51">
            <w:pPr>
              <w:rPr>
                <w:color w:val="000000"/>
                <w:szCs w:val="22"/>
              </w:rPr>
            </w:pPr>
            <w:r w:rsidRPr="00203F51">
              <w:rPr>
                <w:color w:val="000000"/>
                <w:szCs w:val="22"/>
              </w:rPr>
              <w:t xml:space="preserve">As DART Owner, I want a </w:t>
            </w:r>
            <w:r w:rsidRPr="00203F51">
              <w:rPr>
                <w:b/>
                <w:bCs/>
                <w:color w:val="000000"/>
                <w:szCs w:val="22"/>
              </w:rPr>
              <w:t>Reporting Tool</w:t>
            </w:r>
            <w:r w:rsidRPr="00203F51">
              <w:rPr>
                <w:color w:val="000000"/>
                <w:szCs w:val="22"/>
              </w:rPr>
              <w:t xml:space="preserve"> to generate reports so that I can understand how DART is being used.</w:t>
            </w:r>
          </w:p>
        </w:tc>
        <w:tc>
          <w:tcPr>
            <w:tcW w:w="3949" w:type="dxa"/>
            <w:gridSpan w:val="2"/>
            <w:tcBorders>
              <w:top w:val="nil"/>
              <w:left w:val="nil"/>
              <w:bottom w:val="single" w:sz="4" w:space="0" w:color="auto"/>
              <w:right w:val="single" w:sz="4" w:space="0" w:color="auto"/>
            </w:tcBorders>
            <w:shd w:val="clear" w:color="auto" w:fill="auto"/>
            <w:vAlign w:val="center"/>
            <w:hideMark/>
          </w:tcPr>
          <w:p w14:paraId="4E233EDE" w14:textId="77777777" w:rsidR="00203F51" w:rsidRPr="00203F51" w:rsidRDefault="00203F51" w:rsidP="00203F51">
            <w:pPr>
              <w:rPr>
                <w:color w:val="000000"/>
                <w:szCs w:val="22"/>
              </w:rPr>
            </w:pPr>
            <w:r w:rsidRPr="00203F51">
              <w:rPr>
                <w:color w:val="000000"/>
                <w:szCs w:val="22"/>
              </w:rPr>
              <w:t>Able to access and utilize a web-based tool to view, run, export, and generate reports.</w:t>
            </w:r>
          </w:p>
        </w:tc>
      </w:tr>
      <w:tr w:rsidR="00FD198A" w:rsidRPr="00203F51" w14:paraId="4E233EE2"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EE0" w14:textId="77777777" w:rsidR="00FD198A" w:rsidRPr="00203F51" w:rsidRDefault="009210D5" w:rsidP="00B15282">
            <w:pPr>
              <w:jc w:val="center"/>
              <w:rPr>
                <w:b/>
                <w:bCs/>
                <w:color w:val="000000"/>
                <w:szCs w:val="22"/>
              </w:rPr>
            </w:pPr>
          </w:p>
        </w:tc>
        <w:tc>
          <w:tcPr>
            <w:tcW w:w="7893" w:type="dxa"/>
            <w:gridSpan w:val="4"/>
            <w:tcBorders>
              <w:top w:val="single" w:sz="4" w:space="0" w:color="auto"/>
              <w:left w:val="nil"/>
              <w:bottom w:val="single" w:sz="4" w:space="0" w:color="auto"/>
              <w:right w:val="single" w:sz="4" w:space="0" w:color="auto"/>
            </w:tcBorders>
            <w:shd w:val="clear" w:color="000000" w:fill="D9D9D9"/>
            <w:vAlign w:val="center"/>
            <w:hideMark/>
          </w:tcPr>
          <w:p w14:paraId="4E233EE1" w14:textId="77777777" w:rsidR="00FD198A" w:rsidRPr="00203F51" w:rsidRDefault="00F64C08" w:rsidP="00B15282">
            <w:pPr>
              <w:jc w:val="center"/>
              <w:rPr>
                <w:b/>
                <w:bCs/>
                <w:color w:val="000000"/>
                <w:szCs w:val="22"/>
              </w:rPr>
            </w:pPr>
            <w:r w:rsidRPr="00203F51">
              <w:rPr>
                <w:b/>
                <w:bCs/>
                <w:color w:val="000000"/>
                <w:szCs w:val="22"/>
              </w:rPr>
              <w:t>TASK</w:t>
            </w:r>
          </w:p>
        </w:tc>
      </w:tr>
      <w:tr w:rsidR="00FD198A" w:rsidRPr="00203F51" w14:paraId="4E233EE5" w14:textId="77777777" w:rsidTr="00651CA4">
        <w:trPr>
          <w:cantSplit/>
          <w:trHeight w:val="618"/>
        </w:trPr>
        <w:tc>
          <w:tcPr>
            <w:tcW w:w="1547" w:type="dxa"/>
            <w:gridSpan w:val="2"/>
            <w:tcBorders>
              <w:top w:val="nil"/>
              <w:left w:val="single" w:sz="4" w:space="0" w:color="auto"/>
              <w:bottom w:val="single" w:sz="4" w:space="0" w:color="auto"/>
              <w:right w:val="single" w:sz="4" w:space="0" w:color="auto"/>
            </w:tcBorders>
            <w:shd w:val="clear" w:color="auto" w:fill="auto"/>
            <w:vAlign w:val="center"/>
            <w:hideMark/>
          </w:tcPr>
          <w:p w14:paraId="4E233EE3" w14:textId="77777777" w:rsidR="00FD198A" w:rsidRPr="00203F51" w:rsidRDefault="00F64C08" w:rsidP="00FD198A">
            <w:pPr>
              <w:jc w:val="right"/>
              <w:rPr>
                <w:color w:val="000000"/>
                <w:szCs w:val="22"/>
              </w:rPr>
            </w:pPr>
            <w:r w:rsidRPr="00203F51">
              <w:rPr>
                <w:color w:val="000000"/>
                <w:szCs w:val="22"/>
              </w:rPr>
              <w:t>1.2.1.1</w:t>
            </w:r>
          </w:p>
        </w:tc>
        <w:tc>
          <w:tcPr>
            <w:tcW w:w="7893" w:type="dxa"/>
            <w:gridSpan w:val="4"/>
            <w:tcBorders>
              <w:top w:val="nil"/>
              <w:left w:val="nil"/>
              <w:bottom w:val="single" w:sz="4" w:space="0" w:color="auto"/>
              <w:right w:val="single" w:sz="4" w:space="0" w:color="auto"/>
            </w:tcBorders>
            <w:shd w:val="clear" w:color="auto" w:fill="auto"/>
            <w:vAlign w:val="center"/>
            <w:hideMark/>
          </w:tcPr>
          <w:p w14:paraId="4E233EE4" w14:textId="77777777" w:rsidR="00FD198A" w:rsidRPr="00203F51" w:rsidRDefault="00F64C08" w:rsidP="00B15282">
            <w:pPr>
              <w:rPr>
                <w:color w:val="000000"/>
                <w:szCs w:val="22"/>
              </w:rPr>
            </w:pPr>
            <w:r w:rsidRPr="00203F51">
              <w:rPr>
                <w:color w:val="000000"/>
                <w:szCs w:val="22"/>
              </w:rPr>
              <w:t>Develop a reporting tool to be web-interfaced so that it can run from a web site.</w:t>
            </w:r>
          </w:p>
        </w:tc>
      </w:tr>
      <w:tr w:rsidR="00FD198A" w:rsidRPr="00203F51" w14:paraId="4E233EE8" w14:textId="77777777" w:rsidTr="00651CA4">
        <w:trPr>
          <w:cantSplit/>
          <w:trHeight w:val="927"/>
        </w:trPr>
        <w:tc>
          <w:tcPr>
            <w:tcW w:w="1547" w:type="dxa"/>
            <w:gridSpan w:val="2"/>
            <w:tcBorders>
              <w:top w:val="nil"/>
              <w:left w:val="single" w:sz="4" w:space="0" w:color="auto"/>
              <w:bottom w:val="single" w:sz="4" w:space="0" w:color="auto"/>
              <w:right w:val="single" w:sz="4" w:space="0" w:color="auto"/>
            </w:tcBorders>
            <w:shd w:val="clear" w:color="auto" w:fill="auto"/>
            <w:vAlign w:val="center"/>
            <w:hideMark/>
          </w:tcPr>
          <w:p w14:paraId="4E233EE6" w14:textId="77777777" w:rsidR="00FD198A" w:rsidRPr="00203F51" w:rsidRDefault="00F64C08" w:rsidP="00FD198A">
            <w:pPr>
              <w:jc w:val="right"/>
              <w:rPr>
                <w:color w:val="000000"/>
                <w:szCs w:val="22"/>
              </w:rPr>
            </w:pPr>
            <w:r w:rsidRPr="00203F51">
              <w:rPr>
                <w:color w:val="000000"/>
                <w:szCs w:val="22"/>
              </w:rPr>
              <w:t>1.2.1.2</w:t>
            </w:r>
          </w:p>
        </w:tc>
        <w:tc>
          <w:tcPr>
            <w:tcW w:w="7893" w:type="dxa"/>
            <w:gridSpan w:val="4"/>
            <w:tcBorders>
              <w:top w:val="nil"/>
              <w:left w:val="nil"/>
              <w:bottom w:val="single" w:sz="4" w:space="0" w:color="auto"/>
              <w:right w:val="single" w:sz="4" w:space="0" w:color="auto"/>
            </w:tcBorders>
            <w:shd w:val="clear" w:color="auto" w:fill="auto"/>
            <w:vAlign w:val="center"/>
            <w:hideMark/>
          </w:tcPr>
          <w:p w14:paraId="4E233EE7" w14:textId="77777777" w:rsidR="00FD198A" w:rsidRPr="00203F51" w:rsidRDefault="00F64C08" w:rsidP="00B15282">
            <w:pPr>
              <w:rPr>
                <w:color w:val="000000"/>
                <w:szCs w:val="22"/>
              </w:rPr>
            </w:pPr>
            <w:r w:rsidRPr="00203F51">
              <w:rPr>
                <w:color w:val="000000"/>
                <w:szCs w:val="22"/>
              </w:rPr>
              <w:t>Develop a reporting tool to be accessible from the DART Dashboard so that it can be accessed within the application.</w:t>
            </w:r>
          </w:p>
        </w:tc>
      </w:tr>
      <w:tr w:rsidR="00FD198A" w:rsidRPr="00203F51" w14:paraId="4E233EEB" w14:textId="77777777" w:rsidTr="00651CA4">
        <w:trPr>
          <w:cantSplit/>
          <w:trHeight w:val="927"/>
        </w:trPr>
        <w:tc>
          <w:tcPr>
            <w:tcW w:w="1547" w:type="dxa"/>
            <w:gridSpan w:val="2"/>
            <w:tcBorders>
              <w:top w:val="nil"/>
              <w:left w:val="single" w:sz="4" w:space="0" w:color="auto"/>
              <w:bottom w:val="single" w:sz="4" w:space="0" w:color="auto"/>
              <w:right w:val="single" w:sz="4" w:space="0" w:color="auto"/>
            </w:tcBorders>
            <w:shd w:val="clear" w:color="auto" w:fill="auto"/>
            <w:vAlign w:val="center"/>
            <w:hideMark/>
          </w:tcPr>
          <w:p w14:paraId="4E233EE9" w14:textId="77777777" w:rsidR="00FD198A" w:rsidRPr="00203F51" w:rsidRDefault="00F64C08" w:rsidP="00FD198A">
            <w:pPr>
              <w:jc w:val="right"/>
              <w:rPr>
                <w:color w:val="000000"/>
                <w:szCs w:val="22"/>
              </w:rPr>
            </w:pPr>
            <w:r w:rsidRPr="00203F51">
              <w:rPr>
                <w:color w:val="000000"/>
                <w:szCs w:val="22"/>
              </w:rPr>
              <w:t>1.2.1.3</w:t>
            </w:r>
          </w:p>
        </w:tc>
        <w:tc>
          <w:tcPr>
            <w:tcW w:w="7893" w:type="dxa"/>
            <w:gridSpan w:val="4"/>
            <w:tcBorders>
              <w:top w:val="nil"/>
              <w:left w:val="nil"/>
              <w:bottom w:val="single" w:sz="4" w:space="0" w:color="auto"/>
              <w:right w:val="single" w:sz="4" w:space="0" w:color="auto"/>
            </w:tcBorders>
            <w:shd w:val="clear" w:color="auto" w:fill="auto"/>
            <w:vAlign w:val="center"/>
            <w:hideMark/>
          </w:tcPr>
          <w:p w14:paraId="4E233EEA" w14:textId="77777777" w:rsidR="00FD198A" w:rsidRPr="00203F51" w:rsidRDefault="00F64C08" w:rsidP="00B15282">
            <w:pPr>
              <w:rPr>
                <w:color w:val="000000"/>
                <w:szCs w:val="22"/>
              </w:rPr>
            </w:pPr>
            <w:r w:rsidRPr="00203F51">
              <w:rPr>
                <w:color w:val="000000"/>
                <w:szCs w:val="22"/>
              </w:rPr>
              <w:t>Develop a reporting tool to be accessible by all DART Staff and Administrators so that they can generate their own reports.</w:t>
            </w:r>
          </w:p>
        </w:tc>
      </w:tr>
      <w:tr w:rsidR="00FD198A" w:rsidRPr="00203F51" w14:paraId="4E233EEE" w14:textId="77777777" w:rsidTr="00651CA4">
        <w:trPr>
          <w:cantSplit/>
          <w:trHeight w:val="618"/>
        </w:trPr>
        <w:tc>
          <w:tcPr>
            <w:tcW w:w="1547" w:type="dxa"/>
            <w:gridSpan w:val="2"/>
            <w:tcBorders>
              <w:top w:val="nil"/>
              <w:left w:val="single" w:sz="4" w:space="0" w:color="auto"/>
              <w:bottom w:val="single" w:sz="4" w:space="0" w:color="auto"/>
              <w:right w:val="single" w:sz="4" w:space="0" w:color="auto"/>
            </w:tcBorders>
            <w:shd w:val="clear" w:color="auto" w:fill="auto"/>
            <w:vAlign w:val="center"/>
            <w:hideMark/>
          </w:tcPr>
          <w:p w14:paraId="4E233EEC" w14:textId="77777777" w:rsidR="00FD198A" w:rsidRPr="00203F51" w:rsidRDefault="00F64C08" w:rsidP="00FD198A">
            <w:pPr>
              <w:jc w:val="right"/>
              <w:rPr>
                <w:color w:val="000000"/>
                <w:szCs w:val="22"/>
              </w:rPr>
            </w:pPr>
            <w:r w:rsidRPr="00203F51">
              <w:rPr>
                <w:color w:val="000000"/>
                <w:szCs w:val="22"/>
              </w:rPr>
              <w:t>1.2.1.4</w:t>
            </w:r>
          </w:p>
        </w:tc>
        <w:tc>
          <w:tcPr>
            <w:tcW w:w="7893" w:type="dxa"/>
            <w:gridSpan w:val="4"/>
            <w:tcBorders>
              <w:top w:val="nil"/>
              <w:left w:val="nil"/>
              <w:bottom w:val="single" w:sz="4" w:space="0" w:color="auto"/>
              <w:right w:val="single" w:sz="4" w:space="0" w:color="auto"/>
            </w:tcBorders>
            <w:shd w:val="clear" w:color="auto" w:fill="auto"/>
            <w:vAlign w:val="center"/>
            <w:hideMark/>
          </w:tcPr>
          <w:p w14:paraId="4E233EED" w14:textId="77777777" w:rsidR="00FD198A" w:rsidRPr="00203F51" w:rsidRDefault="00F64C08" w:rsidP="00B15282">
            <w:pPr>
              <w:rPr>
                <w:color w:val="000000"/>
                <w:szCs w:val="22"/>
              </w:rPr>
            </w:pPr>
            <w:r w:rsidRPr="00203F51">
              <w:rPr>
                <w:color w:val="000000"/>
                <w:szCs w:val="22"/>
              </w:rPr>
              <w:t>Develop a reporting tool to allow for display of reports in a printer friendly format so that they can be printed.</w:t>
            </w:r>
          </w:p>
        </w:tc>
      </w:tr>
      <w:tr w:rsidR="00FD198A" w:rsidRPr="00203F51" w14:paraId="4E233EF1" w14:textId="77777777" w:rsidTr="00651CA4">
        <w:trPr>
          <w:cantSplit/>
          <w:trHeight w:val="927"/>
        </w:trPr>
        <w:tc>
          <w:tcPr>
            <w:tcW w:w="1547" w:type="dxa"/>
            <w:gridSpan w:val="2"/>
            <w:tcBorders>
              <w:top w:val="nil"/>
              <w:left w:val="single" w:sz="4" w:space="0" w:color="auto"/>
              <w:bottom w:val="single" w:sz="4" w:space="0" w:color="auto"/>
              <w:right w:val="single" w:sz="4" w:space="0" w:color="auto"/>
            </w:tcBorders>
            <w:shd w:val="clear" w:color="auto" w:fill="auto"/>
            <w:vAlign w:val="center"/>
            <w:hideMark/>
          </w:tcPr>
          <w:p w14:paraId="4E233EEF" w14:textId="77777777" w:rsidR="00FD198A" w:rsidRPr="00203F51" w:rsidRDefault="00F64C08" w:rsidP="00FD198A">
            <w:pPr>
              <w:jc w:val="right"/>
              <w:rPr>
                <w:color w:val="000000"/>
                <w:szCs w:val="22"/>
              </w:rPr>
            </w:pPr>
            <w:r w:rsidRPr="00203F51">
              <w:rPr>
                <w:color w:val="000000"/>
                <w:szCs w:val="22"/>
              </w:rPr>
              <w:t>1.2.1.5</w:t>
            </w:r>
          </w:p>
        </w:tc>
        <w:tc>
          <w:tcPr>
            <w:tcW w:w="7893" w:type="dxa"/>
            <w:gridSpan w:val="4"/>
            <w:tcBorders>
              <w:top w:val="nil"/>
              <w:left w:val="nil"/>
              <w:bottom w:val="single" w:sz="4" w:space="0" w:color="auto"/>
              <w:right w:val="single" w:sz="4" w:space="0" w:color="auto"/>
            </w:tcBorders>
            <w:shd w:val="clear" w:color="auto" w:fill="auto"/>
            <w:vAlign w:val="center"/>
            <w:hideMark/>
          </w:tcPr>
          <w:p w14:paraId="4E233EF0" w14:textId="77777777" w:rsidR="00FD198A" w:rsidRPr="00203F51" w:rsidRDefault="00F64C08" w:rsidP="00B15282">
            <w:pPr>
              <w:rPr>
                <w:color w:val="000000"/>
                <w:szCs w:val="22"/>
              </w:rPr>
            </w:pPr>
            <w:r w:rsidRPr="00203F51">
              <w:rPr>
                <w:color w:val="000000"/>
                <w:szCs w:val="22"/>
              </w:rPr>
              <w:t>Develop a reporting tool to be able to export any report into a Microsoft Excel readable format so that they can be studied and shared.</w:t>
            </w:r>
          </w:p>
        </w:tc>
      </w:tr>
      <w:tr w:rsidR="00FD198A" w:rsidRPr="00203F51" w14:paraId="4E233EF4" w14:textId="77777777" w:rsidTr="00651CA4">
        <w:trPr>
          <w:cantSplit/>
          <w:trHeight w:val="618"/>
        </w:trPr>
        <w:tc>
          <w:tcPr>
            <w:tcW w:w="1547" w:type="dxa"/>
            <w:gridSpan w:val="2"/>
            <w:tcBorders>
              <w:top w:val="nil"/>
              <w:left w:val="single" w:sz="4" w:space="0" w:color="auto"/>
              <w:bottom w:val="single" w:sz="4" w:space="0" w:color="auto"/>
              <w:right w:val="single" w:sz="4" w:space="0" w:color="auto"/>
            </w:tcBorders>
            <w:shd w:val="clear" w:color="auto" w:fill="auto"/>
            <w:vAlign w:val="center"/>
            <w:hideMark/>
          </w:tcPr>
          <w:p w14:paraId="4E233EF2" w14:textId="77777777" w:rsidR="00FD198A" w:rsidRPr="00203F51" w:rsidRDefault="00F64C08" w:rsidP="00FD198A">
            <w:pPr>
              <w:jc w:val="right"/>
              <w:rPr>
                <w:color w:val="000000"/>
                <w:szCs w:val="22"/>
              </w:rPr>
            </w:pPr>
            <w:r w:rsidRPr="00203F51">
              <w:rPr>
                <w:color w:val="000000"/>
                <w:szCs w:val="22"/>
              </w:rPr>
              <w:t>1.2.1.6</w:t>
            </w:r>
          </w:p>
        </w:tc>
        <w:tc>
          <w:tcPr>
            <w:tcW w:w="7893" w:type="dxa"/>
            <w:gridSpan w:val="4"/>
            <w:tcBorders>
              <w:top w:val="nil"/>
              <w:left w:val="nil"/>
              <w:bottom w:val="single" w:sz="4" w:space="0" w:color="auto"/>
              <w:right w:val="single" w:sz="4" w:space="0" w:color="auto"/>
            </w:tcBorders>
            <w:shd w:val="clear" w:color="auto" w:fill="auto"/>
            <w:vAlign w:val="center"/>
            <w:hideMark/>
          </w:tcPr>
          <w:p w14:paraId="4E233EF3" w14:textId="77777777" w:rsidR="00FD198A" w:rsidRPr="00203F51" w:rsidRDefault="00F64C08" w:rsidP="00B15282">
            <w:pPr>
              <w:rPr>
                <w:color w:val="000000"/>
                <w:szCs w:val="22"/>
              </w:rPr>
            </w:pPr>
            <w:r w:rsidRPr="00203F51">
              <w:rPr>
                <w:color w:val="000000"/>
                <w:szCs w:val="22"/>
              </w:rPr>
              <w:t>Develop a reporting tool to provide ad-hoc reports so that they are available on an as-needed basis.</w:t>
            </w:r>
          </w:p>
        </w:tc>
      </w:tr>
      <w:tr w:rsidR="00FD198A" w:rsidRPr="00203F51" w14:paraId="4E233EF7" w14:textId="77777777" w:rsidTr="00651CA4">
        <w:trPr>
          <w:cantSplit/>
          <w:trHeight w:val="618"/>
        </w:trPr>
        <w:tc>
          <w:tcPr>
            <w:tcW w:w="1547" w:type="dxa"/>
            <w:gridSpan w:val="2"/>
            <w:tcBorders>
              <w:top w:val="nil"/>
              <w:left w:val="single" w:sz="4" w:space="0" w:color="auto"/>
              <w:bottom w:val="single" w:sz="4" w:space="0" w:color="auto"/>
              <w:right w:val="single" w:sz="4" w:space="0" w:color="auto"/>
            </w:tcBorders>
            <w:shd w:val="clear" w:color="auto" w:fill="auto"/>
            <w:vAlign w:val="center"/>
            <w:hideMark/>
          </w:tcPr>
          <w:p w14:paraId="4E233EF5" w14:textId="77777777" w:rsidR="00FD198A" w:rsidRPr="00203F51" w:rsidRDefault="00F64C08" w:rsidP="00FD198A">
            <w:pPr>
              <w:jc w:val="right"/>
              <w:rPr>
                <w:color w:val="000000"/>
                <w:szCs w:val="22"/>
              </w:rPr>
            </w:pPr>
            <w:r w:rsidRPr="00203F51">
              <w:rPr>
                <w:color w:val="000000"/>
                <w:szCs w:val="22"/>
              </w:rPr>
              <w:t>1.2.1.7</w:t>
            </w:r>
          </w:p>
        </w:tc>
        <w:tc>
          <w:tcPr>
            <w:tcW w:w="7893" w:type="dxa"/>
            <w:gridSpan w:val="4"/>
            <w:tcBorders>
              <w:top w:val="nil"/>
              <w:left w:val="nil"/>
              <w:bottom w:val="single" w:sz="4" w:space="0" w:color="auto"/>
              <w:right w:val="single" w:sz="4" w:space="0" w:color="auto"/>
            </w:tcBorders>
            <w:shd w:val="clear" w:color="auto" w:fill="auto"/>
            <w:vAlign w:val="center"/>
            <w:hideMark/>
          </w:tcPr>
          <w:p w14:paraId="4E233EF6" w14:textId="77777777" w:rsidR="00FD198A" w:rsidRPr="00203F51" w:rsidRDefault="00F64C08" w:rsidP="00B15282">
            <w:pPr>
              <w:rPr>
                <w:color w:val="000000"/>
                <w:szCs w:val="22"/>
              </w:rPr>
            </w:pPr>
            <w:r w:rsidRPr="00203F51">
              <w:rPr>
                <w:color w:val="000000"/>
                <w:szCs w:val="22"/>
              </w:rPr>
              <w:t>Develop a reporting tool to provide automated reports so that they are available on a set time schedule.</w:t>
            </w:r>
          </w:p>
        </w:tc>
      </w:tr>
      <w:tr w:rsidR="000005CE" w:rsidRPr="00390F9D" w14:paraId="4E233EFB" w14:textId="77777777" w:rsidTr="00651CA4">
        <w:trPr>
          <w:gridAfter w:val="1"/>
          <w:wAfter w:w="31" w:type="dxa"/>
          <w:cantSplit/>
          <w:trHeight w:val="300"/>
        </w:trPr>
        <w:tc>
          <w:tcPr>
            <w:tcW w:w="15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EF8" w14:textId="77777777" w:rsidR="000005CE" w:rsidRPr="00390F9D" w:rsidRDefault="000005CE" w:rsidP="00B15282">
            <w:pPr>
              <w:jc w:val="center"/>
              <w:rPr>
                <w:b/>
                <w:bCs/>
                <w:color w:val="000000"/>
                <w:szCs w:val="22"/>
              </w:rPr>
            </w:pPr>
            <w:r w:rsidRPr="00390F9D">
              <w:rPr>
                <w:b/>
                <w:bCs/>
                <w:color w:val="000000"/>
                <w:szCs w:val="22"/>
              </w:rPr>
              <w:t>IDENTIFIER</w:t>
            </w:r>
          </w:p>
        </w:tc>
        <w:tc>
          <w:tcPr>
            <w:tcW w:w="3929" w:type="dxa"/>
            <w:gridSpan w:val="2"/>
            <w:tcBorders>
              <w:top w:val="single" w:sz="4" w:space="0" w:color="auto"/>
              <w:left w:val="nil"/>
              <w:bottom w:val="single" w:sz="4" w:space="0" w:color="auto"/>
              <w:right w:val="single" w:sz="4" w:space="0" w:color="auto"/>
            </w:tcBorders>
            <w:shd w:val="clear" w:color="000000" w:fill="D9D9D9"/>
            <w:vAlign w:val="center"/>
            <w:hideMark/>
          </w:tcPr>
          <w:p w14:paraId="4E233EF9" w14:textId="77777777" w:rsidR="000005CE" w:rsidRPr="00390F9D" w:rsidRDefault="000005CE" w:rsidP="00B15282">
            <w:pPr>
              <w:jc w:val="center"/>
              <w:rPr>
                <w:b/>
                <w:bCs/>
                <w:color w:val="000000"/>
                <w:szCs w:val="22"/>
              </w:rPr>
            </w:pPr>
            <w:r w:rsidRPr="00390F9D">
              <w:rPr>
                <w:b/>
                <w:bCs/>
                <w:color w:val="000000"/>
                <w:szCs w:val="22"/>
              </w:rPr>
              <w:t>USER STORY</w:t>
            </w:r>
          </w:p>
        </w:tc>
        <w:tc>
          <w:tcPr>
            <w:tcW w:w="3955" w:type="dxa"/>
            <w:gridSpan w:val="2"/>
            <w:tcBorders>
              <w:top w:val="single" w:sz="4" w:space="0" w:color="auto"/>
              <w:left w:val="nil"/>
              <w:bottom w:val="single" w:sz="4" w:space="0" w:color="auto"/>
              <w:right w:val="single" w:sz="4" w:space="0" w:color="auto"/>
            </w:tcBorders>
            <w:shd w:val="clear" w:color="000000" w:fill="D9D9D9"/>
            <w:vAlign w:val="center"/>
            <w:hideMark/>
          </w:tcPr>
          <w:p w14:paraId="4E233EFA" w14:textId="77777777" w:rsidR="000005CE" w:rsidRPr="00390F9D" w:rsidRDefault="000005CE" w:rsidP="00B15282">
            <w:pPr>
              <w:jc w:val="center"/>
              <w:rPr>
                <w:b/>
                <w:bCs/>
                <w:color w:val="000000"/>
                <w:szCs w:val="22"/>
              </w:rPr>
            </w:pPr>
            <w:r w:rsidRPr="00390F9D">
              <w:rPr>
                <w:b/>
                <w:bCs/>
                <w:color w:val="000000"/>
                <w:szCs w:val="22"/>
              </w:rPr>
              <w:t>ACCEPTANCE CRITERIA</w:t>
            </w:r>
          </w:p>
        </w:tc>
      </w:tr>
      <w:tr w:rsidR="000005CE" w:rsidRPr="00390F9D" w14:paraId="4E233EFF" w14:textId="77777777" w:rsidTr="00651CA4">
        <w:trPr>
          <w:gridAfter w:val="1"/>
          <w:wAfter w:w="31" w:type="dxa"/>
          <w:cantSplit/>
          <w:trHeight w:val="1200"/>
        </w:trPr>
        <w:tc>
          <w:tcPr>
            <w:tcW w:w="1525" w:type="dxa"/>
            <w:tcBorders>
              <w:top w:val="nil"/>
              <w:left w:val="single" w:sz="4" w:space="0" w:color="auto"/>
              <w:bottom w:val="single" w:sz="4" w:space="0" w:color="auto"/>
              <w:right w:val="single" w:sz="4" w:space="0" w:color="auto"/>
            </w:tcBorders>
            <w:shd w:val="clear" w:color="auto" w:fill="auto"/>
            <w:vAlign w:val="center"/>
            <w:hideMark/>
          </w:tcPr>
          <w:p w14:paraId="4E233EFC" w14:textId="77777777" w:rsidR="000005CE" w:rsidRPr="00390F9D" w:rsidRDefault="000005CE" w:rsidP="00B15282">
            <w:pPr>
              <w:jc w:val="center"/>
              <w:rPr>
                <w:color w:val="000000"/>
                <w:szCs w:val="22"/>
              </w:rPr>
            </w:pPr>
            <w:r w:rsidRPr="00390F9D">
              <w:rPr>
                <w:color w:val="000000"/>
                <w:szCs w:val="22"/>
              </w:rPr>
              <w:t>1.2.2</w:t>
            </w:r>
          </w:p>
        </w:tc>
        <w:tc>
          <w:tcPr>
            <w:tcW w:w="3929" w:type="dxa"/>
            <w:gridSpan w:val="2"/>
            <w:tcBorders>
              <w:top w:val="nil"/>
              <w:left w:val="nil"/>
              <w:bottom w:val="single" w:sz="4" w:space="0" w:color="auto"/>
              <w:right w:val="single" w:sz="4" w:space="0" w:color="auto"/>
            </w:tcBorders>
            <w:shd w:val="clear" w:color="auto" w:fill="auto"/>
            <w:vAlign w:val="center"/>
            <w:hideMark/>
          </w:tcPr>
          <w:p w14:paraId="4E233EFD" w14:textId="77777777" w:rsidR="000005CE" w:rsidRPr="00390F9D" w:rsidRDefault="000005CE" w:rsidP="00B15282">
            <w:pPr>
              <w:rPr>
                <w:color w:val="000000"/>
                <w:szCs w:val="22"/>
              </w:rPr>
            </w:pPr>
            <w:r>
              <w:rPr>
                <w:color w:val="000000"/>
                <w:szCs w:val="22"/>
              </w:rPr>
              <w:t>As DART Owner, I want standing</w:t>
            </w:r>
            <w:r w:rsidRPr="00390F9D">
              <w:rPr>
                <w:color w:val="000000"/>
                <w:szCs w:val="22"/>
              </w:rPr>
              <w:t xml:space="preserve"> </w:t>
            </w:r>
            <w:r w:rsidRPr="008A67EC">
              <w:rPr>
                <w:b/>
                <w:color w:val="000000"/>
                <w:szCs w:val="22"/>
              </w:rPr>
              <w:t>ad-hoc reports</w:t>
            </w:r>
            <w:r>
              <w:rPr>
                <w:color w:val="000000"/>
                <w:szCs w:val="22"/>
              </w:rPr>
              <w:t xml:space="preserve"> available</w:t>
            </w:r>
            <w:r w:rsidRPr="00390F9D">
              <w:rPr>
                <w:color w:val="000000"/>
                <w:szCs w:val="22"/>
              </w:rPr>
              <w:t xml:space="preserve"> so that I can see</w:t>
            </w:r>
            <w:r w:rsidRPr="00A21FB4">
              <w:rPr>
                <w:color w:val="000000"/>
                <w:szCs w:val="22"/>
              </w:rPr>
              <w:t xml:space="preserve"> both performance workload and application efficiency checks</w:t>
            </w:r>
            <w:r>
              <w:rPr>
                <w:color w:val="000000"/>
                <w:szCs w:val="22"/>
              </w:rPr>
              <w:t>.</w:t>
            </w:r>
          </w:p>
        </w:tc>
        <w:tc>
          <w:tcPr>
            <w:tcW w:w="3955" w:type="dxa"/>
            <w:gridSpan w:val="2"/>
            <w:tcBorders>
              <w:top w:val="nil"/>
              <w:left w:val="nil"/>
              <w:bottom w:val="single" w:sz="4" w:space="0" w:color="auto"/>
              <w:right w:val="single" w:sz="4" w:space="0" w:color="auto"/>
            </w:tcBorders>
            <w:shd w:val="clear" w:color="auto" w:fill="auto"/>
            <w:vAlign w:val="center"/>
            <w:hideMark/>
          </w:tcPr>
          <w:p w14:paraId="4E233EFE" w14:textId="77777777" w:rsidR="000005CE" w:rsidRPr="00390F9D" w:rsidRDefault="000005CE" w:rsidP="00B15282">
            <w:pPr>
              <w:rPr>
                <w:color w:val="000000"/>
                <w:szCs w:val="22"/>
              </w:rPr>
            </w:pPr>
            <w:r w:rsidRPr="00390F9D">
              <w:rPr>
                <w:color w:val="000000"/>
                <w:szCs w:val="22"/>
              </w:rPr>
              <w:t>Able to run and display report</w:t>
            </w:r>
            <w:r>
              <w:rPr>
                <w:color w:val="000000"/>
                <w:szCs w:val="22"/>
              </w:rPr>
              <w:t>s listed in tasks</w:t>
            </w:r>
            <w:r w:rsidRPr="00390F9D">
              <w:rPr>
                <w:color w:val="000000"/>
                <w:szCs w:val="22"/>
              </w:rPr>
              <w:t>.</w:t>
            </w:r>
          </w:p>
        </w:tc>
      </w:tr>
      <w:tr w:rsidR="000005CE" w:rsidRPr="00203F51" w14:paraId="4E233F02"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00" w14:textId="77777777" w:rsidR="000005CE" w:rsidRPr="00203F51" w:rsidRDefault="000005CE" w:rsidP="00B15282">
            <w:pPr>
              <w:jc w:val="center"/>
              <w:rPr>
                <w:b/>
                <w:bCs/>
                <w:color w:val="000000"/>
                <w:szCs w:val="22"/>
              </w:rPr>
            </w:pPr>
          </w:p>
        </w:tc>
        <w:tc>
          <w:tcPr>
            <w:tcW w:w="7893" w:type="dxa"/>
            <w:gridSpan w:val="4"/>
            <w:tcBorders>
              <w:top w:val="single" w:sz="4" w:space="0" w:color="auto"/>
              <w:left w:val="nil"/>
              <w:bottom w:val="single" w:sz="4" w:space="0" w:color="auto"/>
              <w:right w:val="single" w:sz="4" w:space="0" w:color="auto"/>
            </w:tcBorders>
            <w:shd w:val="clear" w:color="000000" w:fill="D9D9D9"/>
            <w:vAlign w:val="center"/>
            <w:hideMark/>
          </w:tcPr>
          <w:p w14:paraId="4E233F01" w14:textId="77777777" w:rsidR="000005CE" w:rsidRPr="00203F51" w:rsidRDefault="000005CE" w:rsidP="00903272">
            <w:pPr>
              <w:jc w:val="center"/>
              <w:rPr>
                <w:b/>
                <w:bCs/>
                <w:color w:val="000000"/>
                <w:szCs w:val="22"/>
              </w:rPr>
            </w:pPr>
            <w:r w:rsidRPr="00203F51">
              <w:rPr>
                <w:b/>
                <w:bCs/>
                <w:color w:val="000000"/>
                <w:szCs w:val="22"/>
              </w:rPr>
              <w:t>TASK</w:t>
            </w:r>
          </w:p>
        </w:tc>
      </w:tr>
      <w:tr w:rsidR="000005CE" w:rsidRPr="00390F9D" w14:paraId="4E233F05"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233F03" w14:textId="77777777" w:rsidR="000005CE" w:rsidRPr="00390F9D" w:rsidRDefault="000005CE" w:rsidP="00B15282">
            <w:pPr>
              <w:jc w:val="right"/>
              <w:rPr>
                <w:bCs/>
                <w:color w:val="000000"/>
                <w:szCs w:val="22"/>
              </w:rPr>
            </w:pPr>
            <w:r w:rsidRPr="00390F9D">
              <w:rPr>
                <w:bCs/>
                <w:color w:val="000000"/>
                <w:szCs w:val="22"/>
              </w:rPr>
              <w:lastRenderedPageBreak/>
              <w:t>1.2.2.1</w:t>
            </w:r>
          </w:p>
        </w:tc>
        <w:tc>
          <w:tcPr>
            <w:tcW w:w="7893" w:type="dxa"/>
            <w:gridSpan w:val="4"/>
            <w:tcBorders>
              <w:top w:val="single" w:sz="4" w:space="0" w:color="auto"/>
              <w:left w:val="nil"/>
              <w:bottom w:val="single" w:sz="4" w:space="0" w:color="auto"/>
              <w:right w:val="single" w:sz="4" w:space="0" w:color="auto"/>
            </w:tcBorders>
            <w:shd w:val="clear" w:color="auto" w:fill="auto"/>
            <w:vAlign w:val="center"/>
            <w:hideMark/>
          </w:tcPr>
          <w:p w14:paraId="4E233F04" w14:textId="232EAED9" w:rsidR="000005CE" w:rsidRPr="00390F9D" w:rsidRDefault="000005CE" w:rsidP="00130FFC">
            <w:pPr>
              <w:rPr>
                <w:bCs/>
                <w:color w:val="000000"/>
                <w:szCs w:val="22"/>
              </w:rPr>
            </w:pPr>
            <w:r w:rsidRPr="00390F9D">
              <w:rPr>
                <w:bCs/>
                <w:color w:val="000000"/>
                <w:szCs w:val="22"/>
              </w:rPr>
              <w:t xml:space="preserve">The </w:t>
            </w:r>
            <w:r w:rsidRPr="00A21FB4">
              <w:rPr>
                <w:b/>
                <w:bCs/>
                <w:color w:val="000000"/>
                <w:szCs w:val="22"/>
              </w:rPr>
              <w:t>Total Research Requests Workload</w:t>
            </w:r>
            <w:r w:rsidRPr="00A21FB4">
              <w:rPr>
                <w:bCs/>
                <w:color w:val="000000"/>
                <w:szCs w:val="22"/>
              </w:rPr>
              <w:t xml:space="preserve"> </w:t>
            </w:r>
            <w:r w:rsidRPr="00390F9D">
              <w:rPr>
                <w:bCs/>
                <w:color w:val="000000"/>
                <w:szCs w:val="22"/>
              </w:rPr>
              <w:t>report should display all (new and amended) New Protocol Requests and Approved Protocol Request Weekly (Sun-Sat) Requests (Protocols), Monthly Requests (Protocols) and Users protocols with the ability to sort by [Protocol Type] (new or amendment). Each report should be collectively totaled for the work week (cut off times reflected in central standard time). The report should have the ability to display and sort.</w:t>
            </w:r>
            <w:r w:rsidR="00130FFC">
              <w:rPr>
                <w:bCs/>
                <w:color w:val="000000"/>
                <w:szCs w:val="22"/>
              </w:rPr>
              <w:t xml:space="preserve"> Incorporated into new Report 1</w:t>
            </w:r>
          </w:p>
        </w:tc>
      </w:tr>
      <w:tr w:rsidR="000005CE" w:rsidRPr="00390F9D" w14:paraId="4E233F08"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33F06" w14:textId="77777777" w:rsidR="000005CE" w:rsidRPr="00390F9D" w:rsidRDefault="000005CE" w:rsidP="00B15282">
            <w:pPr>
              <w:jc w:val="right"/>
              <w:rPr>
                <w:bCs/>
                <w:color w:val="000000"/>
                <w:szCs w:val="22"/>
              </w:rPr>
            </w:pPr>
            <w:r>
              <w:rPr>
                <w:bCs/>
                <w:color w:val="000000"/>
                <w:szCs w:val="22"/>
              </w:rPr>
              <w:t>1.2.2.2</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07" w14:textId="10E6F17E" w:rsidR="000005CE" w:rsidRPr="00390F9D" w:rsidRDefault="000005CE" w:rsidP="00B15282">
            <w:pPr>
              <w:rPr>
                <w:bCs/>
                <w:color w:val="000000"/>
                <w:szCs w:val="22"/>
              </w:rPr>
            </w:pPr>
            <w:r w:rsidRPr="00A21FB4">
              <w:rPr>
                <w:bCs/>
                <w:color w:val="000000"/>
                <w:szCs w:val="22"/>
              </w:rPr>
              <w:t xml:space="preserve">The </w:t>
            </w:r>
            <w:r w:rsidRPr="00A21FB4">
              <w:rPr>
                <w:b/>
                <w:bCs/>
                <w:color w:val="000000"/>
                <w:szCs w:val="22"/>
              </w:rPr>
              <w:t>Research Request Approved</w:t>
            </w:r>
            <w:r w:rsidRPr="00A21FB4">
              <w:rPr>
                <w:bCs/>
                <w:color w:val="000000"/>
                <w:szCs w:val="22"/>
              </w:rPr>
              <w:t xml:space="preserve"> report should calculate the total number of protocol requests, participants and data sources approved in the current reporting month for all requests, new and amendments. The report should have the ability to display and sort.</w:t>
            </w:r>
            <w:r w:rsidR="00130FFC">
              <w:rPr>
                <w:bCs/>
                <w:color w:val="000000"/>
                <w:szCs w:val="22"/>
              </w:rPr>
              <w:t xml:space="preserve"> Incorporated into new Report 1</w:t>
            </w:r>
          </w:p>
        </w:tc>
      </w:tr>
      <w:tr w:rsidR="000005CE" w:rsidRPr="00390F9D" w14:paraId="4E233F0B"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33F09" w14:textId="77777777" w:rsidR="000005CE" w:rsidRDefault="000005CE" w:rsidP="00B15282">
            <w:pPr>
              <w:jc w:val="right"/>
              <w:rPr>
                <w:bCs/>
                <w:color w:val="000000"/>
                <w:szCs w:val="22"/>
              </w:rPr>
            </w:pPr>
            <w:r>
              <w:rPr>
                <w:bCs/>
                <w:color w:val="000000"/>
                <w:szCs w:val="22"/>
              </w:rPr>
              <w:t>1.2.2.3</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0A" w14:textId="105BC0D3" w:rsidR="000005CE" w:rsidRPr="00A21FB4" w:rsidRDefault="000005CE" w:rsidP="00130FFC">
            <w:pPr>
              <w:rPr>
                <w:bCs/>
                <w:color w:val="000000"/>
                <w:szCs w:val="22"/>
              </w:rPr>
            </w:pPr>
            <w:r>
              <w:rPr>
                <w:color w:val="000000"/>
                <w:szCs w:val="22"/>
              </w:rPr>
              <w:t xml:space="preserve">The </w:t>
            </w:r>
            <w:r w:rsidRPr="00F703FE">
              <w:rPr>
                <w:b/>
                <w:color w:val="000000"/>
                <w:szCs w:val="22"/>
              </w:rPr>
              <w:t>Research Request Initiated</w:t>
            </w:r>
            <w:r w:rsidRPr="00B113F0">
              <w:rPr>
                <w:color w:val="000000"/>
                <w:szCs w:val="22"/>
              </w:rPr>
              <w:t xml:space="preserve"> </w:t>
            </w:r>
            <w:r>
              <w:rPr>
                <w:color w:val="000000"/>
                <w:szCs w:val="22"/>
              </w:rPr>
              <w:t>report should capture the number of requests i</w:t>
            </w:r>
            <w:r w:rsidRPr="00F703FE">
              <w:rPr>
                <w:color w:val="000000"/>
                <w:szCs w:val="22"/>
              </w:rPr>
              <w:t>nitiated in the DART application within the current reporting month.</w:t>
            </w:r>
            <w:r w:rsidR="00130FFC">
              <w:rPr>
                <w:color w:val="000000"/>
                <w:szCs w:val="22"/>
              </w:rPr>
              <w:t xml:space="preserve"> </w:t>
            </w:r>
            <w:r w:rsidR="00130FFC">
              <w:rPr>
                <w:bCs/>
                <w:color w:val="000000"/>
                <w:szCs w:val="22"/>
              </w:rPr>
              <w:t>Incorporated into new Report 2</w:t>
            </w:r>
          </w:p>
        </w:tc>
      </w:tr>
      <w:tr w:rsidR="000005CE" w:rsidRPr="00390F9D" w14:paraId="4E233F0E"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0C" w14:textId="77777777" w:rsidR="000005CE" w:rsidRDefault="000005CE" w:rsidP="00B15282">
            <w:pPr>
              <w:jc w:val="right"/>
            </w:pPr>
            <w:r>
              <w:rPr>
                <w:bCs/>
                <w:color w:val="000000"/>
                <w:szCs w:val="22"/>
              </w:rPr>
              <w:t>1.2.2.4</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0D" w14:textId="63439FC0" w:rsidR="000005CE" w:rsidRPr="00A21FB4" w:rsidRDefault="000005CE" w:rsidP="00B15282">
            <w:pPr>
              <w:rPr>
                <w:bCs/>
                <w:color w:val="000000"/>
                <w:szCs w:val="22"/>
              </w:rPr>
            </w:pPr>
            <w:r>
              <w:rPr>
                <w:color w:val="000000"/>
                <w:szCs w:val="22"/>
              </w:rPr>
              <w:t xml:space="preserve">The </w:t>
            </w:r>
            <w:r w:rsidRPr="00B113F0">
              <w:rPr>
                <w:b/>
                <w:bCs/>
                <w:color w:val="000000"/>
                <w:szCs w:val="22"/>
              </w:rPr>
              <w:t>Research Request Denied</w:t>
            </w:r>
            <w:r>
              <w:rPr>
                <w:color w:val="000000"/>
                <w:szCs w:val="22"/>
              </w:rPr>
              <w:t xml:space="preserve"> report should c</w:t>
            </w:r>
            <w:r w:rsidRPr="00B8041C">
              <w:rPr>
                <w:color w:val="000000"/>
                <w:szCs w:val="22"/>
              </w:rPr>
              <w:t>apture the reasons for the requests to be "Closed" or "Denied" from the [Notes] field, all requests where the [Status] is "Closed" or "Denied" with a "Closed" or "Denied" date within the current reporting month.</w:t>
            </w:r>
            <w:r w:rsidR="00130FFC">
              <w:rPr>
                <w:color w:val="000000"/>
                <w:szCs w:val="22"/>
              </w:rPr>
              <w:t xml:space="preserve"> </w:t>
            </w:r>
            <w:r w:rsidR="00130FFC">
              <w:rPr>
                <w:bCs/>
                <w:color w:val="000000"/>
                <w:szCs w:val="22"/>
              </w:rPr>
              <w:t>Incorporated into new Report 2</w:t>
            </w:r>
          </w:p>
        </w:tc>
      </w:tr>
      <w:tr w:rsidR="000005CE" w:rsidRPr="00390F9D" w14:paraId="4E233F11"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0F" w14:textId="77777777" w:rsidR="000005CE" w:rsidRDefault="000005CE" w:rsidP="00B15282">
            <w:pPr>
              <w:jc w:val="right"/>
            </w:pPr>
            <w:r>
              <w:rPr>
                <w:bCs/>
                <w:color w:val="000000"/>
                <w:szCs w:val="22"/>
              </w:rPr>
              <w:t>1.2.2.5</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10" w14:textId="3DE6F0DD" w:rsidR="000005CE" w:rsidRPr="00A21FB4" w:rsidRDefault="000005CE" w:rsidP="00B15282">
            <w:pPr>
              <w:rPr>
                <w:bCs/>
                <w:color w:val="000000"/>
                <w:szCs w:val="22"/>
              </w:rPr>
            </w:pPr>
            <w:r>
              <w:rPr>
                <w:color w:val="000000"/>
                <w:szCs w:val="22"/>
              </w:rPr>
              <w:t xml:space="preserve">The </w:t>
            </w:r>
            <w:r w:rsidRPr="00244BF2">
              <w:rPr>
                <w:b/>
                <w:bCs/>
                <w:color w:val="000000"/>
                <w:szCs w:val="22"/>
              </w:rPr>
              <w:t>Research Protocol Request Processing Time: Total Processing Time</w:t>
            </w:r>
            <w:r w:rsidRPr="00E15DE6">
              <w:rPr>
                <w:rFonts w:asciiTheme="majorHAnsi" w:hAnsiTheme="majorHAnsi"/>
                <w:sz w:val="16"/>
                <w:szCs w:val="16"/>
              </w:rPr>
              <w:t xml:space="preserve"> </w:t>
            </w:r>
            <w:r>
              <w:rPr>
                <w:color w:val="000000"/>
                <w:szCs w:val="22"/>
              </w:rPr>
              <w:t xml:space="preserve">report helps determine </w:t>
            </w:r>
            <w:r w:rsidRPr="00B113F0">
              <w:rPr>
                <w:color w:val="000000"/>
                <w:szCs w:val="22"/>
              </w:rPr>
              <w:t>how long requests are taking to process</w:t>
            </w:r>
            <w:r>
              <w:rPr>
                <w:color w:val="000000"/>
                <w:szCs w:val="22"/>
              </w:rPr>
              <w:t>. It should c</w:t>
            </w:r>
            <w:r w:rsidRPr="002D58F2">
              <w:rPr>
                <w:color w:val="000000"/>
                <w:szCs w:val="22"/>
              </w:rPr>
              <w:t>alculate the total number of days from [Initial Request Date] through [Approval Date] for all requests that have a [Status] of “Approved” and contain an [Approval Date] within the current month and any [Status] of “Approved” amendments with an [Approved Date] within the current month. The report should have the ability to display and sort.</w:t>
            </w:r>
            <w:r w:rsidR="00130FFC">
              <w:rPr>
                <w:color w:val="000000"/>
                <w:szCs w:val="22"/>
              </w:rPr>
              <w:t xml:space="preserve"> </w:t>
            </w:r>
            <w:r w:rsidR="00130FFC">
              <w:rPr>
                <w:bCs/>
                <w:color w:val="000000"/>
                <w:szCs w:val="22"/>
              </w:rPr>
              <w:t>Incorporated into new Report 4</w:t>
            </w:r>
          </w:p>
        </w:tc>
      </w:tr>
      <w:tr w:rsidR="000005CE" w:rsidRPr="00390F9D" w14:paraId="4E233F14"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12" w14:textId="77777777" w:rsidR="000005CE" w:rsidRDefault="000005CE" w:rsidP="00B15282">
            <w:pPr>
              <w:jc w:val="right"/>
            </w:pPr>
            <w:r>
              <w:rPr>
                <w:bCs/>
                <w:color w:val="000000"/>
                <w:szCs w:val="22"/>
              </w:rPr>
              <w:t>1.2.2.6</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13" w14:textId="7B3D040A" w:rsidR="000005CE" w:rsidRPr="00A21FB4" w:rsidRDefault="000005CE" w:rsidP="00B15282">
            <w:pPr>
              <w:rPr>
                <w:bCs/>
                <w:color w:val="000000"/>
                <w:szCs w:val="22"/>
              </w:rPr>
            </w:pPr>
            <w:r>
              <w:rPr>
                <w:color w:val="000000"/>
                <w:szCs w:val="22"/>
              </w:rPr>
              <w:t xml:space="preserve">The </w:t>
            </w:r>
            <w:r w:rsidRPr="00B113F0">
              <w:rPr>
                <w:b/>
                <w:bCs/>
                <w:color w:val="000000"/>
                <w:szCs w:val="22"/>
              </w:rPr>
              <w:t>Research Protocol Request Processing Time</w:t>
            </w:r>
            <w:r>
              <w:rPr>
                <w:b/>
                <w:bCs/>
                <w:color w:val="000000"/>
                <w:szCs w:val="22"/>
              </w:rPr>
              <w:t>: By Approver</w:t>
            </w:r>
            <w:r>
              <w:rPr>
                <w:color w:val="000000"/>
                <w:szCs w:val="22"/>
              </w:rPr>
              <w:t xml:space="preserve"> report helps determine </w:t>
            </w:r>
            <w:r w:rsidRPr="00B113F0">
              <w:rPr>
                <w:color w:val="000000"/>
                <w:szCs w:val="22"/>
              </w:rPr>
              <w:t>how long requests are taking to process</w:t>
            </w:r>
            <w:r>
              <w:rPr>
                <w:color w:val="000000"/>
                <w:szCs w:val="22"/>
              </w:rPr>
              <w:t>. It should c</w:t>
            </w:r>
            <w:r w:rsidRPr="00DA0999">
              <w:rPr>
                <w:color w:val="000000"/>
                <w:szCs w:val="22"/>
              </w:rPr>
              <w:t>alculate the total number of working days/hours for section to approve a new or am</w:t>
            </w:r>
            <w:r>
              <w:rPr>
                <w:color w:val="000000"/>
                <w:szCs w:val="22"/>
              </w:rPr>
              <w:t>ended protocol request.  E</w:t>
            </w:r>
            <w:r w:rsidRPr="00DA0999">
              <w:rPr>
                <w:color w:val="000000"/>
                <w:szCs w:val="22"/>
              </w:rPr>
              <w:t>ach section should include all “new” research protocol requests that have a [Status] of “Approved” and contain an [Approval Date] within the current reporting month, all research protocol amendment requests with a [Status] of “Approved” within the current reporting month. The report should only total working hours/days (excluding weekends and federal holidays) for processing the new/amended research protocol request requests. The report should have the ability to display and sort</w:t>
            </w:r>
            <w:r>
              <w:rPr>
                <w:color w:val="000000"/>
                <w:szCs w:val="22"/>
              </w:rPr>
              <w:t>.</w:t>
            </w:r>
            <w:r w:rsidR="00130FFC">
              <w:rPr>
                <w:bCs/>
                <w:color w:val="000000"/>
                <w:szCs w:val="22"/>
              </w:rPr>
              <w:t xml:space="preserve"> Incorporated into new Report 4</w:t>
            </w:r>
          </w:p>
        </w:tc>
      </w:tr>
      <w:tr w:rsidR="000005CE" w:rsidRPr="00390F9D" w14:paraId="4E233F18"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15" w14:textId="77777777" w:rsidR="000005CE" w:rsidRDefault="000005CE" w:rsidP="00B15282">
            <w:pPr>
              <w:jc w:val="right"/>
            </w:pPr>
            <w:r>
              <w:rPr>
                <w:bCs/>
                <w:color w:val="000000"/>
                <w:szCs w:val="22"/>
              </w:rPr>
              <w:t>1.2.2.7</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17" w14:textId="587CAFE2" w:rsidR="000005CE" w:rsidRPr="00A21FB4" w:rsidRDefault="000005CE" w:rsidP="00B456F1">
            <w:pPr>
              <w:rPr>
                <w:bCs/>
                <w:color w:val="000000"/>
                <w:szCs w:val="22"/>
              </w:rPr>
            </w:pPr>
            <w:r w:rsidRPr="00DA0999">
              <w:rPr>
                <w:bCs/>
                <w:color w:val="000000"/>
                <w:szCs w:val="22"/>
              </w:rPr>
              <w:t xml:space="preserve">The </w:t>
            </w:r>
            <w:r w:rsidRPr="00B113F0">
              <w:rPr>
                <w:b/>
                <w:bCs/>
                <w:color w:val="000000"/>
                <w:szCs w:val="22"/>
              </w:rPr>
              <w:t>Research Request Utilization Report (by Participant/User)</w:t>
            </w:r>
            <w:r w:rsidR="00F64C08">
              <w:rPr>
                <w:b/>
                <w:bCs/>
                <w:color w:val="000000"/>
                <w:szCs w:val="22"/>
              </w:rPr>
              <w:t xml:space="preserve"> </w:t>
            </w:r>
            <w:r w:rsidRPr="00DA0999">
              <w:rPr>
                <w:bCs/>
                <w:color w:val="000000"/>
                <w:szCs w:val="22"/>
              </w:rPr>
              <w:t>should display</w:t>
            </w:r>
            <w:r w:rsidRPr="00DA0999">
              <w:rPr>
                <w:color w:val="000000"/>
                <w:szCs w:val="22"/>
              </w:rPr>
              <w:t xml:space="preserve"> all [Approved] original requests with an [Approved Date] within the current month and any [Approved] </w:t>
            </w:r>
            <w:r w:rsidR="007B3E97" w:rsidRPr="00DA0999">
              <w:rPr>
                <w:color w:val="000000"/>
                <w:szCs w:val="22"/>
              </w:rPr>
              <w:t>amendments with</w:t>
            </w:r>
            <w:r w:rsidRPr="00DA0999">
              <w:rPr>
                <w:color w:val="000000"/>
                <w:szCs w:val="22"/>
              </w:rPr>
              <w:t xml:space="preserve"> an [Approved Date] within the current month where the amendment was used to add [Participants] to the request. The report is pulled to include, [Data Source Requested], [Data Sources Tab] and [Participants]. Totals should reflect the number of participants for each [Data Source Requested] and the total of [Participants] for each [Data Sources Tab].</w:t>
            </w:r>
            <w:r w:rsidR="00130FFC">
              <w:rPr>
                <w:color w:val="000000"/>
                <w:szCs w:val="22"/>
              </w:rPr>
              <w:t xml:space="preserve"> </w:t>
            </w:r>
            <w:r w:rsidR="00130FFC">
              <w:rPr>
                <w:bCs/>
                <w:color w:val="000000"/>
                <w:szCs w:val="22"/>
              </w:rPr>
              <w:t>Incorporated into new Report 3</w:t>
            </w:r>
          </w:p>
        </w:tc>
      </w:tr>
      <w:tr w:rsidR="000005CE" w:rsidRPr="00390F9D" w14:paraId="4E233F1B"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19" w14:textId="77777777" w:rsidR="000005CE" w:rsidRDefault="000005CE" w:rsidP="00B15282">
            <w:pPr>
              <w:jc w:val="right"/>
            </w:pPr>
            <w:r>
              <w:rPr>
                <w:bCs/>
                <w:color w:val="000000"/>
                <w:szCs w:val="22"/>
              </w:rPr>
              <w:t>1.2.2.8</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1A" w14:textId="50F88292" w:rsidR="000005CE" w:rsidRPr="00A21FB4" w:rsidRDefault="000005CE" w:rsidP="00B15282">
            <w:pPr>
              <w:rPr>
                <w:bCs/>
                <w:color w:val="000000"/>
                <w:szCs w:val="22"/>
              </w:rPr>
            </w:pPr>
            <w:r w:rsidRPr="00DA0999">
              <w:rPr>
                <w:bCs/>
                <w:color w:val="000000"/>
                <w:szCs w:val="22"/>
              </w:rPr>
              <w:t xml:space="preserve">The </w:t>
            </w:r>
            <w:r w:rsidRPr="00B113F0">
              <w:rPr>
                <w:b/>
                <w:bCs/>
                <w:color w:val="000000"/>
                <w:szCs w:val="22"/>
              </w:rPr>
              <w:t xml:space="preserve">Research Request Utilization </w:t>
            </w:r>
            <w:r w:rsidR="007B3E97" w:rsidRPr="00B113F0">
              <w:rPr>
                <w:b/>
                <w:bCs/>
                <w:color w:val="000000"/>
                <w:szCs w:val="22"/>
              </w:rPr>
              <w:t>Report</w:t>
            </w:r>
            <w:r w:rsidR="007B3E97" w:rsidRPr="00B113F0">
              <w:rPr>
                <w:color w:val="000000"/>
                <w:szCs w:val="22"/>
              </w:rPr>
              <w:t xml:space="preserve"> </w:t>
            </w:r>
            <w:r w:rsidR="007B3E97" w:rsidRPr="00DA0999">
              <w:rPr>
                <w:bCs/>
                <w:color w:val="000000"/>
                <w:szCs w:val="22"/>
              </w:rPr>
              <w:t>provides</w:t>
            </w:r>
            <w:r>
              <w:rPr>
                <w:bCs/>
                <w:color w:val="000000"/>
                <w:szCs w:val="22"/>
              </w:rPr>
              <w:t xml:space="preserve"> requests by protocol.  It </w:t>
            </w:r>
            <w:r w:rsidRPr="00DA0999">
              <w:rPr>
                <w:bCs/>
                <w:color w:val="000000"/>
                <w:szCs w:val="22"/>
              </w:rPr>
              <w:t>should display</w:t>
            </w:r>
            <w:r w:rsidRPr="00DA0999">
              <w:rPr>
                <w:color w:val="000000"/>
                <w:szCs w:val="22"/>
              </w:rPr>
              <w:t xml:space="preserve"> all [Approved] original requests with an [Approved Date] within the current month and any [Approved] </w:t>
            </w:r>
            <w:r w:rsidR="007B3E97" w:rsidRPr="00DA0999">
              <w:rPr>
                <w:color w:val="000000"/>
                <w:szCs w:val="22"/>
              </w:rPr>
              <w:t>amendments with</w:t>
            </w:r>
            <w:r w:rsidRPr="00DA0999">
              <w:rPr>
                <w:color w:val="000000"/>
                <w:szCs w:val="22"/>
              </w:rPr>
              <w:t xml:space="preserve"> an [Approved Date] within the current month where the amendment was used to add [Participants] to the request. The report is pulled to include, [Data Source Requested], [Data Sources Tab] and [Participants]. Totals should reflect the number of participants for each [Data Source Requested] and the total of [Participants] for each [Data Sources Tab].</w:t>
            </w:r>
            <w:r w:rsidR="00130FFC">
              <w:rPr>
                <w:bCs/>
                <w:color w:val="000000"/>
                <w:szCs w:val="22"/>
              </w:rPr>
              <w:t xml:space="preserve"> Incorporated into new Report 4</w:t>
            </w:r>
          </w:p>
        </w:tc>
      </w:tr>
      <w:tr w:rsidR="000005CE" w:rsidRPr="00390F9D" w14:paraId="4E233F1E"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1C" w14:textId="77777777" w:rsidR="000005CE" w:rsidRDefault="000005CE" w:rsidP="00B15282">
            <w:pPr>
              <w:jc w:val="right"/>
            </w:pPr>
            <w:r w:rsidRPr="00155922">
              <w:rPr>
                <w:bCs/>
                <w:color w:val="000000"/>
                <w:szCs w:val="22"/>
              </w:rPr>
              <w:lastRenderedPageBreak/>
              <w:t>1.2.2.</w:t>
            </w:r>
            <w:r>
              <w:rPr>
                <w:bCs/>
                <w:color w:val="000000"/>
                <w:szCs w:val="22"/>
              </w:rPr>
              <w:t>9</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1D" w14:textId="4D43F96A" w:rsidR="000005CE" w:rsidRPr="00A21FB4" w:rsidRDefault="000005CE" w:rsidP="00B15282">
            <w:pPr>
              <w:rPr>
                <w:bCs/>
                <w:color w:val="000000"/>
                <w:szCs w:val="22"/>
              </w:rPr>
            </w:pPr>
            <w:r>
              <w:rPr>
                <w:color w:val="000000"/>
                <w:szCs w:val="22"/>
              </w:rPr>
              <w:t xml:space="preserve">The </w:t>
            </w:r>
            <w:r w:rsidRPr="00C762B8">
              <w:rPr>
                <w:b/>
                <w:color w:val="000000"/>
                <w:szCs w:val="22"/>
              </w:rPr>
              <w:t>Research Request Submitted for NDS Initial Review</w:t>
            </w:r>
            <w:r w:rsidRPr="00B113F0">
              <w:rPr>
                <w:color w:val="000000"/>
                <w:szCs w:val="22"/>
              </w:rPr>
              <w:t xml:space="preserve"> </w:t>
            </w:r>
            <w:r>
              <w:rPr>
                <w:color w:val="000000"/>
                <w:szCs w:val="22"/>
              </w:rPr>
              <w:t>report provides requests received by user and protocol.  It should c</w:t>
            </w:r>
            <w:r w:rsidRPr="00C762B8">
              <w:rPr>
                <w:color w:val="000000"/>
                <w:szCs w:val="22"/>
              </w:rPr>
              <w:t>apture the number of requests [Submitted] for "NDS Initial Review" with</w:t>
            </w:r>
            <w:r>
              <w:rPr>
                <w:color w:val="000000"/>
                <w:szCs w:val="22"/>
              </w:rPr>
              <w:t>in the current reporting month.</w:t>
            </w:r>
            <w:r w:rsidR="00130FFC">
              <w:rPr>
                <w:bCs/>
                <w:color w:val="000000"/>
                <w:szCs w:val="22"/>
              </w:rPr>
              <w:t xml:space="preserve"> Incorporated into new Report 4</w:t>
            </w:r>
          </w:p>
        </w:tc>
      </w:tr>
      <w:tr w:rsidR="000005CE" w:rsidRPr="00390F9D" w14:paraId="4E233F23"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1F" w14:textId="77777777" w:rsidR="000005CE" w:rsidRDefault="000005CE" w:rsidP="00B15282">
            <w:pPr>
              <w:jc w:val="right"/>
            </w:pPr>
            <w:r>
              <w:rPr>
                <w:bCs/>
                <w:color w:val="000000"/>
                <w:szCs w:val="22"/>
              </w:rPr>
              <w:t>1.2.2.10</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20" w14:textId="77777777" w:rsidR="000005CE" w:rsidRDefault="000005CE" w:rsidP="00B15282">
            <w:pPr>
              <w:pStyle w:val="NormalWeb"/>
              <w:rPr>
                <w:sz w:val="22"/>
                <w:szCs w:val="22"/>
              </w:rPr>
            </w:pPr>
            <w:r w:rsidRPr="00FE4C1D">
              <w:rPr>
                <w:sz w:val="22"/>
                <w:szCs w:val="22"/>
              </w:rPr>
              <w:t>The</w:t>
            </w:r>
            <w:r>
              <w:rPr>
                <w:sz w:val="22"/>
                <w:szCs w:val="22"/>
              </w:rPr>
              <w:t xml:space="preserve"> </w:t>
            </w:r>
            <w:r w:rsidRPr="002452E8">
              <w:rPr>
                <w:b/>
                <w:bCs/>
                <w:sz w:val="22"/>
                <w:szCs w:val="22"/>
              </w:rPr>
              <w:t>Quarterly Average Working Days to Approval: All Research Requests</w:t>
            </w:r>
            <w:r w:rsidRPr="00FE4C1D">
              <w:rPr>
                <w:sz w:val="22"/>
                <w:szCs w:val="22"/>
              </w:rPr>
              <w:t xml:space="preserve"> report</w:t>
            </w:r>
            <w:r>
              <w:rPr>
                <w:sz w:val="22"/>
                <w:szCs w:val="22"/>
              </w:rPr>
              <w:t xml:space="preserve"> provides how long approvals take. It</w:t>
            </w:r>
            <w:r w:rsidRPr="00FE4C1D">
              <w:rPr>
                <w:sz w:val="22"/>
                <w:szCs w:val="22"/>
              </w:rPr>
              <w:t xml:space="preserve"> should display by </w:t>
            </w:r>
            <w:r>
              <w:rPr>
                <w:sz w:val="22"/>
                <w:szCs w:val="22"/>
              </w:rPr>
              <w:t xml:space="preserve">Month Approved, by Quarter and FY: </w:t>
            </w:r>
          </w:p>
          <w:p w14:paraId="4E233F21" w14:textId="77777777" w:rsidR="000005CE" w:rsidRDefault="000005CE" w:rsidP="00CF649C">
            <w:pPr>
              <w:pStyle w:val="NormalWeb"/>
              <w:numPr>
                <w:ilvl w:val="0"/>
                <w:numId w:val="28"/>
              </w:numPr>
              <w:rPr>
                <w:sz w:val="22"/>
                <w:szCs w:val="22"/>
              </w:rPr>
            </w:pPr>
            <w:proofErr w:type="gramStart"/>
            <w:r>
              <w:rPr>
                <w:sz w:val="22"/>
                <w:szCs w:val="22"/>
              </w:rPr>
              <w:t>the</w:t>
            </w:r>
            <w:proofErr w:type="gramEnd"/>
            <w:r>
              <w:rPr>
                <w:sz w:val="22"/>
                <w:szCs w:val="22"/>
              </w:rPr>
              <w:t xml:space="preserve"> number of requests and average number </w:t>
            </w:r>
            <w:r w:rsidRPr="00FE4C1D">
              <w:rPr>
                <w:sz w:val="22"/>
                <w:szCs w:val="22"/>
              </w:rPr>
              <w:t>of working days from submission to “final NDS approval” for all research requests for each approving step</w:t>
            </w:r>
            <w:r>
              <w:rPr>
                <w:sz w:val="22"/>
                <w:szCs w:val="22"/>
              </w:rPr>
              <w:t>.</w:t>
            </w:r>
          </w:p>
          <w:p w14:paraId="4E233F22" w14:textId="0CEB27FD" w:rsidR="000005CE" w:rsidRPr="002A5053" w:rsidRDefault="000005CE" w:rsidP="00CF649C">
            <w:pPr>
              <w:pStyle w:val="NormalWeb"/>
              <w:numPr>
                <w:ilvl w:val="0"/>
                <w:numId w:val="28"/>
              </w:numPr>
              <w:rPr>
                <w:sz w:val="22"/>
                <w:szCs w:val="22"/>
              </w:rPr>
            </w:pPr>
            <w:proofErr w:type="gramStart"/>
            <w:r>
              <w:rPr>
                <w:sz w:val="22"/>
                <w:szCs w:val="22"/>
              </w:rPr>
              <w:t>the</w:t>
            </w:r>
            <w:proofErr w:type="gramEnd"/>
            <w:r>
              <w:rPr>
                <w:sz w:val="22"/>
                <w:szCs w:val="22"/>
              </w:rPr>
              <w:t xml:space="preserve"> average number </w:t>
            </w:r>
            <w:r w:rsidRPr="00522A51">
              <w:rPr>
                <w:sz w:val="22"/>
                <w:szCs w:val="22"/>
              </w:rPr>
              <w:t>of working days from submission to final NDS approval.</w:t>
            </w:r>
            <w:r w:rsidR="00130FFC">
              <w:rPr>
                <w:sz w:val="22"/>
                <w:szCs w:val="22"/>
              </w:rPr>
              <w:t xml:space="preserve"> </w:t>
            </w:r>
            <w:r w:rsidR="00130FFC">
              <w:rPr>
                <w:bCs/>
                <w:color w:val="000000"/>
                <w:szCs w:val="22"/>
              </w:rPr>
              <w:t>Incorporated into new Report  4</w:t>
            </w:r>
          </w:p>
        </w:tc>
      </w:tr>
      <w:tr w:rsidR="000005CE" w:rsidRPr="00390F9D" w14:paraId="4E233F2B"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24" w14:textId="77777777" w:rsidR="000005CE" w:rsidRDefault="000005CE" w:rsidP="00B15282">
            <w:pPr>
              <w:jc w:val="right"/>
            </w:pPr>
            <w:r>
              <w:rPr>
                <w:bCs/>
                <w:color w:val="000000"/>
                <w:szCs w:val="22"/>
              </w:rPr>
              <w:t>1.2.2.11</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25" w14:textId="77777777" w:rsidR="000005CE" w:rsidRDefault="000005CE" w:rsidP="00B15282">
            <w:pPr>
              <w:rPr>
                <w:color w:val="000000"/>
                <w:szCs w:val="22"/>
              </w:rPr>
            </w:pPr>
            <w:r>
              <w:rPr>
                <w:color w:val="000000"/>
                <w:szCs w:val="22"/>
              </w:rPr>
              <w:t xml:space="preserve">The </w:t>
            </w:r>
            <w:r w:rsidRPr="009B3244">
              <w:rPr>
                <w:b/>
                <w:bCs/>
                <w:color w:val="000000"/>
                <w:szCs w:val="22"/>
              </w:rPr>
              <w:t>Quarterly Average Working Days to Approval: Real SSN Research Requests</w:t>
            </w:r>
            <w:r w:rsidRPr="009B3244">
              <w:rPr>
                <w:color w:val="000000"/>
                <w:szCs w:val="22"/>
              </w:rPr>
              <w:t xml:space="preserve"> </w:t>
            </w:r>
            <w:r>
              <w:rPr>
                <w:color w:val="000000"/>
                <w:szCs w:val="22"/>
              </w:rPr>
              <w:t xml:space="preserve">report </w:t>
            </w:r>
            <w:r>
              <w:rPr>
                <w:szCs w:val="22"/>
              </w:rPr>
              <w:t xml:space="preserve">provides how long </w:t>
            </w:r>
            <w:r>
              <w:rPr>
                <w:color w:val="000000"/>
                <w:szCs w:val="22"/>
              </w:rPr>
              <w:t>r</w:t>
            </w:r>
            <w:r w:rsidRPr="009B3244">
              <w:rPr>
                <w:color w:val="000000"/>
                <w:szCs w:val="22"/>
              </w:rPr>
              <w:t xml:space="preserve">eal SSN </w:t>
            </w:r>
            <w:r>
              <w:rPr>
                <w:szCs w:val="22"/>
              </w:rPr>
              <w:t>approvals take. It</w:t>
            </w:r>
            <w:r>
              <w:rPr>
                <w:color w:val="000000"/>
                <w:szCs w:val="22"/>
              </w:rPr>
              <w:t xml:space="preserve"> should display </w:t>
            </w:r>
            <w:r w:rsidRPr="005070B9">
              <w:rPr>
                <w:color w:val="000000"/>
                <w:szCs w:val="22"/>
              </w:rPr>
              <w:t xml:space="preserve">by </w:t>
            </w:r>
            <w:r>
              <w:rPr>
                <w:color w:val="000000"/>
                <w:szCs w:val="22"/>
              </w:rPr>
              <w:t xml:space="preserve">Month Approved, by </w:t>
            </w:r>
            <w:r w:rsidRPr="00AF4DD2">
              <w:rPr>
                <w:color w:val="000000"/>
                <w:szCs w:val="22"/>
              </w:rPr>
              <w:t>Quarter &amp; FY</w:t>
            </w:r>
            <w:r>
              <w:rPr>
                <w:color w:val="000000"/>
                <w:szCs w:val="22"/>
              </w:rPr>
              <w:t>:</w:t>
            </w:r>
          </w:p>
          <w:p w14:paraId="4E233F26" w14:textId="77777777" w:rsidR="000005CE" w:rsidRPr="005070B9" w:rsidRDefault="000005CE" w:rsidP="00B15282">
            <w:pPr>
              <w:rPr>
                <w:color w:val="000000"/>
                <w:szCs w:val="22"/>
              </w:rPr>
            </w:pPr>
          </w:p>
          <w:p w14:paraId="4E233F27" w14:textId="77777777" w:rsidR="000005CE" w:rsidRPr="00324632" w:rsidRDefault="000005CE" w:rsidP="00CF649C">
            <w:pPr>
              <w:pStyle w:val="ListParagraph"/>
              <w:numPr>
                <w:ilvl w:val="0"/>
                <w:numId w:val="29"/>
              </w:numPr>
              <w:rPr>
                <w:color w:val="000000"/>
                <w:szCs w:val="22"/>
              </w:rPr>
            </w:pPr>
            <w:proofErr w:type="gramStart"/>
            <w:r w:rsidRPr="005070B9">
              <w:rPr>
                <w:color w:val="000000"/>
                <w:szCs w:val="22"/>
              </w:rPr>
              <w:t>the</w:t>
            </w:r>
            <w:proofErr w:type="gramEnd"/>
            <w:r w:rsidRPr="005070B9">
              <w:rPr>
                <w:color w:val="000000"/>
                <w:szCs w:val="22"/>
              </w:rPr>
              <w:t xml:space="preserve"> number of requests and average number of working days from submission to “final NDS approval” for real SSN research requests.</w:t>
            </w:r>
          </w:p>
          <w:p w14:paraId="4E233F28" w14:textId="77777777" w:rsidR="000005CE" w:rsidRPr="00324632" w:rsidRDefault="000005CE" w:rsidP="00CF649C">
            <w:pPr>
              <w:pStyle w:val="ListParagraph"/>
              <w:numPr>
                <w:ilvl w:val="0"/>
                <w:numId w:val="29"/>
              </w:numPr>
              <w:rPr>
                <w:color w:val="000000"/>
                <w:szCs w:val="22"/>
              </w:rPr>
            </w:pPr>
            <w:proofErr w:type="gramStart"/>
            <w:r>
              <w:rPr>
                <w:color w:val="000000"/>
                <w:szCs w:val="22"/>
              </w:rPr>
              <w:t>the</w:t>
            </w:r>
            <w:proofErr w:type="gramEnd"/>
            <w:r>
              <w:rPr>
                <w:color w:val="000000"/>
                <w:szCs w:val="22"/>
              </w:rPr>
              <w:t xml:space="preserve"> number of requests and average number </w:t>
            </w:r>
            <w:r w:rsidRPr="005070B9">
              <w:rPr>
                <w:color w:val="000000"/>
                <w:szCs w:val="22"/>
              </w:rPr>
              <w:t>of working days from “request for ORD review” to “ORD approval” for real SSN research requests</w:t>
            </w:r>
            <w:r>
              <w:rPr>
                <w:color w:val="000000"/>
                <w:szCs w:val="22"/>
              </w:rPr>
              <w:t>.</w:t>
            </w:r>
          </w:p>
          <w:p w14:paraId="4E233F29" w14:textId="77777777" w:rsidR="000005CE" w:rsidRPr="00324632" w:rsidRDefault="000005CE" w:rsidP="00CF649C">
            <w:pPr>
              <w:pStyle w:val="ListParagraph"/>
              <w:numPr>
                <w:ilvl w:val="0"/>
                <w:numId w:val="29"/>
              </w:numPr>
              <w:rPr>
                <w:color w:val="000000"/>
                <w:szCs w:val="22"/>
              </w:rPr>
            </w:pPr>
            <w:r>
              <w:rPr>
                <w:color w:val="000000"/>
                <w:szCs w:val="22"/>
              </w:rPr>
              <w:t xml:space="preserve">the number </w:t>
            </w:r>
            <w:r w:rsidRPr="005070B9">
              <w:rPr>
                <w:color w:val="000000"/>
                <w:szCs w:val="22"/>
              </w:rPr>
              <w:t>of</w:t>
            </w:r>
            <w:r w:rsidRPr="005070B9">
              <w:rPr>
                <w:color w:val="000000"/>
                <w:szCs w:val="22"/>
                <w:u w:val="single"/>
              </w:rPr>
              <w:t> initial</w:t>
            </w:r>
            <w:r w:rsidRPr="005070B9">
              <w:rPr>
                <w:color w:val="000000"/>
                <w:szCs w:val="22"/>
              </w:rPr>
              <w:t> requests for real SSN data (first request for project or amendment that adds SSN for the first ti</w:t>
            </w:r>
            <w:r>
              <w:rPr>
                <w:color w:val="000000"/>
                <w:szCs w:val="22"/>
              </w:rPr>
              <w:t>me) and for these, the average number</w:t>
            </w:r>
            <w:r w:rsidRPr="005070B9">
              <w:rPr>
                <w:color w:val="000000"/>
                <w:szCs w:val="22"/>
              </w:rPr>
              <w:t xml:space="preserve"> of working days</w:t>
            </w:r>
            <w:r>
              <w:rPr>
                <w:color w:val="000000"/>
                <w:szCs w:val="22"/>
              </w:rPr>
              <w:t xml:space="preserve"> from “request for ORD review” </w:t>
            </w:r>
            <w:r w:rsidRPr="005070B9">
              <w:rPr>
                <w:color w:val="000000"/>
                <w:szCs w:val="22"/>
              </w:rPr>
              <w:t>to  “ORD  approval”  and from submission to final NDS approval</w:t>
            </w:r>
            <w:r>
              <w:rPr>
                <w:color w:val="000000"/>
                <w:szCs w:val="22"/>
              </w:rPr>
              <w:t>.</w:t>
            </w:r>
          </w:p>
          <w:p w14:paraId="4E233F2A" w14:textId="1EA36959" w:rsidR="000005CE" w:rsidRPr="002A5053" w:rsidRDefault="000005CE" w:rsidP="00CF649C">
            <w:pPr>
              <w:pStyle w:val="ListParagraph"/>
              <w:numPr>
                <w:ilvl w:val="0"/>
                <w:numId w:val="29"/>
              </w:numPr>
              <w:rPr>
                <w:color w:val="000000"/>
                <w:szCs w:val="22"/>
              </w:rPr>
            </w:pPr>
            <w:proofErr w:type="gramStart"/>
            <w:r>
              <w:rPr>
                <w:color w:val="000000"/>
                <w:szCs w:val="22"/>
              </w:rPr>
              <w:t>the</w:t>
            </w:r>
            <w:proofErr w:type="gramEnd"/>
            <w:r>
              <w:rPr>
                <w:color w:val="000000"/>
                <w:szCs w:val="22"/>
              </w:rPr>
              <w:t xml:space="preserve"> number </w:t>
            </w:r>
            <w:r w:rsidRPr="005070B9">
              <w:rPr>
                <w:color w:val="000000"/>
                <w:szCs w:val="22"/>
              </w:rPr>
              <w:t>of</w:t>
            </w:r>
            <w:r w:rsidRPr="005070B9">
              <w:rPr>
                <w:color w:val="000000"/>
                <w:szCs w:val="22"/>
                <w:u w:val="single"/>
              </w:rPr>
              <w:t> initial</w:t>
            </w:r>
            <w:r w:rsidRPr="005070B9">
              <w:rPr>
                <w:color w:val="000000"/>
                <w:szCs w:val="22"/>
              </w:rPr>
              <w:t> requests for real SSN data (first request for project or amendment that adds SSN for the first time) with ORD approval by research site (include primary and secondary site (flagged)</w:t>
            </w:r>
            <w:r>
              <w:rPr>
                <w:color w:val="000000"/>
                <w:szCs w:val="22"/>
              </w:rPr>
              <w:t>.</w:t>
            </w:r>
            <w:r w:rsidR="00130FFC">
              <w:rPr>
                <w:color w:val="000000"/>
                <w:szCs w:val="22"/>
              </w:rPr>
              <w:t xml:space="preserve"> </w:t>
            </w:r>
            <w:r w:rsidR="00130FFC">
              <w:rPr>
                <w:bCs/>
                <w:color w:val="000000"/>
                <w:szCs w:val="22"/>
              </w:rPr>
              <w:t>Incorporated into new Report 4</w:t>
            </w:r>
          </w:p>
        </w:tc>
      </w:tr>
      <w:tr w:rsidR="000005CE" w:rsidRPr="00390F9D" w14:paraId="4E233F2E"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2C" w14:textId="77777777" w:rsidR="000005CE" w:rsidRDefault="000005CE" w:rsidP="00B15282">
            <w:pPr>
              <w:jc w:val="right"/>
            </w:pPr>
            <w:r w:rsidRPr="00155922">
              <w:rPr>
                <w:bCs/>
                <w:color w:val="000000"/>
                <w:szCs w:val="22"/>
              </w:rPr>
              <w:t>1.2.2.</w:t>
            </w:r>
            <w:r>
              <w:rPr>
                <w:bCs/>
                <w:color w:val="000000"/>
                <w:szCs w:val="22"/>
              </w:rPr>
              <w:t>12</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2D" w14:textId="43CA3C6F" w:rsidR="000005CE" w:rsidRPr="00A21FB4" w:rsidRDefault="000005CE" w:rsidP="00B15282">
            <w:pPr>
              <w:rPr>
                <w:bCs/>
                <w:color w:val="000000"/>
                <w:szCs w:val="22"/>
              </w:rPr>
            </w:pPr>
            <w:r>
              <w:rPr>
                <w:color w:val="000000"/>
                <w:szCs w:val="22"/>
              </w:rPr>
              <w:t xml:space="preserve">The </w:t>
            </w:r>
            <w:r w:rsidRPr="001C7CAC">
              <w:rPr>
                <w:b/>
                <w:bCs/>
                <w:color w:val="000000"/>
                <w:szCs w:val="22"/>
              </w:rPr>
              <w:t>Monthly List of Pending ORD Change Requests</w:t>
            </w:r>
            <w:r w:rsidRPr="001C7CAC">
              <w:rPr>
                <w:color w:val="000000"/>
                <w:szCs w:val="22"/>
              </w:rPr>
              <w:t xml:space="preserve"> </w:t>
            </w:r>
            <w:r>
              <w:rPr>
                <w:color w:val="000000"/>
                <w:szCs w:val="22"/>
              </w:rPr>
              <w:t xml:space="preserve">report provides what requests are pending.  It should display the </w:t>
            </w:r>
            <w:r w:rsidRPr="001C7CAC">
              <w:rPr>
                <w:color w:val="000000"/>
                <w:szCs w:val="22"/>
              </w:rPr>
              <w:t>Project ID, PI, Date of “ORD Change Request</w:t>
            </w:r>
            <w:r>
              <w:rPr>
                <w:color w:val="000000"/>
                <w:szCs w:val="22"/>
              </w:rPr>
              <w:t xml:space="preserve">,” and the number </w:t>
            </w:r>
            <w:r w:rsidRPr="001C7CAC">
              <w:rPr>
                <w:color w:val="000000"/>
                <w:szCs w:val="22"/>
              </w:rPr>
              <w:t>of days from Change Request to report generation; sort by longest wait. </w:t>
            </w:r>
            <w:r w:rsidR="00130FFC">
              <w:rPr>
                <w:bCs/>
                <w:color w:val="000000"/>
                <w:szCs w:val="22"/>
              </w:rPr>
              <w:t>Incorporated into new Report 3</w:t>
            </w:r>
          </w:p>
        </w:tc>
      </w:tr>
      <w:tr w:rsidR="000005CE" w:rsidRPr="00390F9D" w14:paraId="4E233F31" w14:textId="77777777" w:rsidTr="00651CA4">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2F" w14:textId="77777777" w:rsidR="000005CE" w:rsidRDefault="000005CE" w:rsidP="00B15282">
            <w:pPr>
              <w:jc w:val="right"/>
            </w:pPr>
            <w:r w:rsidRPr="00155922">
              <w:rPr>
                <w:bCs/>
                <w:color w:val="000000"/>
                <w:szCs w:val="22"/>
              </w:rPr>
              <w:t>1.2.2.</w:t>
            </w:r>
            <w:r>
              <w:rPr>
                <w:bCs/>
                <w:color w:val="000000"/>
                <w:szCs w:val="22"/>
              </w:rPr>
              <w:t>13</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30" w14:textId="2B554711" w:rsidR="000005CE" w:rsidRPr="00A21FB4" w:rsidRDefault="000005CE" w:rsidP="002A5053">
            <w:pPr>
              <w:rPr>
                <w:bCs/>
                <w:color w:val="000000"/>
                <w:szCs w:val="22"/>
              </w:rPr>
            </w:pPr>
            <w:r>
              <w:rPr>
                <w:bCs/>
                <w:color w:val="000000"/>
                <w:szCs w:val="22"/>
              </w:rPr>
              <w:t xml:space="preserve">The </w:t>
            </w:r>
            <w:r w:rsidRPr="00D00079">
              <w:rPr>
                <w:b/>
                <w:bCs/>
                <w:color w:val="000000"/>
                <w:szCs w:val="22"/>
              </w:rPr>
              <w:t>Monthly List of Requests Denied</w:t>
            </w:r>
            <w:r>
              <w:rPr>
                <w:color w:val="000000"/>
                <w:szCs w:val="22"/>
              </w:rPr>
              <w:t xml:space="preserve"> report provides what requests are denied.  It should display </w:t>
            </w:r>
            <w:r w:rsidRPr="00D00079">
              <w:rPr>
                <w:color w:val="000000"/>
                <w:szCs w:val="22"/>
              </w:rPr>
              <w:t>(</w:t>
            </w:r>
            <w:r>
              <w:rPr>
                <w:color w:val="000000"/>
                <w:szCs w:val="22"/>
              </w:rPr>
              <w:t>for any reviewer):</w:t>
            </w:r>
            <w:r w:rsidRPr="00D00079">
              <w:rPr>
                <w:color w:val="000000"/>
                <w:szCs w:val="22"/>
              </w:rPr>
              <w:t xml:space="preserve"> Project ID, PI, </w:t>
            </w:r>
            <w:r>
              <w:rPr>
                <w:color w:val="000000"/>
                <w:szCs w:val="22"/>
              </w:rPr>
              <w:t xml:space="preserve">and the </w:t>
            </w:r>
            <w:r w:rsidRPr="00D00079">
              <w:rPr>
                <w:color w:val="000000"/>
                <w:szCs w:val="22"/>
              </w:rPr>
              <w:t>Reviewer Denying the Request</w:t>
            </w:r>
            <w:r>
              <w:rPr>
                <w:color w:val="000000"/>
                <w:szCs w:val="22"/>
              </w:rPr>
              <w:t>.</w:t>
            </w:r>
            <w:r w:rsidRPr="00D00079">
              <w:rPr>
                <w:color w:val="000000"/>
                <w:szCs w:val="22"/>
              </w:rPr>
              <w:t> </w:t>
            </w:r>
            <w:r w:rsidR="00F64C08">
              <w:rPr>
                <w:bCs/>
                <w:color w:val="000000"/>
                <w:szCs w:val="22"/>
              </w:rPr>
              <w:t>Incorporated into new Report 2</w:t>
            </w:r>
          </w:p>
        </w:tc>
      </w:tr>
      <w:tr w:rsidR="000005CE" w:rsidRPr="00390F9D" w14:paraId="4E233F35" w14:textId="77777777" w:rsidTr="002A5053">
        <w:trPr>
          <w:gridAfter w:val="1"/>
          <w:wAfter w:w="31" w:type="dxa"/>
          <w:cantSplit/>
          <w:trHeight w:val="300"/>
        </w:trPr>
        <w:tc>
          <w:tcPr>
            <w:tcW w:w="1547"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32" w14:textId="77777777" w:rsidR="000005CE" w:rsidRPr="00390F9D" w:rsidRDefault="000005CE" w:rsidP="00B15282">
            <w:pPr>
              <w:jc w:val="center"/>
              <w:rPr>
                <w:b/>
                <w:bCs/>
                <w:color w:val="000000"/>
                <w:szCs w:val="22"/>
              </w:rPr>
            </w:pPr>
            <w:r w:rsidRPr="00390F9D">
              <w:rPr>
                <w:b/>
                <w:bCs/>
                <w:color w:val="000000"/>
                <w:szCs w:val="22"/>
              </w:rPr>
              <w:t>IDENTIFIER</w:t>
            </w:r>
          </w:p>
        </w:tc>
        <w:tc>
          <w:tcPr>
            <w:tcW w:w="3907" w:type="dxa"/>
            <w:tcBorders>
              <w:top w:val="single" w:sz="4" w:space="0" w:color="auto"/>
              <w:left w:val="nil"/>
              <w:bottom w:val="single" w:sz="4" w:space="0" w:color="auto"/>
              <w:right w:val="single" w:sz="4" w:space="0" w:color="auto"/>
            </w:tcBorders>
            <w:shd w:val="clear" w:color="000000" w:fill="D9D9D9"/>
            <w:vAlign w:val="center"/>
            <w:hideMark/>
          </w:tcPr>
          <w:p w14:paraId="4E233F33" w14:textId="77777777" w:rsidR="000005CE" w:rsidRPr="00390F9D" w:rsidRDefault="000005CE" w:rsidP="00B15282">
            <w:pPr>
              <w:jc w:val="center"/>
              <w:rPr>
                <w:b/>
                <w:bCs/>
                <w:color w:val="000000"/>
                <w:szCs w:val="22"/>
              </w:rPr>
            </w:pPr>
            <w:r w:rsidRPr="00390F9D">
              <w:rPr>
                <w:b/>
                <w:bCs/>
                <w:color w:val="000000"/>
                <w:szCs w:val="22"/>
              </w:rPr>
              <w:t>USER STORY</w:t>
            </w:r>
          </w:p>
        </w:tc>
        <w:tc>
          <w:tcPr>
            <w:tcW w:w="3955" w:type="dxa"/>
            <w:gridSpan w:val="2"/>
            <w:tcBorders>
              <w:top w:val="single" w:sz="4" w:space="0" w:color="auto"/>
              <w:left w:val="nil"/>
              <w:bottom w:val="single" w:sz="4" w:space="0" w:color="auto"/>
              <w:right w:val="single" w:sz="4" w:space="0" w:color="auto"/>
            </w:tcBorders>
            <w:shd w:val="clear" w:color="000000" w:fill="D9D9D9"/>
            <w:vAlign w:val="center"/>
            <w:hideMark/>
          </w:tcPr>
          <w:p w14:paraId="4E233F34" w14:textId="77777777" w:rsidR="000005CE" w:rsidRPr="00390F9D" w:rsidRDefault="000005CE" w:rsidP="00B15282">
            <w:pPr>
              <w:jc w:val="center"/>
              <w:rPr>
                <w:b/>
                <w:bCs/>
                <w:color w:val="000000"/>
                <w:szCs w:val="22"/>
              </w:rPr>
            </w:pPr>
            <w:r w:rsidRPr="00390F9D">
              <w:rPr>
                <w:b/>
                <w:bCs/>
                <w:color w:val="000000"/>
                <w:szCs w:val="22"/>
              </w:rPr>
              <w:t>ACCEPTANCE CRITERIA</w:t>
            </w:r>
          </w:p>
        </w:tc>
      </w:tr>
      <w:tr w:rsidR="000005CE" w:rsidRPr="00390F9D" w14:paraId="4E233F39" w14:textId="77777777" w:rsidTr="002A5053">
        <w:trPr>
          <w:gridAfter w:val="1"/>
          <w:wAfter w:w="31" w:type="dxa"/>
          <w:cantSplit/>
          <w:trHeight w:val="1200"/>
        </w:trPr>
        <w:tc>
          <w:tcPr>
            <w:tcW w:w="1547" w:type="dxa"/>
            <w:gridSpan w:val="2"/>
            <w:tcBorders>
              <w:top w:val="nil"/>
              <w:left w:val="single" w:sz="4" w:space="0" w:color="auto"/>
              <w:bottom w:val="single" w:sz="4" w:space="0" w:color="auto"/>
              <w:right w:val="single" w:sz="4" w:space="0" w:color="auto"/>
            </w:tcBorders>
            <w:shd w:val="clear" w:color="auto" w:fill="auto"/>
            <w:vAlign w:val="center"/>
            <w:hideMark/>
          </w:tcPr>
          <w:p w14:paraId="4E233F36" w14:textId="77777777" w:rsidR="000005CE" w:rsidRPr="00390F9D" w:rsidRDefault="000005CE" w:rsidP="00B15282">
            <w:pPr>
              <w:jc w:val="center"/>
              <w:rPr>
                <w:color w:val="000000"/>
                <w:szCs w:val="22"/>
              </w:rPr>
            </w:pPr>
            <w:r>
              <w:rPr>
                <w:color w:val="000000"/>
                <w:szCs w:val="22"/>
              </w:rPr>
              <w:t>1.2.3</w:t>
            </w:r>
          </w:p>
        </w:tc>
        <w:tc>
          <w:tcPr>
            <w:tcW w:w="3907" w:type="dxa"/>
            <w:tcBorders>
              <w:top w:val="nil"/>
              <w:left w:val="nil"/>
              <w:bottom w:val="single" w:sz="4" w:space="0" w:color="auto"/>
              <w:right w:val="single" w:sz="4" w:space="0" w:color="auto"/>
            </w:tcBorders>
            <w:shd w:val="clear" w:color="auto" w:fill="auto"/>
            <w:vAlign w:val="center"/>
            <w:hideMark/>
          </w:tcPr>
          <w:p w14:paraId="4E233F37" w14:textId="77777777" w:rsidR="000005CE" w:rsidRPr="00390F9D" w:rsidRDefault="000005CE" w:rsidP="00B15282">
            <w:pPr>
              <w:rPr>
                <w:color w:val="000000"/>
                <w:szCs w:val="22"/>
              </w:rPr>
            </w:pPr>
            <w:r w:rsidRPr="008A67EC">
              <w:rPr>
                <w:color w:val="000000"/>
                <w:szCs w:val="22"/>
              </w:rPr>
              <w:t xml:space="preserve">As DART Owner, I want standing </w:t>
            </w:r>
            <w:r w:rsidRPr="008A67EC">
              <w:rPr>
                <w:b/>
                <w:color w:val="000000"/>
                <w:szCs w:val="22"/>
              </w:rPr>
              <w:t>automated reports</w:t>
            </w:r>
            <w:r w:rsidRPr="008A67EC">
              <w:rPr>
                <w:color w:val="000000"/>
                <w:szCs w:val="22"/>
              </w:rPr>
              <w:t xml:space="preserve"> available so that I can see both performance workload and application efficiency checks.</w:t>
            </w:r>
          </w:p>
        </w:tc>
        <w:tc>
          <w:tcPr>
            <w:tcW w:w="3955" w:type="dxa"/>
            <w:gridSpan w:val="2"/>
            <w:tcBorders>
              <w:top w:val="nil"/>
              <w:left w:val="nil"/>
              <w:bottom w:val="single" w:sz="4" w:space="0" w:color="auto"/>
              <w:right w:val="single" w:sz="4" w:space="0" w:color="auto"/>
            </w:tcBorders>
            <w:shd w:val="clear" w:color="auto" w:fill="auto"/>
            <w:vAlign w:val="center"/>
            <w:hideMark/>
          </w:tcPr>
          <w:p w14:paraId="4E233F38" w14:textId="77777777" w:rsidR="000005CE" w:rsidRPr="00390F9D" w:rsidRDefault="000005CE" w:rsidP="00B15282">
            <w:pPr>
              <w:rPr>
                <w:color w:val="000000"/>
                <w:szCs w:val="22"/>
              </w:rPr>
            </w:pPr>
            <w:r w:rsidRPr="00390F9D">
              <w:rPr>
                <w:color w:val="000000"/>
                <w:szCs w:val="22"/>
              </w:rPr>
              <w:t>Able to run and display report</w:t>
            </w:r>
            <w:r>
              <w:rPr>
                <w:color w:val="000000"/>
                <w:szCs w:val="22"/>
              </w:rPr>
              <w:t>s listed in tasks</w:t>
            </w:r>
            <w:r w:rsidRPr="00390F9D">
              <w:rPr>
                <w:color w:val="000000"/>
                <w:szCs w:val="22"/>
              </w:rPr>
              <w:t>.</w:t>
            </w:r>
          </w:p>
        </w:tc>
      </w:tr>
      <w:tr w:rsidR="000005CE" w:rsidRPr="00203F51" w14:paraId="4E233F3C"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3A" w14:textId="77777777" w:rsidR="000005CE" w:rsidRPr="00203F51" w:rsidRDefault="000005CE" w:rsidP="00B15282">
            <w:pPr>
              <w:jc w:val="center"/>
              <w:rPr>
                <w:b/>
                <w:bCs/>
                <w:color w:val="000000"/>
                <w:szCs w:val="22"/>
              </w:rPr>
            </w:pPr>
          </w:p>
        </w:tc>
        <w:tc>
          <w:tcPr>
            <w:tcW w:w="7893" w:type="dxa"/>
            <w:gridSpan w:val="4"/>
            <w:tcBorders>
              <w:top w:val="single" w:sz="4" w:space="0" w:color="auto"/>
              <w:left w:val="nil"/>
              <w:bottom w:val="single" w:sz="4" w:space="0" w:color="auto"/>
              <w:right w:val="single" w:sz="4" w:space="0" w:color="auto"/>
            </w:tcBorders>
            <w:shd w:val="clear" w:color="000000" w:fill="D9D9D9"/>
            <w:vAlign w:val="center"/>
            <w:hideMark/>
          </w:tcPr>
          <w:p w14:paraId="4E233F3B" w14:textId="77777777" w:rsidR="000005CE" w:rsidRPr="00203F51" w:rsidRDefault="000005CE" w:rsidP="00B15282">
            <w:pPr>
              <w:jc w:val="center"/>
              <w:rPr>
                <w:b/>
                <w:bCs/>
                <w:color w:val="000000"/>
                <w:szCs w:val="22"/>
              </w:rPr>
            </w:pPr>
            <w:r w:rsidRPr="00203F51">
              <w:rPr>
                <w:b/>
                <w:bCs/>
                <w:color w:val="000000"/>
                <w:szCs w:val="22"/>
              </w:rPr>
              <w:t>TASK</w:t>
            </w:r>
          </w:p>
        </w:tc>
      </w:tr>
      <w:tr w:rsidR="000005CE" w:rsidRPr="00390F9D" w14:paraId="4E233F3F"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233F3D" w14:textId="77777777" w:rsidR="000005CE" w:rsidRPr="00390F9D" w:rsidRDefault="000005CE" w:rsidP="000005CE">
            <w:pPr>
              <w:jc w:val="right"/>
              <w:rPr>
                <w:bCs/>
                <w:color w:val="000000"/>
                <w:szCs w:val="22"/>
              </w:rPr>
            </w:pPr>
            <w:r w:rsidRPr="00390F9D">
              <w:rPr>
                <w:bCs/>
                <w:color w:val="000000"/>
                <w:szCs w:val="22"/>
              </w:rPr>
              <w:t>1.2.</w:t>
            </w:r>
            <w:r>
              <w:rPr>
                <w:bCs/>
                <w:color w:val="000000"/>
                <w:szCs w:val="22"/>
              </w:rPr>
              <w:t>3</w:t>
            </w:r>
            <w:r w:rsidRPr="00390F9D">
              <w:rPr>
                <w:bCs/>
                <w:color w:val="000000"/>
                <w:szCs w:val="22"/>
              </w:rPr>
              <w:t>.1</w:t>
            </w:r>
          </w:p>
        </w:tc>
        <w:tc>
          <w:tcPr>
            <w:tcW w:w="7893" w:type="dxa"/>
            <w:gridSpan w:val="4"/>
            <w:tcBorders>
              <w:top w:val="single" w:sz="4" w:space="0" w:color="auto"/>
              <w:left w:val="nil"/>
              <w:bottom w:val="single" w:sz="4" w:space="0" w:color="auto"/>
              <w:right w:val="single" w:sz="4" w:space="0" w:color="auto"/>
            </w:tcBorders>
            <w:shd w:val="clear" w:color="auto" w:fill="auto"/>
            <w:vAlign w:val="center"/>
            <w:hideMark/>
          </w:tcPr>
          <w:p w14:paraId="4E233F3E" w14:textId="001F6345" w:rsidR="000005CE" w:rsidRPr="00390F9D" w:rsidRDefault="000005CE" w:rsidP="00B15282">
            <w:pPr>
              <w:rPr>
                <w:bCs/>
                <w:color w:val="000000"/>
                <w:szCs w:val="22"/>
              </w:rPr>
            </w:pPr>
            <w:r w:rsidRPr="00390F9D">
              <w:rPr>
                <w:bCs/>
                <w:color w:val="000000"/>
                <w:szCs w:val="22"/>
              </w:rPr>
              <w:t xml:space="preserve">The </w:t>
            </w:r>
            <w:r w:rsidRPr="00A21FB4">
              <w:rPr>
                <w:b/>
                <w:bCs/>
                <w:color w:val="000000"/>
                <w:szCs w:val="22"/>
              </w:rPr>
              <w:t>Total Research Requests Workload</w:t>
            </w:r>
            <w:r w:rsidRPr="00A21FB4">
              <w:rPr>
                <w:bCs/>
                <w:color w:val="000000"/>
                <w:szCs w:val="22"/>
              </w:rPr>
              <w:t xml:space="preserve"> </w:t>
            </w:r>
            <w:r w:rsidRPr="00390F9D">
              <w:rPr>
                <w:bCs/>
                <w:color w:val="000000"/>
                <w:szCs w:val="22"/>
              </w:rPr>
              <w:t>report should display all (new and amended) New Protocol Requests and Approved Protocol Request Weekly (Sun-Sat) Requests (Protocols), Monthly Requests (Protocols) and Users protocols with the ability to sort by [Protocol Type] (new or amendment). Each report should be collectively totaled for the work week (cut off times reflected in central standard time). The report should have the ability to display and sort.</w:t>
            </w:r>
            <w:r w:rsidR="00130FFC">
              <w:rPr>
                <w:bCs/>
                <w:color w:val="000000"/>
                <w:szCs w:val="22"/>
              </w:rPr>
              <w:t xml:space="preserve"> Incorporated into new Report 1</w:t>
            </w:r>
          </w:p>
        </w:tc>
      </w:tr>
      <w:tr w:rsidR="000005CE" w:rsidRPr="00390F9D" w14:paraId="4E233F42"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33F40" w14:textId="77777777" w:rsidR="000005CE" w:rsidRPr="00390F9D" w:rsidRDefault="000005CE" w:rsidP="000005CE">
            <w:pPr>
              <w:jc w:val="right"/>
              <w:rPr>
                <w:bCs/>
                <w:color w:val="000000"/>
                <w:szCs w:val="22"/>
              </w:rPr>
            </w:pPr>
            <w:r>
              <w:rPr>
                <w:bCs/>
                <w:color w:val="000000"/>
                <w:szCs w:val="22"/>
              </w:rPr>
              <w:lastRenderedPageBreak/>
              <w:t>1.2.3.2</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41" w14:textId="7D006276" w:rsidR="000005CE" w:rsidRPr="00390F9D" w:rsidRDefault="000005CE" w:rsidP="00B15282">
            <w:pPr>
              <w:rPr>
                <w:bCs/>
                <w:color w:val="000000"/>
                <w:szCs w:val="22"/>
              </w:rPr>
            </w:pPr>
            <w:r w:rsidRPr="00A21FB4">
              <w:rPr>
                <w:bCs/>
                <w:color w:val="000000"/>
                <w:szCs w:val="22"/>
              </w:rPr>
              <w:t xml:space="preserve">The </w:t>
            </w:r>
            <w:r w:rsidRPr="00A21FB4">
              <w:rPr>
                <w:b/>
                <w:bCs/>
                <w:color w:val="000000"/>
                <w:szCs w:val="22"/>
              </w:rPr>
              <w:t>Research Request Approved</w:t>
            </w:r>
            <w:r w:rsidRPr="00A21FB4">
              <w:rPr>
                <w:bCs/>
                <w:color w:val="000000"/>
                <w:szCs w:val="22"/>
              </w:rPr>
              <w:t xml:space="preserve"> report should calculate the total number of protocol requests, participants and data sources approved in the current reporting month for all requests, new and amendments. The report should have the ability to display and sort.</w:t>
            </w:r>
            <w:r w:rsidR="00130FFC">
              <w:rPr>
                <w:bCs/>
                <w:color w:val="000000"/>
                <w:szCs w:val="22"/>
              </w:rPr>
              <w:t xml:space="preserve"> Incorporated into new Report 1</w:t>
            </w:r>
          </w:p>
        </w:tc>
      </w:tr>
      <w:tr w:rsidR="000005CE" w:rsidRPr="00390F9D" w14:paraId="4E233F45"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33F43" w14:textId="77777777" w:rsidR="000005CE" w:rsidRDefault="000005CE" w:rsidP="000005CE">
            <w:pPr>
              <w:jc w:val="right"/>
              <w:rPr>
                <w:bCs/>
                <w:color w:val="000000"/>
                <w:szCs w:val="22"/>
              </w:rPr>
            </w:pPr>
            <w:r>
              <w:rPr>
                <w:bCs/>
                <w:color w:val="000000"/>
                <w:szCs w:val="22"/>
              </w:rPr>
              <w:t>1.2.3.3</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44" w14:textId="29D88FBD" w:rsidR="000005CE" w:rsidRPr="00A21FB4" w:rsidRDefault="000005CE" w:rsidP="00B15282">
            <w:pPr>
              <w:rPr>
                <w:bCs/>
                <w:color w:val="000000"/>
                <w:szCs w:val="22"/>
              </w:rPr>
            </w:pPr>
            <w:r>
              <w:rPr>
                <w:color w:val="000000"/>
                <w:szCs w:val="22"/>
              </w:rPr>
              <w:t xml:space="preserve">The </w:t>
            </w:r>
            <w:r w:rsidRPr="00F703FE">
              <w:rPr>
                <w:b/>
                <w:color w:val="000000"/>
                <w:szCs w:val="22"/>
              </w:rPr>
              <w:t>Research Request Initiated</w:t>
            </w:r>
            <w:r w:rsidRPr="00B113F0">
              <w:rPr>
                <w:color w:val="000000"/>
                <w:szCs w:val="22"/>
              </w:rPr>
              <w:t xml:space="preserve"> </w:t>
            </w:r>
            <w:r>
              <w:rPr>
                <w:color w:val="000000"/>
                <w:szCs w:val="22"/>
              </w:rPr>
              <w:t>report should capture the number of requests i</w:t>
            </w:r>
            <w:r w:rsidRPr="00F703FE">
              <w:rPr>
                <w:color w:val="000000"/>
                <w:szCs w:val="22"/>
              </w:rPr>
              <w:t>nitiated in the DART application within the current reporting month.</w:t>
            </w:r>
            <w:r w:rsidR="00130FFC">
              <w:rPr>
                <w:color w:val="000000"/>
                <w:szCs w:val="22"/>
              </w:rPr>
              <w:t xml:space="preserve"> </w:t>
            </w:r>
            <w:r w:rsidR="00130FFC">
              <w:rPr>
                <w:bCs/>
                <w:color w:val="000000"/>
                <w:szCs w:val="22"/>
              </w:rPr>
              <w:t>Incorporated into new Report 2</w:t>
            </w:r>
          </w:p>
        </w:tc>
      </w:tr>
      <w:tr w:rsidR="000005CE" w:rsidRPr="00390F9D" w14:paraId="4E233F48"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46" w14:textId="77777777" w:rsidR="000005CE" w:rsidRDefault="000005CE" w:rsidP="000005CE">
            <w:pPr>
              <w:jc w:val="right"/>
            </w:pPr>
            <w:r>
              <w:rPr>
                <w:bCs/>
                <w:color w:val="000000"/>
                <w:szCs w:val="22"/>
              </w:rPr>
              <w:t>1.2.3.4</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47" w14:textId="43E8E726" w:rsidR="000005CE" w:rsidRPr="00A21FB4" w:rsidRDefault="000005CE" w:rsidP="00B15282">
            <w:pPr>
              <w:rPr>
                <w:bCs/>
                <w:color w:val="000000"/>
                <w:szCs w:val="22"/>
              </w:rPr>
            </w:pPr>
            <w:r>
              <w:rPr>
                <w:color w:val="000000"/>
                <w:szCs w:val="22"/>
              </w:rPr>
              <w:t xml:space="preserve">The </w:t>
            </w:r>
            <w:r w:rsidRPr="00B113F0">
              <w:rPr>
                <w:b/>
                <w:bCs/>
                <w:color w:val="000000"/>
                <w:szCs w:val="22"/>
              </w:rPr>
              <w:t>Research Request Denied</w:t>
            </w:r>
            <w:r>
              <w:rPr>
                <w:color w:val="000000"/>
                <w:szCs w:val="22"/>
              </w:rPr>
              <w:t xml:space="preserve"> report should c</w:t>
            </w:r>
            <w:r w:rsidRPr="00B8041C">
              <w:rPr>
                <w:color w:val="000000"/>
                <w:szCs w:val="22"/>
              </w:rPr>
              <w:t>apture the reasons for the requests to be "Closed" or "Denied" from the [Notes] field, all requests where the [Status] is "Closed" or "Denied" with a "Closed" or "Denied" date within the current reporting month.</w:t>
            </w:r>
            <w:r w:rsidR="00130FFC">
              <w:rPr>
                <w:color w:val="000000"/>
                <w:szCs w:val="22"/>
              </w:rPr>
              <w:t xml:space="preserve"> </w:t>
            </w:r>
            <w:r w:rsidR="00130FFC">
              <w:rPr>
                <w:bCs/>
                <w:color w:val="000000"/>
                <w:szCs w:val="22"/>
              </w:rPr>
              <w:t>Incorporated into new Report 2</w:t>
            </w:r>
          </w:p>
        </w:tc>
      </w:tr>
      <w:tr w:rsidR="000005CE" w:rsidRPr="00390F9D" w14:paraId="4E233F4B"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49" w14:textId="77777777" w:rsidR="000005CE" w:rsidRDefault="000005CE" w:rsidP="000005CE">
            <w:pPr>
              <w:jc w:val="right"/>
            </w:pPr>
            <w:r>
              <w:rPr>
                <w:bCs/>
                <w:color w:val="000000"/>
                <w:szCs w:val="22"/>
              </w:rPr>
              <w:t>1.2.3.5</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4A" w14:textId="6FDEB744" w:rsidR="000005CE" w:rsidRPr="00A21FB4" w:rsidRDefault="000005CE" w:rsidP="00B15282">
            <w:pPr>
              <w:rPr>
                <w:bCs/>
                <w:color w:val="000000"/>
                <w:szCs w:val="22"/>
              </w:rPr>
            </w:pPr>
            <w:r>
              <w:rPr>
                <w:color w:val="000000"/>
                <w:szCs w:val="22"/>
              </w:rPr>
              <w:t xml:space="preserve">The </w:t>
            </w:r>
            <w:r w:rsidRPr="00244BF2">
              <w:rPr>
                <w:b/>
                <w:bCs/>
                <w:color w:val="000000"/>
                <w:szCs w:val="22"/>
              </w:rPr>
              <w:t>Research Protocol Request Processing Time: Total Processing Time</w:t>
            </w:r>
            <w:r w:rsidRPr="00E15DE6">
              <w:rPr>
                <w:rFonts w:asciiTheme="majorHAnsi" w:hAnsiTheme="majorHAnsi"/>
                <w:sz w:val="16"/>
                <w:szCs w:val="16"/>
              </w:rPr>
              <w:t xml:space="preserve"> </w:t>
            </w:r>
            <w:r>
              <w:rPr>
                <w:color w:val="000000"/>
                <w:szCs w:val="22"/>
              </w:rPr>
              <w:t xml:space="preserve">report helps determine </w:t>
            </w:r>
            <w:r w:rsidRPr="00B113F0">
              <w:rPr>
                <w:color w:val="000000"/>
                <w:szCs w:val="22"/>
              </w:rPr>
              <w:t>how long requests are taking to process</w:t>
            </w:r>
            <w:r>
              <w:rPr>
                <w:color w:val="000000"/>
                <w:szCs w:val="22"/>
              </w:rPr>
              <w:t>. It should c</w:t>
            </w:r>
            <w:r w:rsidRPr="002D58F2">
              <w:rPr>
                <w:color w:val="000000"/>
                <w:szCs w:val="22"/>
              </w:rPr>
              <w:t>alculate the total number of days from [Initial Request Date] through [Approval Date] for all requests that have a [Status] of “Approved” and contain an [Approval Date] within the current month and any [Status] of “Approved” amendments with an [Approved Date] within the current month. The report should have the ability to display and sort.</w:t>
            </w:r>
            <w:r w:rsidR="00130FFC">
              <w:rPr>
                <w:color w:val="000000"/>
                <w:szCs w:val="22"/>
              </w:rPr>
              <w:t xml:space="preserve"> </w:t>
            </w:r>
            <w:r w:rsidR="00130FFC">
              <w:rPr>
                <w:bCs/>
                <w:color w:val="000000"/>
                <w:szCs w:val="22"/>
              </w:rPr>
              <w:t>Incorporated into new Report 4</w:t>
            </w:r>
          </w:p>
        </w:tc>
      </w:tr>
      <w:tr w:rsidR="000005CE" w:rsidRPr="00390F9D" w14:paraId="4E233F4E"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4C" w14:textId="77777777" w:rsidR="000005CE" w:rsidRDefault="000005CE" w:rsidP="000005CE">
            <w:pPr>
              <w:jc w:val="right"/>
            </w:pPr>
            <w:r>
              <w:rPr>
                <w:bCs/>
                <w:color w:val="000000"/>
                <w:szCs w:val="22"/>
              </w:rPr>
              <w:t>1.2.3.6</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4D" w14:textId="6F7C4DA8" w:rsidR="000005CE" w:rsidRPr="00A21FB4" w:rsidRDefault="000005CE" w:rsidP="00B15282">
            <w:pPr>
              <w:rPr>
                <w:bCs/>
                <w:color w:val="000000"/>
                <w:szCs w:val="22"/>
              </w:rPr>
            </w:pPr>
            <w:r>
              <w:rPr>
                <w:color w:val="000000"/>
                <w:szCs w:val="22"/>
              </w:rPr>
              <w:t xml:space="preserve">The </w:t>
            </w:r>
            <w:r w:rsidRPr="00B113F0">
              <w:rPr>
                <w:b/>
                <w:bCs/>
                <w:color w:val="000000"/>
                <w:szCs w:val="22"/>
              </w:rPr>
              <w:t>Research Protocol Request Processing Time</w:t>
            </w:r>
            <w:r>
              <w:rPr>
                <w:b/>
                <w:bCs/>
                <w:color w:val="000000"/>
                <w:szCs w:val="22"/>
              </w:rPr>
              <w:t>: By Approver</w:t>
            </w:r>
            <w:r>
              <w:rPr>
                <w:color w:val="000000"/>
                <w:szCs w:val="22"/>
              </w:rPr>
              <w:t xml:space="preserve"> report helps determine </w:t>
            </w:r>
            <w:r w:rsidRPr="00B113F0">
              <w:rPr>
                <w:color w:val="000000"/>
                <w:szCs w:val="22"/>
              </w:rPr>
              <w:t>how long requests are taking to process</w:t>
            </w:r>
            <w:r>
              <w:rPr>
                <w:color w:val="000000"/>
                <w:szCs w:val="22"/>
              </w:rPr>
              <w:t>. It should c</w:t>
            </w:r>
            <w:r w:rsidRPr="00DA0999">
              <w:rPr>
                <w:color w:val="000000"/>
                <w:szCs w:val="22"/>
              </w:rPr>
              <w:t>alculate the total number of working days/hours for section to approve a new or am</w:t>
            </w:r>
            <w:r>
              <w:rPr>
                <w:color w:val="000000"/>
                <w:szCs w:val="22"/>
              </w:rPr>
              <w:t>ended protocol request.  E</w:t>
            </w:r>
            <w:r w:rsidRPr="00DA0999">
              <w:rPr>
                <w:color w:val="000000"/>
                <w:szCs w:val="22"/>
              </w:rPr>
              <w:t>ach section should include all “new” research protocol requests that have a [Status] of “Approved” and contain an [Approval Date] within the current reporting month, all research protocol amendment requests with a [Status] of “Approved” within the current reporting month. The report should only total working hours/days (excluding weekends and federal holidays) for processing the new/amended research protocol request requests. The report should have the ability to display and sort</w:t>
            </w:r>
            <w:r>
              <w:rPr>
                <w:color w:val="000000"/>
                <w:szCs w:val="22"/>
              </w:rPr>
              <w:t>.</w:t>
            </w:r>
            <w:r w:rsidR="00130FFC">
              <w:rPr>
                <w:color w:val="000000"/>
                <w:szCs w:val="22"/>
              </w:rPr>
              <w:t xml:space="preserve"> </w:t>
            </w:r>
            <w:r w:rsidR="00130FFC">
              <w:rPr>
                <w:bCs/>
                <w:color w:val="000000"/>
                <w:szCs w:val="22"/>
              </w:rPr>
              <w:t>Incorporated into new Report 4</w:t>
            </w:r>
          </w:p>
        </w:tc>
      </w:tr>
      <w:tr w:rsidR="000005CE" w:rsidRPr="00390F9D" w14:paraId="4E233F52"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4F" w14:textId="77777777" w:rsidR="000005CE" w:rsidRDefault="000005CE" w:rsidP="000005CE">
            <w:pPr>
              <w:jc w:val="right"/>
            </w:pPr>
            <w:r>
              <w:rPr>
                <w:bCs/>
                <w:color w:val="000000"/>
                <w:szCs w:val="22"/>
              </w:rPr>
              <w:t>1.2.3.7</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50" w14:textId="77777777" w:rsidR="000005CE" w:rsidRDefault="000005CE" w:rsidP="00B15282">
            <w:pPr>
              <w:rPr>
                <w:b/>
                <w:bCs/>
                <w:color w:val="000000"/>
                <w:szCs w:val="22"/>
              </w:rPr>
            </w:pPr>
            <w:r w:rsidRPr="00DA0999">
              <w:rPr>
                <w:bCs/>
                <w:color w:val="000000"/>
                <w:szCs w:val="22"/>
              </w:rPr>
              <w:t xml:space="preserve">The </w:t>
            </w:r>
            <w:r w:rsidRPr="00B113F0">
              <w:rPr>
                <w:b/>
                <w:bCs/>
                <w:color w:val="000000"/>
                <w:szCs w:val="22"/>
              </w:rPr>
              <w:t>Research Request Utilization Report (by Participant/User)</w:t>
            </w:r>
          </w:p>
          <w:p w14:paraId="4E233F51" w14:textId="51EDE554" w:rsidR="000005CE" w:rsidRPr="002A5053" w:rsidRDefault="000005CE" w:rsidP="00B15282">
            <w:pPr>
              <w:rPr>
                <w:color w:val="000000"/>
                <w:szCs w:val="22"/>
              </w:rPr>
            </w:pPr>
            <w:proofErr w:type="gramStart"/>
            <w:r w:rsidRPr="00DA0999">
              <w:rPr>
                <w:bCs/>
                <w:color w:val="000000"/>
                <w:szCs w:val="22"/>
              </w:rPr>
              <w:t>should</w:t>
            </w:r>
            <w:proofErr w:type="gramEnd"/>
            <w:r w:rsidRPr="00DA0999">
              <w:rPr>
                <w:bCs/>
                <w:color w:val="000000"/>
                <w:szCs w:val="22"/>
              </w:rPr>
              <w:t xml:space="preserve"> display</w:t>
            </w:r>
            <w:r w:rsidRPr="00DA0999">
              <w:rPr>
                <w:color w:val="000000"/>
                <w:szCs w:val="22"/>
              </w:rPr>
              <w:t xml:space="preserve"> all [Approved] original requests with an [Approved Date] within the current month and any [Approved] </w:t>
            </w:r>
            <w:r w:rsidR="007B3E97" w:rsidRPr="00DA0999">
              <w:rPr>
                <w:color w:val="000000"/>
                <w:szCs w:val="22"/>
              </w:rPr>
              <w:t>amendments with</w:t>
            </w:r>
            <w:r w:rsidRPr="00DA0999">
              <w:rPr>
                <w:color w:val="000000"/>
                <w:szCs w:val="22"/>
              </w:rPr>
              <w:t xml:space="preserve"> an [Approved Date] within the current month where the amendment was used to add [Participants] to the request. The report is pulled to include, [Data Source Requested], [Data Sources Tab] and [Participants]. Totals should reflect the number of participants for each [Data Source Requested] and the total of [Participants] for each [Data Sources Tab].</w:t>
            </w:r>
            <w:r w:rsidR="00130FFC">
              <w:rPr>
                <w:bCs/>
                <w:color w:val="000000"/>
                <w:szCs w:val="22"/>
              </w:rPr>
              <w:t xml:space="preserve"> Incorporated into new Report 3</w:t>
            </w:r>
          </w:p>
        </w:tc>
      </w:tr>
      <w:tr w:rsidR="000005CE" w:rsidRPr="00390F9D" w14:paraId="4E233F55"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53" w14:textId="77777777" w:rsidR="000005CE" w:rsidRDefault="000005CE" w:rsidP="000005CE">
            <w:pPr>
              <w:jc w:val="right"/>
            </w:pPr>
            <w:r>
              <w:rPr>
                <w:bCs/>
                <w:color w:val="000000"/>
                <w:szCs w:val="22"/>
              </w:rPr>
              <w:t>1.2.3.8</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54" w14:textId="3EC29FB9" w:rsidR="000005CE" w:rsidRPr="00A21FB4" w:rsidRDefault="000005CE" w:rsidP="00B15282">
            <w:pPr>
              <w:rPr>
                <w:bCs/>
                <w:color w:val="000000"/>
                <w:szCs w:val="22"/>
              </w:rPr>
            </w:pPr>
            <w:r w:rsidRPr="00DA0999">
              <w:rPr>
                <w:bCs/>
                <w:color w:val="000000"/>
                <w:szCs w:val="22"/>
              </w:rPr>
              <w:t xml:space="preserve">The </w:t>
            </w:r>
            <w:r w:rsidRPr="00B113F0">
              <w:rPr>
                <w:b/>
                <w:bCs/>
                <w:color w:val="000000"/>
                <w:szCs w:val="22"/>
              </w:rPr>
              <w:t xml:space="preserve">Research Request Utilization </w:t>
            </w:r>
            <w:r w:rsidR="007B3E97" w:rsidRPr="00B113F0">
              <w:rPr>
                <w:b/>
                <w:bCs/>
                <w:color w:val="000000"/>
                <w:szCs w:val="22"/>
              </w:rPr>
              <w:t>Report</w:t>
            </w:r>
            <w:r w:rsidR="007B3E97" w:rsidRPr="00B113F0">
              <w:rPr>
                <w:color w:val="000000"/>
                <w:szCs w:val="22"/>
              </w:rPr>
              <w:t xml:space="preserve"> </w:t>
            </w:r>
            <w:r w:rsidR="007B3E97" w:rsidRPr="00DA0999">
              <w:rPr>
                <w:bCs/>
                <w:color w:val="000000"/>
                <w:szCs w:val="22"/>
              </w:rPr>
              <w:t>provides</w:t>
            </w:r>
            <w:r>
              <w:rPr>
                <w:bCs/>
                <w:color w:val="000000"/>
                <w:szCs w:val="22"/>
              </w:rPr>
              <w:t xml:space="preserve"> requests by protocol.  It </w:t>
            </w:r>
            <w:r w:rsidRPr="00DA0999">
              <w:rPr>
                <w:bCs/>
                <w:color w:val="000000"/>
                <w:szCs w:val="22"/>
              </w:rPr>
              <w:t>should display</w:t>
            </w:r>
            <w:r w:rsidRPr="00DA0999">
              <w:rPr>
                <w:color w:val="000000"/>
                <w:szCs w:val="22"/>
              </w:rPr>
              <w:t xml:space="preserve"> all [Approved] original requests with an [Approved Date] within the current month and any [Approved] </w:t>
            </w:r>
            <w:r w:rsidR="007B3E97" w:rsidRPr="00DA0999">
              <w:rPr>
                <w:color w:val="000000"/>
                <w:szCs w:val="22"/>
              </w:rPr>
              <w:t>amendments with</w:t>
            </w:r>
            <w:r w:rsidRPr="00DA0999">
              <w:rPr>
                <w:color w:val="000000"/>
                <w:szCs w:val="22"/>
              </w:rPr>
              <w:t xml:space="preserve"> an [Approved Date] within the current month where the amendment was used to add [Participants] to the request. The report is pulled to include, [Data Source Requested], [Data Sources Tab] and [Participants]. Totals should reflect the number of participants for each [Data Source Requested] and the total of [Participants] for each [Data Sources Tab].</w:t>
            </w:r>
            <w:r w:rsidR="00130FFC">
              <w:rPr>
                <w:bCs/>
                <w:color w:val="000000"/>
                <w:szCs w:val="22"/>
              </w:rPr>
              <w:t xml:space="preserve"> Incorporated into new Report 4</w:t>
            </w:r>
          </w:p>
        </w:tc>
      </w:tr>
      <w:tr w:rsidR="000005CE" w:rsidRPr="00390F9D" w14:paraId="4E233F58"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56" w14:textId="77777777" w:rsidR="000005CE" w:rsidRDefault="000005CE" w:rsidP="000005CE">
            <w:pPr>
              <w:jc w:val="right"/>
            </w:pPr>
            <w:r>
              <w:rPr>
                <w:bCs/>
                <w:color w:val="000000"/>
                <w:szCs w:val="22"/>
              </w:rPr>
              <w:t>1.2.3</w:t>
            </w:r>
            <w:r w:rsidRPr="00155922">
              <w:rPr>
                <w:bCs/>
                <w:color w:val="000000"/>
                <w:szCs w:val="22"/>
              </w:rPr>
              <w:t>.</w:t>
            </w:r>
            <w:r>
              <w:rPr>
                <w:bCs/>
                <w:color w:val="000000"/>
                <w:szCs w:val="22"/>
              </w:rPr>
              <w:t>9</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57" w14:textId="3EA601A3" w:rsidR="000005CE" w:rsidRPr="00A21FB4" w:rsidRDefault="000005CE" w:rsidP="00B15282">
            <w:pPr>
              <w:rPr>
                <w:bCs/>
                <w:color w:val="000000"/>
                <w:szCs w:val="22"/>
              </w:rPr>
            </w:pPr>
            <w:r>
              <w:rPr>
                <w:color w:val="000000"/>
                <w:szCs w:val="22"/>
              </w:rPr>
              <w:t xml:space="preserve">The </w:t>
            </w:r>
            <w:r w:rsidRPr="00C762B8">
              <w:rPr>
                <w:b/>
                <w:color w:val="000000"/>
                <w:szCs w:val="22"/>
              </w:rPr>
              <w:t>Research Request Submitted for NDS Initial Review</w:t>
            </w:r>
            <w:r w:rsidRPr="00B113F0">
              <w:rPr>
                <w:color w:val="000000"/>
                <w:szCs w:val="22"/>
              </w:rPr>
              <w:t xml:space="preserve"> </w:t>
            </w:r>
            <w:r>
              <w:rPr>
                <w:color w:val="000000"/>
                <w:szCs w:val="22"/>
              </w:rPr>
              <w:t>report provides requests received by user and protocol.  It should c</w:t>
            </w:r>
            <w:r w:rsidRPr="00C762B8">
              <w:rPr>
                <w:color w:val="000000"/>
                <w:szCs w:val="22"/>
              </w:rPr>
              <w:t>apture the number of requests [Submitted] for "NDS Initial Review" with</w:t>
            </w:r>
            <w:r>
              <w:rPr>
                <w:color w:val="000000"/>
                <w:szCs w:val="22"/>
              </w:rPr>
              <w:t>in the current reporting month.</w:t>
            </w:r>
            <w:r w:rsidR="00130FFC">
              <w:rPr>
                <w:bCs/>
                <w:color w:val="000000"/>
                <w:szCs w:val="22"/>
              </w:rPr>
              <w:t xml:space="preserve"> Incorporated into new Report 4</w:t>
            </w:r>
          </w:p>
        </w:tc>
      </w:tr>
      <w:tr w:rsidR="000005CE" w:rsidRPr="00390F9D" w14:paraId="4E233F5D"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59" w14:textId="77777777" w:rsidR="000005CE" w:rsidRDefault="000005CE" w:rsidP="000005CE">
            <w:pPr>
              <w:jc w:val="right"/>
            </w:pPr>
            <w:r>
              <w:rPr>
                <w:bCs/>
                <w:color w:val="000000"/>
                <w:szCs w:val="22"/>
              </w:rPr>
              <w:lastRenderedPageBreak/>
              <w:t>1.2.3.10</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5A" w14:textId="77777777" w:rsidR="000005CE" w:rsidRDefault="000005CE" w:rsidP="00B15282">
            <w:pPr>
              <w:pStyle w:val="NormalWeb"/>
              <w:rPr>
                <w:sz w:val="22"/>
                <w:szCs w:val="22"/>
              </w:rPr>
            </w:pPr>
            <w:r w:rsidRPr="00FE4C1D">
              <w:rPr>
                <w:sz w:val="22"/>
                <w:szCs w:val="22"/>
              </w:rPr>
              <w:t>The</w:t>
            </w:r>
            <w:r>
              <w:rPr>
                <w:sz w:val="22"/>
                <w:szCs w:val="22"/>
              </w:rPr>
              <w:t xml:space="preserve"> </w:t>
            </w:r>
            <w:r w:rsidRPr="002452E8">
              <w:rPr>
                <w:b/>
                <w:bCs/>
                <w:sz w:val="22"/>
                <w:szCs w:val="22"/>
              </w:rPr>
              <w:t>Quarterly Average Working Days to Approval: All Research Requests</w:t>
            </w:r>
            <w:r w:rsidRPr="00FE4C1D">
              <w:rPr>
                <w:sz w:val="22"/>
                <w:szCs w:val="22"/>
              </w:rPr>
              <w:t xml:space="preserve"> report</w:t>
            </w:r>
            <w:r>
              <w:rPr>
                <w:sz w:val="22"/>
                <w:szCs w:val="22"/>
              </w:rPr>
              <w:t xml:space="preserve"> provides how long approvals take. It</w:t>
            </w:r>
            <w:r w:rsidRPr="00FE4C1D">
              <w:rPr>
                <w:sz w:val="22"/>
                <w:szCs w:val="22"/>
              </w:rPr>
              <w:t xml:space="preserve"> should display by </w:t>
            </w:r>
            <w:r>
              <w:rPr>
                <w:sz w:val="22"/>
                <w:szCs w:val="22"/>
              </w:rPr>
              <w:t xml:space="preserve">Month Approved, by Quarter and FY: </w:t>
            </w:r>
          </w:p>
          <w:p w14:paraId="4E233F5B" w14:textId="77777777" w:rsidR="000005CE" w:rsidRDefault="000005CE" w:rsidP="00CF649C">
            <w:pPr>
              <w:pStyle w:val="NormalWeb"/>
              <w:numPr>
                <w:ilvl w:val="0"/>
                <w:numId w:val="30"/>
              </w:numPr>
              <w:rPr>
                <w:sz w:val="22"/>
                <w:szCs w:val="22"/>
              </w:rPr>
            </w:pPr>
            <w:proofErr w:type="gramStart"/>
            <w:r>
              <w:rPr>
                <w:sz w:val="22"/>
                <w:szCs w:val="22"/>
              </w:rPr>
              <w:t>the</w:t>
            </w:r>
            <w:proofErr w:type="gramEnd"/>
            <w:r>
              <w:rPr>
                <w:sz w:val="22"/>
                <w:szCs w:val="22"/>
              </w:rPr>
              <w:t xml:space="preserve"> number of requests and average number </w:t>
            </w:r>
            <w:r w:rsidRPr="00FE4C1D">
              <w:rPr>
                <w:sz w:val="22"/>
                <w:szCs w:val="22"/>
              </w:rPr>
              <w:t>of working days from submission to “final NDS approval” for all research requests for each approving step</w:t>
            </w:r>
            <w:r>
              <w:rPr>
                <w:sz w:val="22"/>
                <w:szCs w:val="22"/>
              </w:rPr>
              <w:t>.</w:t>
            </w:r>
          </w:p>
          <w:p w14:paraId="4E233F5C" w14:textId="6FF70D6F" w:rsidR="000005CE" w:rsidRPr="002A5053" w:rsidRDefault="000005CE" w:rsidP="00CF649C">
            <w:pPr>
              <w:pStyle w:val="NormalWeb"/>
              <w:numPr>
                <w:ilvl w:val="0"/>
                <w:numId w:val="30"/>
              </w:numPr>
              <w:rPr>
                <w:sz w:val="22"/>
                <w:szCs w:val="22"/>
              </w:rPr>
            </w:pPr>
            <w:proofErr w:type="gramStart"/>
            <w:r>
              <w:rPr>
                <w:sz w:val="22"/>
                <w:szCs w:val="22"/>
              </w:rPr>
              <w:t>the</w:t>
            </w:r>
            <w:proofErr w:type="gramEnd"/>
            <w:r>
              <w:rPr>
                <w:sz w:val="22"/>
                <w:szCs w:val="22"/>
              </w:rPr>
              <w:t xml:space="preserve"> average number </w:t>
            </w:r>
            <w:r w:rsidRPr="00522A51">
              <w:rPr>
                <w:sz w:val="22"/>
                <w:szCs w:val="22"/>
              </w:rPr>
              <w:t>of working days from submission to final NDS approval.</w:t>
            </w:r>
            <w:r w:rsidR="00130FFC">
              <w:rPr>
                <w:sz w:val="22"/>
                <w:szCs w:val="22"/>
              </w:rPr>
              <w:t xml:space="preserve"> </w:t>
            </w:r>
            <w:r w:rsidR="00130FFC">
              <w:rPr>
                <w:bCs/>
                <w:color w:val="000000"/>
                <w:szCs w:val="22"/>
              </w:rPr>
              <w:t>Incorporated into new Report 4</w:t>
            </w:r>
          </w:p>
        </w:tc>
      </w:tr>
      <w:tr w:rsidR="000005CE" w:rsidRPr="00390F9D" w14:paraId="4E233F66"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5E" w14:textId="77777777" w:rsidR="000005CE" w:rsidRDefault="000005CE" w:rsidP="000005CE">
            <w:pPr>
              <w:jc w:val="right"/>
            </w:pPr>
            <w:r>
              <w:rPr>
                <w:bCs/>
                <w:color w:val="000000"/>
                <w:szCs w:val="22"/>
              </w:rPr>
              <w:t>1.2.3.11</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5F" w14:textId="77777777" w:rsidR="000005CE" w:rsidRDefault="000005CE" w:rsidP="00B15282">
            <w:pPr>
              <w:rPr>
                <w:color w:val="000000"/>
                <w:szCs w:val="22"/>
              </w:rPr>
            </w:pPr>
            <w:r>
              <w:rPr>
                <w:color w:val="000000"/>
                <w:szCs w:val="22"/>
              </w:rPr>
              <w:t xml:space="preserve">The </w:t>
            </w:r>
            <w:r w:rsidRPr="009B3244">
              <w:rPr>
                <w:b/>
                <w:bCs/>
                <w:color w:val="000000"/>
                <w:szCs w:val="22"/>
              </w:rPr>
              <w:t>Quarterly Average Working Days to Approval: Real SSN Research Requests</w:t>
            </w:r>
            <w:r w:rsidRPr="009B3244">
              <w:rPr>
                <w:color w:val="000000"/>
                <w:szCs w:val="22"/>
              </w:rPr>
              <w:t xml:space="preserve"> </w:t>
            </w:r>
            <w:r>
              <w:rPr>
                <w:color w:val="000000"/>
                <w:szCs w:val="22"/>
              </w:rPr>
              <w:t xml:space="preserve">report </w:t>
            </w:r>
            <w:r>
              <w:rPr>
                <w:szCs w:val="22"/>
              </w:rPr>
              <w:t xml:space="preserve">provides how long </w:t>
            </w:r>
            <w:r>
              <w:rPr>
                <w:color w:val="000000"/>
                <w:szCs w:val="22"/>
              </w:rPr>
              <w:t>r</w:t>
            </w:r>
            <w:r w:rsidRPr="009B3244">
              <w:rPr>
                <w:color w:val="000000"/>
                <w:szCs w:val="22"/>
              </w:rPr>
              <w:t xml:space="preserve">eal SSN </w:t>
            </w:r>
            <w:r>
              <w:rPr>
                <w:szCs w:val="22"/>
              </w:rPr>
              <w:t>approvals take. It</w:t>
            </w:r>
            <w:r>
              <w:rPr>
                <w:color w:val="000000"/>
                <w:szCs w:val="22"/>
              </w:rPr>
              <w:t xml:space="preserve"> should display </w:t>
            </w:r>
            <w:r w:rsidRPr="005070B9">
              <w:rPr>
                <w:color w:val="000000"/>
                <w:szCs w:val="22"/>
              </w:rPr>
              <w:t xml:space="preserve">by </w:t>
            </w:r>
            <w:r>
              <w:rPr>
                <w:color w:val="000000"/>
                <w:szCs w:val="22"/>
              </w:rPr>
              <w:t xml:space="preserve">Month Approved, by </w:t>
            </w:r>
            <w:r w:rsidRPr="00AF4DD2">
              <w:rPr>
                <w:color w:val="000000"/>
                <w:szCs w:val="22"/>
              </w:rPr>
              <w:t>Quarter &amp; FY</w:t>
            </w:r>
            <w:r>
              <w:rPr>
                <w:color w:val="000000"/>
                <w:szCs w:val="22"/>
              </w:rPr>
              <w:t>:</w:t>
            </w:r>
          </w:p>
          <w:p w14:paraId="4E233F60" w14:textId="77777777" w:rsidR="000005CE" w:rsidRPr="005070B9" w:rsidRDefault="000005CE" w:rsidP="00B15282">
            <w:pPr>
              <w:rPr>
                <w:color w:val="000000"/>
                <w:szCs w:val="22"/>
              </w:rPr>
            </w:pPr>
          </w:p>
          <w:p w14:paraId="4E233F61" w14:textId="77777777" w:rsidR="000005CE" w:rsidRPr="00324632" w:rsidRDefault="000005CE" w:rsidP="00CF649C">
            <w:pPr>
              <w:pStyle w:val="ListParagraph"/>
              <w:numPr>
                <w:ilvl w:val="0"/>
                <w:numId w:val="31"/>
              </w:numPr>
              <w:rPr>
                <w:color w:val="000000"/>
                <w:szCs w:val="22"/>
              </w:rPr>
            </w:pPr>
            <w:proofErr w:type="gramStart"/>
            <w:r w:rsidRPr="005070B9">
              <w:rPr>
                <w:color w:val="000000"/>
                <w:szCs w:val="22"/>
              </w:rPr>
              <w:t>the</w:t>
            </w:r>
            <w:proofErr w:type="gramEnd"/>
            <w:r w:rsidRPr="005070B9">
              <w:rPr>
                <w:color w:val="000000"/>
                <w:szCs w:val="22"/>
              </w:rPr>
              <w:t xml:space="preserve"> number of requests and average number of working days from submission to “final NDS approval” for real SSN research requests.</w:t>
            </w:r>
          </w:p>
          <w:p w14:paraId="4E233F62" w14:textId="77777777" w:rsidR="000005CE" w:rsidRPr="00324632" w:rsidRDefault="000005CE" w:rsidP="00CF649C">
            <w:pPr>
              <w:pStyle w:val="ListParagraph"/>
              <w:numPr>
                <w:ilvl w:val="0"/>
                <w:numId w:val="31"/>
              </w:numPr>
              <w:rPr>
                <w:color w:val="000000"/>
                <w:szCs w:val="22"/>
              </w:rPr>
            </w:pPr>
            <w:proofErr w:type="gramStart"/>
            <w:r>
              <w:rPr>
                <w:color w:val="000000"/>
                <w:szCs w:val="22"/>
              </w:rPr>
              <w:t>the</w:t>
            </w:r>
            <w:proofErr w:type="gramEnd"/>
            <w:r>
              <w:rPr>
                <w:color w:val="000000"/>
                <w:szCs w:val="22"/>
              </w:rPr>
              <w:t xml:space="preserve"> number of requests and average number </w:t>
            </w:r>
            <w:r w:rsidRPr="005070B9">
              <w:rPr>
                <w:color w:val="000000"/>
                <w:szCs w:val="22"/>
              </w:rPr>
              <w:t>of working days from “request for ORD review” to “ORD approval” for real SSN research requests</w:t>
            </w:r>
            <w:r>
              <w:rPr>
                <w:color w:val="000000"/>
                <w:szCs w:val="22"/>
              </w:rPr>
              <w:t>.</w:t>
            </w:r>
          </w:p>
          <w:p w14:paraId="4E233F63" w14:textId="77777777" w:rsidR="000005CE" w:rsidRPr="00324632" w:rsidRDefault="000005CE" w:rsidP="00CF649C">
            <w:pPr>
              <w:pStyle w:val="ListParagraph"/>
              <w:numPr>
                <w:ilvl w:val="0"/>
                <w:numId w:val="31"/>
              </w:numPr>
              <w:rPr>
                <w:color w:val="000000"/>
                <w:szCs w:val="22"/>
              </w:rPr>
            </w:pPr>
            <w:r>
              <w:rPr>
                <w:color w:val="000000"/>
                <w:szCs w:val="22"/>
              </w:rPr>
              <w:t xml:space="preserve">the number </w:t>
            </w:r>
            <w:r w:rsidRPr="005070B9">
              <w:rPr>
                <w:color w:val="000000"/>
                <w:szCs w:val="22"/>
              </w:rPr>
              <w:t>of</w:t>
            </w:r>
            <w:r w:rsidRPr="005070B9">
              <w:rPr>
                <w:color w:val="000000"/>
                <w:szCs w:val="22"/>
                <w:u w:val="single"/>
              </w:rPr>
              <w:t> initial</w:t>
            </w:r>
            <w:r w:rsidRPr="005070B9">
              <w:rPr>
                <w:color w:val="000000"/>
                <w:szCs w:val="22"/>
              </w:rPr>
              <w:t> requests for real SSN data (first request for project or amendment that adds SSN for the first ti</w:t>
            </w:r>
            <w:r>
              <w:rPr>
                <w:color w:val="000000"/>
                <w:szCs w:val="22"/>
              </w:rPr>
              <w:t>me) and for these, the average number</w:t>
            </w:r>
            <w:r w:rsidRPr="005070B9">
              <w:rPr>
                <w:color w:val="000000"/>
                <w:szCs w:val="22"/>
              </w:rPr>
              <w:t xml:space="preserve"> of working days</w:t>
            </w:r>
            <w:r>
              <w:rPr>
                <w:color w:val="000000"/>
                <w:szCs w:val="22"/>
              </w:rPr>
              <w:t xml:space="preserve"> from “request for ORD review” </w:t>
            </w:r>
            <w:r w:rsidRPr="005070B9">
              <w:rPr>
                <w:color w:val="000000"/>
                <w:szCs w:val="22"/>
              </w:rPr>
              <w:t>to  “ORD  approval”  and from submission to final NDS approval</w:t>
            </w:r>
            <w:r>
              <w:rPr>
                <w:color w:val="000000"/>
                <w:szCs w:val="22"/>
              </w:rPr>
              <w:t>.</w:t>
            </w:r>
          </w:p>
          <w:p w14:paraId="4E233F64" w14:textId="7F11C000" w:rsidR="000005CE" w:rsidRPr="005070B9" w:rsidRDefault="000005CE" w:rsidP="00CF649C">
            <w:pPr>
              <w:pStyle w:val="ListParagraph"/>
              <w:numPr>
                <w:ilvl w:val="0"/>
                <w:numId w:val="31"/>
              </w:numPr>
              <w:rPr>
                <w:color w:val="000000"/>
                <w:szCs w:val="22"/>
              </w:rPr>
            </w:pPr>
            <w:proofErr w:type="gramStart"/>
            <w:r>
              <w:rPr>
                <w:color w:val="000000"/>
                <w:szCs w:val="22"/>
              </w:rPr>
              <w:t>the</w:t>
            </w:r>
            <w:proofErr w:type="gramEnd"/>
            <w:r>
              <w:rPr>
                <w:color w:val="000000"/>
                <w:szCs w:val="22"/>
              </w:rPr>
              <w:t xml:space="preserve"> number </w:t>
            </w:r>
            <w:r w:rsidRPr="005070B9">
              <w:rPr>
                <w:color w:val="000000"/>
                <w:szCs w:val="22"/>
              </w:rPr>
              <w:t>of</w:t>
            </w:r>
            <w:r w:rsidRPr="005070B9">
              <w:rPr>
                <w:color w:val="000000"/>
                <w:szCs w:val="22"/>
                <w:u w:val="single"/>
              </w:rPr>
              <w:t> initial</w:t>
            </w:r>
            <w:r w:rsidRPr="005070B9">
              <w:rPr>
                <w:color w:val="000000"/>
                <w:szCs w:val="22"/>
              </w:rPr>
              <w:t> requests for real SSN data (first request for project or amendment that adds SSN for the first time) with ORD approval by research site (include primary and secondary site (flagged)</w:t>
            </w:r>
            <w:r>
              <w:rPr>
                <w:color w:val="000000"/>
                <w:szCs w:val="22"/>
              </w:rPr>
              <w:t>.</w:t>
            </w:r>
            <w:r w:rsidR="00130FFC">
              <w:rPr>
                <w:color w:val="000000"/>
                <w:szCs w:val="22"/>
              </w:rPr>
              <w:t xml:space="preserve"> </w:t>
            </w:r>
            <w:r w:rsidR="00130FFC">
              <w:rPr>
                <w:bCs/>
                <w:color w:val="000000"/>
                <w:szCs w:val="22"/>
              </w:rPr>
              <w:t>Incorporated into new Report 4</w:t>
            </w:r>
          </w:p>
          <w:p w14:paraId="4E233F65" w14:textId="77777777" w:rsidR="000005CE" w:rsidRPr="00A21FB4" w:rsidRDefault="000005CE" w:rsidP="00B15282">
            <w:pPr>
              <w:rPr>
                <w:bCs/>
                <w:color w:val="000000"/>
                <w:szCs w:val="22"/>
              </w:rPr>
            </w:pPr>
          </w:p>
        </w:tc>
      </w:tr>
      <w:tr w:rsidR="000005CE" w:rsidRPr="00390F9D" w14:paraId="4E233F69"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67" w14:textId="77777777" w:rsidR="000005CE" w:rsidRDefault="000005CE" w:rsidP="000005CE">
            <w:pPr>
              <w:jc w:val="right"/>
            </w:pPr>
            <w:r>
              <w:rPr>
                <w:bCs/>
                <w:color w:val="000000"/>
                <w:szCs w:val="22"/>
              </w:rPr>
              <w:t>1.2.3</w:t>
            </w:r>
            <w:r w:rsidRPr="00155922">
              <w:rPr>
                <w:bCs/>
                <w:color w:val="000000"/>
                <w:szCs w:val="22"/>
              </w:rPr>
              <w:t>.</w:t>
            </w:r>
            <w:r>
              <w:rPr>
                <w:bCs/>
                <w:color w:val="000000"/>
                <w:szCs w:val="22"/>
              </w:rPr>
              <w:t>12</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68" w14:textId="7ADB959E" w:rsidR="000005CE" w:rsidRPr="00A21FB4" w:rsidRDefault="000005CE" w:rsidP="00B15282">
            <w:pPr>
              <w:rPr>
                <w:bCs/>
                <w:color w:val="000000"/>
                <w:szCs w:val="22"/>
              </w:rPr>
            </w:pPr>
            <w:r>
              <w:rPr>
                <w:color w:val="000000"/>
                <w:szCs w:val="22"/>
              </w:rPr>
              <w:t xml:space="preserve">The </w:t>
            </w:r>
            <w:r w:rsidRPr="001C7CAC">
              <w:rPr>
                <w:b/>
                <w:bCs/>
                <w:color w:val="000000"/>
                <w:szCs w:val="22"/>
              </w:rPr>
              <w:t>Monthly List of Pending ORD Change Requests</w:t>
            </w:r>
            <w:r w:rsidRPr="001C7CAC">
              <w:rPr>
                <w:color w:val="000000"/>
                <w:szCs w:val="22"/>
              </w:rPr>
              <w:t xml:space="preserve"> </w:t>
            </w:r>
            <w:r>
              <w:rPr>
                <w:color w:val="000000"/>
                <w:szCs w:val="22"/>
              </w:rPr>
              <w:t xml:space="preserve">report provides what requests are pending.  It should display the </w:t>
            </w:r>
            <w:r w:rsidRPr="001C7CAC">
              <w:rPr>
                <w:color w:val="000000"/>
                <w:szCs w:val="22"/>
              </w:rPr>
              <w:t>Project ID, PI, Date of “ORD Change Request</w:t>
            </w:r>
            <w:r>
              <w:rPr>
                <w:color w:val="000000"/>
                <w:szCs w:val="22"/>
              </w:rPr>
              <w:t xml:space="preserve">,” and the number </w:t>
            </w:r>
            <w:r w:rsidRPr="001C7CAC">
              <w:rPr>
                <w:color w:val="000000"/>
                <w:szCs w:val="22"/>
              </w:rPr>
              <w:t>of days from Change Request to report generation; sort by longest wait.</w:t>
            </w:r>
            <w:r w:rsidR="00130FFC">
              <w:rPr>
                <w:bCs/>
                <w:color w:val="000000"/>
                <w:szCs w:val="22"/>
              </w:rPr>
              <w:t xml:space="preserve"> Incorporated into new Report 3</w:t>
            </w:r>
            <w:r w:rsidRPr="001C7CAC">
              <w:rPr>
                <w:color w:val="000000"/>
                <w:szCs w:val="22"/>
              </w:rPr>
              <w:t> </w:t>
            </w:r>
          </w:p>
        </w:tc>
      </w:tr>
      <w:tr w:rsidR="000005CE" w:rsidRPr="00390F9D" w14:paraId="4E233F6C" w14:textId="77777777" w:rsidTr="00A27501">
        <w:trPr>
          <w:cantSplit/>
          <w:trHeight w:val="309"/>
        </w:trPr>
        <w:tc>
          <w:tcPr>
            <w:tcW w:w="1547" w:type="dxa"/>
            <w:gridSpan w:val="2"/>
            <w:tcBorders>
              <w:top w:val="single" w:sz="4" w:space="0" w:color="auto"/>
              <w:left w:val="single" w:sz="4" w:space="0" w:color="auto"/>
              <w:bottom w:val="single" w:sz="4" w:space="0" w:color="auto"/>
              <w:right w:val="single" w:sz="4" w:space="0" w:color="auto"/>
            </w:tcBorders>
            <w:shd w:val="clear" w:color="auto" w:fill="auto"/>
          </w:tcPr>
          <w:p w14:paraId="4E233F6A" w14:textId="77777777" w:rsidR="000005CE" w:rsidRDefault="000005CE" w:rsidP="000005CE">
            <w:pPr>
              <w:jc w:val="right"/>
            </w:pPr>
            <w:r>
              <w:rPr>
                <w:bCs/>
                <w:color w:val="000000"/>
                <w:szCs w:val="22"/>
              </w:rPr>
              <w:t>1.2.3</w:t>
            </w:r>
            <w:r w:rsidRPr="00155922">
              <w:rPr>
                <w:bCs/>
                <w:color w:val="000000"/>
                <w:szCs w:val="22"/>
              </w:rPr>
              <w:t>.</w:t>
            </w:r>
            <w:r>
              <w:rPr>
                <w:bCs/>
                <w:color w:val="000000"/>
                <w:szCs w:val="22"/>
              </w:rPr>
              <w:t>13</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6B" w14:textId="1F9E28D1" w:rsidR="000005CE" w:rsidRPr="002A5053" w:rsidRDefault="000005CE" w:rsidP="00B15282">
            <w:pPr>
              <w:rPr>
                <w:color w:val="000000"/>
                <w:szCs w:val="22"/>
              </w:rPr>
            </w:pPr>
            <w:r>
              <w:rPr>
                <w:bCs/>
                <w:color w:val="000000"/>
                <w:szCs w:val="22"/>
              </w:rPr>
              <w:t xml:space="preserve">The </w:t>
            </w:r>
            <w:r w:rsidRPr="00D00079">
              <w:rPr>
                <w:b/>
                <w:bCs/>
                <w:color w:val="000000"/>
                <w:szCs w:val="22"/>
              </w:rPr>
              <w:t>Monthly List of Requests Denied</w:t>
            </w:r>
            <w:r>
              <w:rPr>
                <w:color w:val="000000"/>
                <w:szCs w:val="22"/>
              </w:rPr>
              <w:t xml:space="preserve"> report provides what requests are denied.  It should display </w:t>
            </w:r>
            <w:r w:rsidRPr="00D00079">
              <w:rPr>
                <w:color w:val="000000"/>
                <w:szCs w:val="22"/>
              </w:rPr>
              <w:t>(</w:t>
            </w:r>
            <w:r>
              <w:rPr>
                <w:color w:val="000000"/>
                <w:szCs w:val="22"/>
              </w:rPr>
              <w:t>for any reviewer):</w:t>
            </w:r>
            <w:r w:rsidRPr="00D00079">
              <w:rPr>
                <w:color w:val="000000"/>
                <w:szCs w:val="22"/>
              </w:rPr>
              <w:t xml:space="preserve"> Project ID, PI, </w:t>
            </w:r>
            <w:r>
              <w:rPr>
                <w:color w:val="000000"/>
                <w:szCs w:val="22"/>
              </w:rPr>
              <w:t xml:space="preserve">and the </w:t>
            </w:r>
            <w:r w:rsidRPr="00D00079">
              <w:rPr>
                <w:color w:val="000000"/>
                <w:szCs w:val="22"/>
              </w:rPr>
              <w:t>Reviewer Denying the Request</w:t>
            </w:r>
            <w:r>
              <w:rPr>
                <w:color w:val="000000"/>
                <w:szCs w:val="22"/>
              </w:rPr>
              <w:t>.</w:t>
            </w:r>
            <w:r w:rsidRPr="00D00079">
              <w:rPr>
                <w:color w:val="000000"/>
                <w:szCs w:val="22"/>
              </w:rPr>
              <w:t> </w:t>
            </w:r>
            <w:r w:rsidR="00130FFC">
              <w:rPr>
                <w:bCs/>
                <w:color w:val="000000"/>
                <w:szCs w:val="22"/>
              </w:rPr>
              <w:t>Incorporated into new Report 2</w:t>
            </w:r>
          </w:p>
        </w:tc>
      </w:tr>
    </w:tbl>
    <w:p w14:paraId="4E233F6D" w14:textId="77777777" w:rsidR="00895EAF" w:rsidRDefault="00320D3B" w:rsidP="00895EAF">
      <w:pPr>
        <w:pStyle w:val="Heading3"/>
      </w:pPr>
      <w:r>
        <w:t xml:space="preserve"> </w:t>
      </w:r>
      <w:bookmarkStart w:id="32" w:name="_Toc443465257"/>
      <w:r w:rsidR="00F64C08">
        <w:t>Add-Remove Review</w:t>
      </w:r>
      <w:bookmarkEnd w:id="32"/>
    </w:p>
    <w:p w14:paraId="4E233F6E" w14:textId="77777777" w:rsidR="00895EAF" w:rsidRDefault="00F64C08" w:rsidP="006867EE">
      <w:pPr>
        <w:pStyle w:val="BodyText"/>
      </w:pPr>
      <w:r w:rsidRPr="00895EAF">
        <w:t>This enhancement to DART will affect the Initial NDS Reviewer’s ability to select and deselect reviews as needed. Adding or removing a review will have an effect on the tracking history, status timeline, and status percentage complete information. Additionally, the reason for change will need to be captured in Communic</w:t>
      </w:r>
      <w:r>
        <w:t>ations and disseminated to the r</w:t>
      </w:r>
      <w:r w:rsidRPr="00895EAF">
        <w:t>equestor.</w:t>
      </w:r>
    </w:p>
    <w:p w14:paraId="4E233F6F" w14:textId="77777777" w:rsidR="00A27501" w:rsidRDefault="00F64C08" w:rsidP="00A27501">
      <w:pPr>
        <w:pStyle w:val="Caption"/>
      </w:pPr>
      <w:bookmarkStart w:id="33" w:name="_Toc420940248"/>
      <w:r>
        <w:t xml:space="preserve">Table </w:t>
      </w:r>
      <w:r>
        <w:fldChar w:fldCharType="begin"/>
      </w:r>
      <w:r>
        <w:instrText xml:space="preserve"> SEQ Table \* ARABIC </w:instrText>
      </w:r>
      <w:r>
        <w:fldChar w:fldCharType="separate"/>
      </w:r>
      <w:r w:rsidR="006E3902">
        <w:rPr>
          <w:noProof/>
        </w:rPr>
        <w:t>7</w:t>
      </w:r>
      <w:r>
        <w:rPr>
          <w:noProof/>
        </w:rPr>
        <w:fldChar w:fldCharType="end"/>
      </w:r>
      <w:r w:rsidRPr="006564C2">
        <w:t>: Add-Remove Review</w:t>
      </w:r>
      <w:bookmarkEnd w:id="33"/>
    </w:p>
    <w:tbl>
      <w:tblPr>
        <w:tblW w:w="9440" w:type="dxa"/>
        <w:tblInd w:w="93" w:type="dxa"/>
        <w:tblLook w:val="04A0" w:firstRow="1" w:lastRow="0" w:firstColumn="1" w:lastColumn="0" w:noHBand="0" w:noVBand="1"/>
        <w:tblCaption w:val="Add-Remove Review"/>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1547"/>
        <w:gridCol w:w="3903"/>
        <w:gridCol w:w="42"/>
        <w:gridCol w:w="3919"/>
        <w:gridCol w:w="29"/>
      </w:tblGrid>
      <w:tr w:rsidR="00157EE1" w:rsidRPr="00203F51" w14:paraId="4E233F71" w14:textId="77777777" w:rsidTr="00A737F3">
        <w:trPr>
          <w:trHeight w:val="350"/>
        </w:trPr>
        <w:tc>
          <w:tcPr>
            <w:tcW w:w="9440" w:type="dxa"/>
            <w:gridSpan w:val="5"/>
            <w:tcBorders>
              <w:top w:val="single" w:sz="4" w:space="0" w:color="auto"/>
              <w:left w:val="single" w:sz="4" w:space="0" w:color="auto"/>
              <w:bottom w:val="single" w:sz="4" w:space="0" w:color="auto"/>
              <w:right w:val="single" w:sz="4" w:space="0" w:color="auto"/>
            </w:tcBorders>
            <w:shd w:val="clear" w:color="000000" w:fill="D9D9D9"/>
            <w:vAlign w:val="center"/>
          </w:tcPr>
          <w:p w14:paraId="4E233F70" w14:textId="77777777" w:rsidR="00157EE1" w:rsidRPr="00203F51" w:rsidRDefault="00157EE1" w:rsidP="00157EE1">
            <w:pPr>
              <w:pStyle w:val="BodyText"/>
              <w:rPr>
                <w:sz w:val="22"/>
              </w:rPr>
            </w:pPr>
            <w:r w:rsidRPr="00203F51">
              <w:rPr>
                <w:b/>
                <w:sz w:val="22"/>
              </w:rPr>
              <w:t>EPIC 1.</w:t>
            </w:r>
            <w:r>
              <w:rPr>
                <w:b/>
                <w:sz w:val="22"/>
              </w:rPr>
              <w:t>3</w:t>
            </w:r>
            <w:r w:rsidRPr="00203F51">
              <w:rPr>
                <w:b/>
                <w:sz w:val="22"/>
              </w:rPr>
              <w:t>:</w:t>
            </w:r>
            <w:r>
              <w:rPr>
                <w:sz w:val="22"/>
              </w:rPr>
              <w:t xml:space="preserve"> DART needs </w:t>
            </w:r>
            <w:r w:rsidR="00F64C08">
              <w:rPr>
                <w:sz w:val="22"/>
              </w:rPr>
              <w:t>ability to select and deselect reviews as needed.</w:t>
            </w:r>
          </w:p>
        </w:tc>
      </w:tr>
      <w:tr w:rsidR="00157EE1" w:rsidRPr="00203F51" w14:paraId="4E233F75" w14:textId="77777777" w:rsidTr="00A737F3">
        <w:trPr>
          <w:trHeight w:val="287"/>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72" w14:textId="77777777" w:rsidR="00157EE1" w:rsidRPr="00203F51" w:rsidRDefault="00157EE1" w:rsidP="00157EE1">
            <w:pPr>
              <w:jc w:val="center"/>
              <w:rPr>
                <w:b/>
                <w:bCs/>
                <w:color w:val="000000"/>
                <w:szCs w:val="22"/>
              </w:rPr>
            </w:pPr>
            <w:r w:rsidRPr="00203F51">
              <w:rPr>
                <w:b/>
                <w:bCs/>
                <w:color w:val="000000"/>
                <w:szCs w:val="22"/>
              </w:rPr>
              <w:t>IDENTIFIER</w:t>
            </w:r>
          </w:p>
        </w:tc>
        <w:tc>
          <w:tcPr>
            <w:tcW w:w="3945" w:type="dxa"/>
            <w:gridSpan w:val="2"/>
            <w:tcBorders>
              <w:top w:val="single" w:sz="4" w:space="0" w:color="auto"/>
              <w:left w:val="nil"/>
              <w:bottom w:val="single" w:sz="4" w:space="0" w:color="auto"/>
              <w:right w:val="single" w:sz="4" w:space="0" w:color="auto"/>
            </w:tcBorders>
            <w:shd w:val="clear" w:color="000000" w:fill="D9D9D9"/>
            <w:vAlign w:val="center"/>
            <w:hideMark/>
          </w:tcPr>
          <w:p w14:paraId="4E233F73" w14:textId="77777777" w:rsidR="00157EE1" w:rsidRPr="00203F51" w:rsidRDefault="00157EE1" w:rsidP="00157EE1">
            <w:pPr>
              <w:jc w:val="center"/>
              <w:rPr>
                <w:b/>
                <w:bCs/>
                <w:color w:val="000000"/>
                <w:szCs w:val="22"/>
              </w:rPr>
            </w:pPr>
            <w:r w:rsidRPr="00203F51">
              <w:rPr>
                <w:b/>
                <w:bCs/>
                <w:color w:val="000000"/>
                <w:szCs w:val="22"/>
              </w:rPr>
              <w:t>USER STORY</w:t>
            </w:r>
          </w:p>
        </w:tc>
        <w:tc>
          <w:tcPr>
            <w:tcW w:w="3948" w:type="dxa"/>
            <w:gridSpan w:val="2"/>
            <w:tcBorders>
              <w:top w:val="single" w:sz="4" w:space="0" w:color="auto"/>
              <w:left w:val="nil"/>
              <w:bottom w:val="single" w:sz="4" w:space="0" w:color="auto"/>
              <w:right w:val="single" w:sz="4" w:space="0" w:color="auto"/>
            </w:tcBorders>
            <w:shd w:val="clear" w:color="000000" w:fill="D9D9D9"/>
            <w:vAlign w:val="center"/>
            <w:hideMark/>
          </w:tcPr>
          <w:p w14:paraId="4E233F74" w14:textId="77777777" w:rsidR="00157EE1" w:rsidRPr="00203F51" w:rsidRDefault="00157EE1" w:rsidP="00157EE1">
            <w:pPr>
              <w:jc w:val="center"/>
              <w:rPr>
                <w:b/>
                <w:bCs/>
                <w:color w:val="000000"/>
                <w:szCs w:val="22"/>
              </w:rPr>
            </w:pPr>
            <w:r w:rsidRPr="00203F51">
              <w:rPr>
                <w:b/>
                <w:bCs/>
                <w:color w:val="000000"/>
                <w:szCs w:val="22"/>
              </w:rPr>
              <w:t>ACCEPTANCE CRITERIA</w:t>
            </w:r>
          </w:p>
        </w:tc>
      </w:tr>
      <w:tr w:rsidR="00157EE1" w:rsidRPr="00203F51" w14:paraId="4E233F7A" w14:textId="77777777" w:rsidTr="00A737F3">
        <w:trPr>
          <w:trHeight w:val="859"/>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3F76" w14:textId="77777777" w:rsidR="00157EE1" w:rsidRPr="00203F51" w:rsidRDefault="00157EE1" w:rsidP="00157EE1">
            <w:pPr>
              <w:jc w:val="center"/>
              <w:rPr>
                <w:color w:val="000000"/>
                <w:szCs w:val="22"/>
              </w:rPr>
            </w:pPr>
            <w:r>
              <w:rPr>
                <w:color w:val="000000"/>
                <w:szCs w:val="22"/>
              </w:rPr>
              <w:t>1.3</w:t>
            </w:r>
            <w:r w:rsidRPr="00203F51">
              <w:rPr>
                <w:color w:val="000000"/>
                <w:szCs w:val="22"/>
              </w:rPr>
              <w:t>.1 </w:t>
            </w:r>
          </w:p>
        </w:tc>
        <w:tc>
          <w:tcPr>
            <w:tcW w:w="3945" w:type="dxa"/>
            <w:gridSpan w:val="2"/>
            <w:tcBorders>
              <w:top w:val="nil"/>
              <w:left w:val="nil"/>
              <w:bottom w:val="single" w:sz="4" w:space="0" w:color="auto"/>
              <w:right w:val="single" w:sz="4" w:space="0" w:color="auto"/>
            </w:tcBorders>
            <w:shd w:val="clear" w:color="auto" w:fill="auto"/>
            <w:vAlign w:val="center"/>
            <w:hideMark/>
          </w:tcPr>
          <w:p w14:paraId="4E233F77" w14:textId="77777777" w:rsidR="00157EE1" w:rsidRPr="00203F51" w:rsidRDefault="00157EE1" w:rsidP="00157EE1">
            <w:pPr>
              <w:rPr>
                <w:color w:val="000000"/>
                <w:szCs w:val="22"/>
              </w:rPr>
            </w:pPr>
            <w:r w:rsidRPr="00B113F0">
              <w:rPr>
                <w:color w:val="000000"/>
                <w:szCs w:val="22"/>
              </w:rPr>
              <w:t>As an Initial NDS Reviewer, I want DART modified so that previously specified additional reviews can be added and/or removed.</w:t>
            </w:r>
          </w:p>
        </w:tc>
        <w:tc>
          <w:tcPr>
            <w:tcW w:w="3948" w:type="dxa"/>
            <w:gridSpan w:val="2"/>
            <w:tcBorders>
              <w:top w:val="nil"/>
              <w:left w:val="nil"/>
              <w:bottom w:val="single" w:sz="4" w:space="0" w:color="auto"/>
              <w:right w:val="single" w:sz="4" w:space="0" w:color="auto"/>
            </w:tcBorders>
            <w:shd w:val="clear" w:color="auto" w:fill="auto"/>
            <w:vAlign w:val="center"/>
            <w:hideMark/>
          </w:tcPr>
          <w:p w14:paraId="4E233F78" w14:textId="77777777" w:rsidR="00BB2728" w:rsidRDefault="009210D5" w:rsidP="00157EE1">
            <w:pPr>
              <w:rPr>
                <w:color w:val="000000"/>
                <w:szCs w:val="22"/>
              </w:rPr>
            </w:pPr>
          </w:p>
          <w:p w14:paraId="4E233F79" w14:textId="77777777" w:rsidR="00BB2728" w:rsidRPr="00203F51" w:rsidRDefault="00F64C08" w:rsidP="00157EE1">
            <w:pPr>
              <w:rPr>
                <w:color w:val="000000"/>
                <w:szCs w:val="22"/>
              </w:rPr>
            </w:pPr>
            <w:r w:rsidRPr="00BB2728">
              <w:rPr>
                <w:color w:val="000000"/>
                <w:szCs w:val="22"/>
              </w:rPr>
              <w:t>Able to add or remove an additional review.</w:t>
            </w:r>
          </w:p>
        </w:tc>
      </w:tr>
      <w:tr w:rsidR="003D335F" w:rsidRPr="00203F51" w14:paraId="4E233F7D"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1547" w:type="dxa"/>
            <w:shd w:val="clear" w:color="000000" w:fill="D9D9D9"/>
            <w:vAlign w:val="center"/>
            <w:hideMark/>
          </w:tcPr>
          <w:p w14:paraId="4E233F7B" w14:textId="77777777" w:rsidR="003D335F" w:rsidRPr="00203F51" w:rsidRDefault="003D335F" w:rsidP="00B15282">
            <w:pPr>
              <w:jc w:val="center"/>
              <w:rPr>
                <w:b/>
                <w:bCs/>
                <w:color w:val="000000"/>
                <w:szCs w:val="22"/>
              </w:rPr>
            </w:pPr>
          </w:p>
        </w:tc>
        <w:tc>
          <w:tcPr>
            <w:tcW w:w="7893" w:type="dxa"/>
            <w:gridSpan w:val="4"/>
            <w:shd w:val="clear" w:color="000000" w:fill="D9D9D9"/>
            <w:vAlign w:val="center"/>
            <w:hideMark/>
          </w:tcPr>
          <w:p w14:paraId="4E233F7C" w14:textId="77777777" w:rsidR="003D335F" w:rsidRPr="00203F51" w:rsidRDefault="003D335F" w:rsidP="00B15282">
            <w:pPr>
              <w:jc w:val="center"/>
              <w:rPr>
                <w:b/>
                <w:bCs/>
                <w:color w:val="000000"/>
                <w:szCs w:val="22"/>
              </w:rPr>
            </w:pPr>
            <w:r w:rsidRPr="00203F51">
              <w:rPr>
                <w:b/>
                <w:bCs/>
                <w:color w:val="000000"/>
                <w:szCs w:val="22"/>
              </w:rPr>
              <w:t>TASK</w:t>
            </w:r>
          </w:p>
        </w:tc>
      </w:tr>
      <w:tr w:rsidR="003D335F" w:rsidRPr="00203F51" w14:paraId="4E233F80"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hideMark/>
          </w:tcPr>
          <w:p w14:paraId="4E233F7E" w14:textId="77777777" w:rsidR="003D335F" w:rsidRDefault="003D335F" w:rsidP="00B15282">
            <w:pPr>
              <w:jc w:val="right"/>
              <w:rPr>
                <w:color w:val="000000"/>
                <w:szCs w:val="22"/>
              </w:rPr>
            </w:pPr>
            <w:r>
              <w:rPr>
                <w:color w:val="000000"/>
                <w:szCs w:val="22"/>
              </w:rPr>
              <w:t>1.3.1.1</w:t>
            </w:r>
          </w:p>
        </w:tc>
        <w:tc>
          <w:tcPr>
            <w:tcW w:w="7893" w:type="dxa"/>
            <w:gridSpan w:val="4"/>
            <w:shd w:val="clear" w:color="auto" w:fill="auto"/>
            <w:vAlign w:val="center"/>
            <w:hideMark/>
          </w:tcPr>
          <w:p w14:paraId="4E233F7F" w14:textId="77777777" w:rsidR="003D335F" w:rsidRDefault="003D335F" w:rsidP="00B15282">
            <w:pPr>
              <w:rPr>
                <w:color w:val="000000"/>
                <w:szCs w:val="22"/>
              </w:rPr>
            </w:pPr>
            <w:r>
              <w:rPr>
                <w:color w:val="000000"/>
                <w:szCs w:val="22"/>
              </w:rPr>
              <w:t>Modify the NDS Decision Page so that an NDS Reviewer is allowed to select and deselect additional reviews post Initial NDS Review Complete and prior to Final NDS Approval.</w:t>
            </w:r>
          </w:p>
        </w:tc>
      </w:tr>
      <w:tr w:rsidR="003D335F" w:rsidRPr="00203F51" w14:paraId="4E233F83"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81" w14:textId="77777777" w:rsidR="003D335F" w:rsidRDefault="003D335F" w:rsidP="00B15282">
            <w:pPr>
              <w:jc w:val="right"/>
              <w:rPr>
                <w:color w:val="000000"/>
                <w:szCs w:val="22"/>
              </w:rPr>
            </w:pPr>
            <w:r>
              <w:rPr>
                <w:color w:val="000000"/>
                <w:szCs w:val="22"/>
              </w:rPr>
              <w:t>1.3.1.2</w:t>
            </w:r>
          </w:p>
        </w:tc>
        <w:tc>
          <w:tcPr>
            <w:tcW w:w="7893" w:type="dxa"/>
            <w:gridSpan w:val="4"/>
            <w:shd w:val="clear" w:color="auto" w:fill="auto"/>
            <w:vAlign w:val="center"/>
          </w:tcPr>
          <w:p w14:paraId="4E233F82" w14:textId="77777777" w:rsidR="003D335F" w:rsidRDefault="003D335F" w:rsidP="00B15282">
            <w:pPr>
              <w:rPr>
                <w:color w:val="000000"/>
                <w:szCs w:val="22"/>
              </w:rPr>
            </w:pPr>
            <w:r>
              <w:rPr>
                <w:color w:val="000000"/>
                <w:szCs w:val="22"/>
              </w:rPr>
              <w:t>Modify the NDS Decision Page so that already checked selections are not greyed-out and can be deselected.</w:t>
            </w:r>
          </w:p>
        </w:tc>
      </w:tr>
      <w:tr w:rsidR="003D335F" w:rsidRPr="00203F51" w14:paraId="4E233F86"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84" w14:textId="77777777" w:rsidR="003D335F" w:rsidRDefault="003D335F" w:rsidP="00B15282">
            <w:pPr>
              <w:jc w:val="right"/>
              <w:rPr>
                <w:color w:val="000000"/>
                <w:szCs w:val="22"/>
              </w:rPr>
            </w:pPr>
            <w:r>
              <w:rPr>
                <w:color w:val="000000"/>
                <w:szCs w:val="22"/>
              </w:rPr>
              <w:t>1.3.1.3</w:t>
            </w:r>
          </w:p>
        </w:tc>
        <w:tc>
          <w:tcPr>
            <w:tcW w:w="7893" w:type="dxa"/>
            <w:gridSpan w:val="4"/>
            <w:shd w:val="clear" w:color="auto" w:fill="auto"/>
            <w:vAlign w:val="center"/>
          </w:tcPr>
          <w:p w14:paraId="4E233F85" w14:textId="77777777" w:rsidR="003D335F" w:rsidRDefault="003D335F" w:rsidP="00B15282">
            <w:pPr>
              <w:rPr>
                <w:color w:val="000000"/>
                <w:szCs w:val="22"/>
              </w:rPr>
            </w:pPr>
            <w:r>
              <w:rPr>
                <w:color w:val="000000"/>
                <w:szCs w:val="22"/>
              </w:rPr>
              <w:t>Modify the NDS Decision Page so that if the NDS Reviewer selects or deselects additional reviews, an informational message of “Additional review changes are ready to be submitted!” is displayed below the SUBMIT REVIEW section title using the green informational message CSS style. Do not display message if original selections have not changed.</w:t>
            </w:r>
          </w:p>
        </w:tc>
      </w:tr>
      <w:tr w:rsidR="003D335F" w:rsidRPr="00203F51" w14:paraId="4E233F89"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87" w14:textId="77777777" w:rsidR="003D335F" w:rsidRDefault="003D335F" w:rsidP="00B15282">
            <w:pPr>
              <w:jc w:val="right"/>
              <w:rPr>
                <w:color w:val="000000"/>
                <w:szCs w:val="22"/>
              </w:rPr>
            </w:pPr>
            <w:r>
              <w:rPr>
                <w:color w:val="000000"/>
                <w:szCs w:val="22"/>
              </w:rPr>
              <w:t>1.3.1.4</w:t>
            </w:r>
          </w:p>
        </w:tc>
        <w:tc>
          <w:tcPr>
            <w:tcW w:w="7893" w:type="dxa"/>
            <w:gridSpan w:val="4"/>
            <w:shd w:val="clear" w:color="auto" w:fill="auto"/>
            <w:vAlign w:val="center"/>
          </w:tcPr>
          <w:p w14:paraId="4E233F88" w14:textId="77777777" w:rsidR="003D335F" w:rsidRDefault="003D335F" w:rsidP="00B15282">
            <w:pPr>
              <w:rPr>
                <w:color w:val="000000"/>
                <w:szCs w:val="22"/>
              </w:rPr>
            </w:pPr>
            <w:r>
              <w:rPr>
                <w:color w:val="000000"/>
                <w:szCs w:val="22"/>
              </w:rPr>
              <w:t>Modify the NDS Decision Page so that post Initial NDS Review Complete and prior to Final NDS Approval remove the following buttons:   “Complete Initial Review”, “Request Changes”, and “Deny."</w:t>
            </w:r>
          </w:p>
        </w:tc>
      </w:tr>
      <w:tr w:rsidR="003D335F" w:rsidRPr="00203F51" w14:paraId="4E233F8C"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8A" w14:textId="77777777" w:rsidR="003D335F" w:rsidRDefault="003D335F" w:rsidP="00B15282">
            <w:pPr>
              <w:jc w:val="right"/>
              <w:rPr>
                <w:color w:val="000000"/>
                <w:szCs w:val="22"/>
              </w:rPr>
            </w:pPr>
            <w:r>
              <w:rPr>
                <w:color w:val="000000"/>
                <w:szCs w:val="22"/>
              </w:rPr>
              <w:t>1.3.1.5</w:t>
            </w:r>
          </w:p>
        </w:tc>
        <w:tc>
          <w:tcPr>
            <w:tcW w:w="7893" w:type="dxa"/>
            <w:gridSpan w:val="4"/>
            <w:shd w:val="clear" w:color="auto" w:fill="auto"/>
            <w:vAlign w:val="center"/>
          </w:tcPr>
          <w:p w14:paraId="4E233F8B" w14:textId="77777777" w:rsidR="003D335F" w:rsidRDefault="003D335F" w:rsidP="00B15282">
            <w:pPr>
              <w:rPr>
                <w:color w:val="000000"/>
                <w:szCs w:val="22"/>
              </w:rPr>
            </w:pPr>
            <w:r>
              <w:rPr>
                <w:color w:val="000000"/>
                <w:szCs w:val="22"/>
              </w:rPr>
              <w:t>Modify the NDS Decision Page so that post Initial NDS Review Complete and prior to Final NDS Approval remove the “Error!” message “Error: Initial NDS review has already been submitted (Approved).”</w:t>
            </w:r>
          </w:p>
        </w:tc>
      </w:tr>
      <w:tr w:rsidR="003D335F" w:rsidRPr="00203F51" w14:paraId="4E233F8F"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8D" w14:textId="77777777" w:rsidR="003D335F" w:rsidRDefault="003D335F" w:rsidP="00B15282">
            <w:pPr>
              <w:jc w:val="right"/>
              <w:rPr>
                <w:color w:val="000000"/>
                <w:szCs w:val="22"/>
              </w:rPr>
            </w:pPr>
            <w:r>
              <w:rPr>
                <w:color w:val="000000"/>
                <w:szCs w:val="22"/>
              </w:rPr>
              <w:t>1.3.1.6</w:t>
            </w:r>
          </w:p>
        </w:tc>
        <w:tc>
          <w:tcPr>
            <w:tcW w:w="7893" w:type="dxa"/>
            <w:gridSpan w:val="4"/>
            <w:shd w:val="clear" w:color="auto" w:fill="auto"/>
            <w:vAlign w:val="center"/>
          </w:tcPr>
          <w:p w14:paraId="4E233F8E" w14:textId="77777777" w:rsidR="003D335F" w:rsidRDefault="003D335F" w:rsidP="001647CF">
            <w:pPr>
              <w:rPr>
                <w:color w:val="000000"/>
                <w:szCs w:val="22"/>
              </w:rPr>
            </w:pPr>
            <w:r>
              <w:rPr>
                <w:color w:val="000000"/>
                <w:szCs w:val="22"/>
              </w:rPr>
              <w:t xml:space="preserve">Modify the NDS Decision Page so that post Initial NDS Review Complete has a yellow button labeled “Change Reviews."  See Proposed Change Reviews NDS Decision Page graphic below in </w:t>
            </w:r>
            <w:r w:rsidR="001647CF" w:rsidRPr="0068581D">
              <w:rPr>
                <w:color w:val="548DD4" w:themeColor="text2" w:themeTint="99"/>
                <w:szCs w:val="22"/>
                <w:u w:val="single"/>
              </w:rPr>
              <w:fldChar w:fldCharType="begin"/>
            </w:r>
            <w:r w:rsidR="001647CF" w:rsidRPr="0068581D">
              <w:rPr>
                <w:color w:val="548DD4" w:themeColor="text2" w:themeTint="99"/>
                <w:szCs w:val="22"/>
                <w:u w:val="single"/>
              </w:rPr>
              <w:instrText xml:space="preserve"> REF _Ref418001486 \h </w:instrText>
            </w:r>
            <w:r w:rsidR="0068581D" w:rsidRPr="0068581D">
              <w:rPr>
                <w:color w:val="548DD4" w:themeColor="text2" w:themeTint="99"/>
                <w:szCs w:val="22"/>
                <w:u w:val="single"/>
              </w:rPr>
              <w:instrText xml:space="preserve"> \* MERGEFORMAT </w:instrText>
            </w:r>
            <w:r w:rsidR="001647CF" w:rsidRPr="0068581D">
              <w:rPr>
                <w:color w:val="548DD4" w:themeColor="text2" w:themeTint="99"/>
                <w:szCs w:val="22"/>
                <w:u w:val="single"/>
              </w:rPr>
            </w:r>
            <w:r w:rsidR="001647CF" w:rsidRPr="0068581D">
              <w:rPr>
                <w:color w:val="548DD4" w:themeColor="text2" w:themeTint="99"/>
                <w:szCs w:val="22"/>
                <w:u w:val="single"/>
              </w:rPr>
              <w:fldChar w:fldCharType="separate"/>
            </w:r>
            <w:r w:rsidR="001647CF" w:rsidRPr="0068581D">
              <w:rPr>
                <w:color w:val="548DD4" w:themeColor="text2" w:themeTint="99"/>
                <w:szCs w:val="22"/>
                <w:u w:val="single"/>
              </w:rPr>
              <w:t>Figure 2</w:t>
            </w:r>
            <w:r w:rsidR="001647CF" w:rsidRPr="0068581D">
              <w:rPr>
                <w:color w:val="548DD4" w:themeColor="text2" w:themeTint="99"/>
                <w:szCs w:val="22"/>
                <w:u w:val="single"/>
              </w:rPr>
              <w:fldChar w:fldCharType="end"/>
            </w:r>
            <w:r w:rsidR="007B3E97">
              <w:rPr>
                <w:color w:val="000000"/>
                <w:szCs w:val="22"/>
              </w:rPr>
              <w:t>.</w:t>
            </w:r>
          </w:p>
        </w:tc>
      </w:tr>
      <w:tr w:rsidR="003D335F" w:rsidRPr="00203F51" w14:paraId="4E233F92"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90" w14:textId="77777777" w:rsidR="003D335F" w:rsidRDefault="003D335F" w:rsidP="00B15282">
            <w:pPr>
              <w:jc w:val="right"/>
              <w:rPr>
                <w:color w:val="000000"/>
                <w:szCs w:val="22"/>
              </w:rPr>
            </w:pPr>
            <w:r>
              <w:rPr>
                <w:color w:val="000000"/>
                <w:szCs w:val="22"/>
              </w:rPr>
              <w:t>1.3.1.7</w:t>
            </w:r>
          </w:p>
        </w:tc>
        <w:tc>
          <w:tcPr>
            <w:tcW w:w="7893" w:type="dxa"/>
            <w:gridSpan w:val="4"/>
            <w:shd w:val="clear" w:color="auto" w:fill="auto"/>
            <w:vAlign w:val="center"/>
          </w:tcPr>
          <w:p w14:paraId="4E233F91" w14:textId="0334DBDC" w:rsidR="003D335F" w:rsidRDefault="003D335F" w:rsidP="005542F0">
            <w:pPr>
              <w:rPr>
                <w:color w:val="000000"/>
                <w:szCs w:val="22"/>
              </w:rPr>
            </w:pPr>
            <w:r>
              <w:rPr>
                <w:color w:val="000000"/>
                <w:szCs w:val="22"/>
              </w:rPr>
              <w:t xml:space="preserve">Modify the NDS Decision Page so that if the “Change Reviews” button is selected and all reviews are removed, the request status is set to “Request Sent for </w:t>
            </w:r>
            <w:r w:rsidR="005542F0">
              <w:rPr>
                <w:color w:val="000000"/>
                <w:szCs w:val="22"/>
              </w:rPr>
              <w:t xml:space="preserve">Final </w:t>
            </w:r>
            <w:r>
              <w:rPr>
                <w:color w:val="000000"/>
                <w:szCs w:val="22"/>
              </w:rPr>
              <w:t>NDS Review” with related functionality and buttons.</w:t>
            </w:r>
          </w:p>
        </w:tc>
      </w:tr>
      <w:tr w:rsidR="003D335F" w:rsidRPr="00203F51" w14:paraId="4E233F95"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93" w14:textId="77777777" w:rsidR="003D335F" w:rsidRDefault="003D335F" w:rsidP="00B15282">
            <w:pPr>
              <w:jc w:val="right"/>
              <w:rPr>
                <w:color w:val="000000"/>
                <w:szCs w:val="22"/>
              </w:rPr>
            </w:pPr>
            <w:r>
              <w:rPr>
                <w:color w:val="000000"/>
                <w:szCs w:val="22"/>
              </w:rPr>
              <w:t>1.3.1.8</w:t>
            </w:r>
          </w:p>
        </w:tc>
        <w:tc>
          <w:tcPr>
            <w:tcW w:w="7893" w:type="dxa"/>
            <w:gridSpan w:val="4"/>
            <w:shd w:val="clear" w:color="auto" w:fill="auto"/>
            <w:vAlign w:val="center"/>
          </w:tcPr>
          <w:p w14:paraId="4E233F94" w14:textId="77777777" w:rsidR="003D335F" w:rsidRDefault="003D335F" w:rsidP="00B15282">
            <w:pPr>
              <w:rPr>
                <w:color w:val="000000"/>
                <w:szCs w:val="22"/>
              </w:rPr>
            </w:pPr>
            <w:r>
              <w:rPr>
                <w:color w:val="000000"/>
                <w:szCs w:val="22"/>
              </w:rPr>
              <w:t>Modify the NDS Decision Page so that upon Submit of Additional Review Change communication, for any review that is withdrawn, that Request is removed from the affected Group’s To-Do List but the Request is kept available in their Group’s Request Administration queue.</w:t>
            </w:r>
          </w:p>
        </w:tc>
      </w:tr>
      <w:tr w:rsidR="003D335F" w:rsidRPr="00203F51" w14:paraId="4E233F98"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96" w14:textId="77777777" w:rsidR="003D335F" w:rsidRDefault="003D335F" w:rsidP="00B15282">
            <w:pPr>
              <w:jc w:val="right"/>
              <w:rPr>
                <w:color w:val="000000"/>
                <w:szCs w:val="22"/>
              </w:rPr>
            </w:pPr>
            <w:r>
              <w:rPr>
                <w:color w:val="000000"/>
                <w:szCs w:val="22"/>
              </w:rPr>
              <w:t>1.3.1.9</w:t>
            </w:r>
          </w:p>
        </w:tc>
        <w:tc>
          <w:tcPr>
            <w:tcW w:w="7893" w:type="dxa"/>
            <w:gridSpan w:val="4"/>
            <w:shd w:val="clear" w:color="auto" w:fill="auto"/>
            <w:vAlign w:val="center"/>
          </w:tcPr>
          <w:p w14:paraId="4E233F97" w14:textId="77777777" w:rsidR="003D335F" w:rsidRDefault="003D335F" w:rsidP="00B15282">
            <w:pPr>
              <w:rPr>
                <w:color w:val="000000"/>
                <w:szCs w:val="22"/>
              </w:rPr>
            </w:pPr>
            <w:r>
              <w:rPr>
                <w:color w:val="000000"/>
                <w:szCs w:val="22"/>
              </w:rPr>
              <w:t>Modify the NDS Decision Page so that upon Cancel of Additional Review Change communication, the Additional Review Change window is closed and return passed to the NDS Decision page.</w:t>
            </w:r>
          </w:p>
        </w:tc>
      </w:tr>
      <w:tr w:rsidR="003D335F" w:rsidRPr="00203F51" w14:paraId="4E233F9B"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99" w14:textId="77777777" w:rsidR="003D335F" w:rsidRDefault="003D335F" w:rsidP="00B15282">
            <w:pPr>
              <w:jc w:val="right"/>
              <w:rPr>
                <w:color w:val="000000"/>
                <w:szCs w:val="22"/>
              </w:rPr>
            </w:pPr>
            <w:r>
              <w:rPr>
                <w:color w:val="000000"/>
                <w:szCs w:val="22"/>
              </w:rPr>
              <w:t>1.3.1.10</w:t>
            </w:r>
          </w:p>
        </w:tc>
        <w:tc>
          <w:tcPr>
            <w:tcW w:w="7893" w:type="dxa"/>
            <w:gridSpan w:val="4"/>
            <w:shd w:val="clear" w:color="auto" w:fill="auto"/>
            <w:vAlign w:val="center"/>
          </w:tcPr>
          <w:p w14:paraId="4E233F9A" w14:textId="151CFB47" w:rsidR="003D335F" w:rsidRDefault="003D335F" w:rsidP="00B15282">
            <w:pPr>
              <w:rPr>
                <w:color w:val="000000"/>
                <w:szCs w:val="22"/>
              </w:rPr>
            </w:pPr>
            <w:r>
              <w:rPr>
                <w:color w:val="000000"/>
                <w:szCs w:val="22"/>
              </w:rPr>
              <w:t xml:space="preserve">Modify the NDS Decision Page so that if the “Change Reviews” button is selected and no changes have been made, an “Error!” message “Error: No changes to additional reviews have been made” is displayed.  Then clear the error message when additional reviews are changed or the NDS Reviewer navigates away from the </w:t>
            </w:r>
            <w:proofErr w:type="spellStart"/>
            <w:r>
              <w:rPr>
                <w:color w:val="000000"/>
                <w:szCs w:val="22"/>
              </w:rPr>
              <w:t>page.</w:t>
            </w:r>
            <w:r w:rsidR="005542F0">
              <w:rPr>
                <w:color w:val="000000"/>
                <w:szCs w:val="22"/>
              </w:rPr>
              <w:t>This</w:t>
            </w:r>
            <w:proofErr w:type="spellEnd"/>
            <w:r w:rsidR="005542F0">
              <w:rPr>
                <w:color w:val="000000"/>
                <w:szCs w:val="22"/>
              </w:rPr>
              <w:t xml:space="preserve"> requirement is no longer needed as the request button only becomes active once a review has been changed</w:t>
            </w:r>
          </w:p>
        </w:tc>
      </w:tr>
      <w:tr w:rsidR="003D335F" w:rsidRPr="00203F51" w14:paraId="4E233F9E"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9C" w14:textId="77777777" w:rsidR="003D335F" w:rsidRDefault="003D335F" w:rsidP="00B15282">
            <w:pPr>
              <w:jc w:val="right"/>
              <w:rPr>
                <w:color w:val="000000"/>
                <w:szCs w:val="22"/>
              </w:rPr>
            </w:pPr>
            <w:r>
              <w:rPr>
                <w:color w:val="000000"/>
                <w:szCs w:val="22"/>
              </w:rPr>
              <w:t>1.3.1.11</w:t>
            </w:r>
          </w:p>
        </w:tc>
        <w:tc>
          <w:tcPr>
            <w:tcW w:w="7893" w:type="dxa"/>
            <w:gridSpan w:val="4"/>
            <w:shd w:val="clear" w:color="auto" w:fill="auto"/>
            <w:vAlign w:val="center"/>
          </w:tcPr>
          <w:p w14:paraId="4E233F9D" w14:textId="77777777" w:rsidR="003D335F" w:rsidRDefault="003D335F" w:rsidP="00B15282">
            <w:pPr>
              <w:rPr>
                <w:color w:val="000000"/>
                <w:szCs w:val="22"/>
              </w:rPr>
            </w:pPr>
            <w:r>
              <w:rPr>
                <w:color w:val="000000"/>
                <w:szCs w:val="22"/>
              </w:rPr>
              <w:t>Modify the NDS Decision Page so that if the NDS Reviewer makes changes to the additional reviews selections but navigates to another page before selecting the “Change Reviews” button, the changes do not persist.</w:t>
            </w:r>
          </w:p>
        </w:tc>
      </w:tr>
      <w:tr w:rsidR="003D335F" w:rsidRPr="00203F51" w14:paraId="4E233FA1" w14:textId="77777777" w:rsidTr="00A73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47" w:type="dxa"/>
            <w:shd w:val="clear" w:color="auto" w:fill="auto"/>
            <w:vAlign w:val="center"/>
          </w:tcPr>
          <w:p w14:paraId="4E233F9F" w14:textId="77777777" w:rsidR="003D335F" w:rsidRDefault="003D335F" w:rsidP="00B15282">
            <w:pPr>
              <w:jc w:val="right"/>
              <w:rPr>
                <w:color w:val="000000"/>
                <w:szCs w:val="22"/>
              </w:rPr>
            </w:pPr>
            <w:r>
              <w:rPr>
                <w:color w:val="000000"/>
                <w:szCs w:val="22"/>
              </w:rPr>
              <w:t>1.3.1.12</w:t>
            </w:r>
          </w:p>
        </w:tc>
        <w:tc>
          <w:tcPr>
            <w:tcW w:w="7893" w:type="dxa"/>
            <w:gridSpan w:val="4"/>
            <w:shd w:val="clear" w:color="auto" w:fill="auto"/>
            <w:vAlign w:val="center"/>
          </w:tcPr>
          <w:p w14:paraId="4E233FA0" w14:textId="77777777" w:rsidR="003D335F" w:rsidRDefault="003D335F" w:rsidP="00B15282">
            <w:pPr>
              <w:rPr>
                <w:color w:val="000000"/>
                <w:szCs w:val="22"/>
              </w:rPr>
            </w:pPr>
            <w:r>
              <w:rPr>
                <w:color w:val="000000"/>
                <w:szCs w:val="22"/>
              </w:rPr>
              <w:t>Modify the NDS Decision Page so that an additional review that is already approved can be withdrawn.</w:t>
            </w:r>
          </w:p>
        </w:tc>
      </w:tr>
      <w:tr w:rsidR="00AB573B" w:rsidRPr="00390F9D" w14:paraId="4E233FA5" w14:textId="77777777" w:rsidTr="00A737F3">
        <w:trPr>
          <w:gridAfter w:val="1"/>
          <w:wAfter w:w="29" w:type="dxa"/>
          <w:trHeight w:val="300"/>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A2" w14:textId="77777777" w:rsidR="00AB573B" w:rsidRPr="00390F9D" w:rsidRDefault="00F64C08" w:rsidP="00E0450A">
            <w:pPr>
              <w:jc w:val="center"/>
              <w:rPr>
                <w:b/>
                <w:bCs/>
                <w:color w:val="000000"/>
                <w:szCs w:val="22"/>
              </w:rPr>
            </w:pPr>
            <w:r w:rsidRPr="00390F9D">
              <w:rPr>
                <w:b/>
                <w:bCs/>
                <w:color w:val="000000"/>
                <w:szCs w:val="22"/>
              </w:rPr>
              <w:t>IDENTIFIER</w:t>
            </w:r>
          </w:p>
        </w:tc>
        <w:tc>
          <w:tcPr>
            <w:tcW w:w="3903" w:type="dxa"/>
            <w:tcBorders>
              <w:top w:val="single" w:sz="4" w:space="0" w:color="auto"/>
              <w:left w:val="nil"/>
              <w:bottom w:val="single" w:sz="4" w:space="0" w:color="auto"/>
              <w:right w:val="single" w:sz="4" w:space="0" w:color="auto"/>
            </w:tcBorders>
            <w:shd w:val="clear" w:color="000000" w:fill="D9D9D9"/>
            <w:vAlign w:val="center"/>
            <w:hideMark/>
          </w:tcPr>
          <w:p w14:paraId="4E233FA3" w14:textId="77777777" w:rsidR="00AB573B" w:rsidRPr="00390F9D" w:rsidRDefault="00F64C08" w:rsidP="00E0450A">
            <w:pPr>
              <w:jc w:val="center"/>
              <w:rPr>
                <w:b/>
                <w:bCs/>
                <w:color w:val="000000"/>
                <w:szCs w:val="22"/>
              </w:rPr>
            </w:pPr>
            <w:r w:rsidRPr="00390F9D">
              <w:rPr>
                <w:b/>
                <w:bCs/>
                <w:color w:val="000000"/>
                <w:szCs w:val="22"/>
              </w:rPr>
              <w:t>USER STORY</w:t>
            </w:r>
          </w:p>
        </w:tc>
        <w:tc>
          <w:tcPr>
            <w:tcW w:w="3961" w:type="dxa"/>
            <w:gridSpan w:val="2"/>
            <w:tcBorders>
              <w:top w:val="single" w:sz="4" w:space="0" w:color="auto"/>
              <w:left w:val="nil"/>
              <w:bottom w:val="single" w:sz="4" w:space="0" w:color="auto"/>
              <w:right w:val="single" w:sz="4" w:space="0" w:color="auto"/>
            </w:tcBorders>
            <w:shd w:val="clear" w:color="000000" w:fill="D9D9D9"/>
            <w:vAlign w:val="center"/>
            <w:hideMark/>
          </w:tcPr>
          <w:p w14:paraId="4E233FA4" w14:textId="77777777" w:rsidR="00AB573B" w:rsidRPr="00390F9D" w:rsidRDefault="00F64C08" w:rsidP="00E0450A">
            <w:pPr>
              <w:jc w:val="center"/>
              <w:rPr>
                <w:b/>
                <w:bCs/>
                <w:color w:val="000000"/>
                <w:szCs w:val="22"/>
              </w:rPr>
            </w:pPr>
            <w:r w:rsidRPr="00390F9D">
              <w:rPr>
                <w:b/>
                <w:bCs/>
                <w:color w:val="000000"/>
                <w:szCs w:val="22"/>
              </w:rPr>
              <w:t>ACCEPTANCE CRITERIA</w:t>
            </w:r>
          </w:p>
        </w:tc>
      </w:tr>
      <w:tr w:rsidR="00AB573B" w:rsidRPr="00390F9D" w14:paraId="4E233FA9" w14:textId="77777777" w:rsidTr="00A737F3">
        <w:trPr>
          <w:gridAfter w:val="1"/>
          <w:wAfter w:w="29" w:type="dxa"/>
          <w:trHeight w:val="1200"/>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3FA6" w14:textId="77777777" w:rsidR="00AB573B" w:rsidRPr="00390F9D" w:rsidRDefault="00F64C08" w:rsidP="00E0450A">
            <w:pPr>
              <w:jc w:val="center"/>
              <w:rPr>
                <w:color w:val="000000"/>
                <w:szCs w:val="22"/>
              </w:rPr>
            </w:pPr>
            <w:r>
              <w:rPr>
                <w:color w:val="000000"/>
                <w:szCs w:val="22"/>
              </w:rPr>
              <w:t>1.3</w:t>
            </w:r>
            <w:r w:rsidRPr="00390F9D">
              <w:rPr>
                <w:color w:val="000000"/>
                <w:szCs w:val="22"/>
              </w:rPr>
              <w:t>.2</w:t>
            </w:r>
          </w:p>
        </w:tc>
        <w:tc>
          <w:tcPr>
            <w:tcW w:w="3903" w:type="dxa"/>
            <w:tcBorders>
              <w:top w:val="nil"/>
              <w:left w:val="nil"/>
              <w:bottom w:val="single" w:sz="4" w:space="0" w:color="auto"/>
              <w:right w:val="single" w:sz="4" w:space="0" w:color="auto"/>
            </w:tcBorders>
            <w:shd w:val="clear" w:color="auto" w:fill="auto"/>
            <w:vAlign w:val="center"/>
            <w:hideMark/>
          </w:tcPr>
          <w:p w14:paraId="4E233FA7" w14:textId="77777777" w:rsidR="00AB573B" w:rsidRPr="00390F9D" w:rsidRDefault="00F64C08" w:rsidP="00E0450A">
            <w:pPr>
              <w:rPr>
                <w:color w:val="000000"/>
                <w:szCs w:val="22"/>
              </w:rPr>
            </w:pPr>
            <w:r>
              <w:rPr>
                <w:color w:val="000000"/>
                <w:szCs w:val="22"/>
              </w:rPr>
              <w:t>As the DART Business Owner, I want DART modified so that the history of a request reflects changes to the additional reviews.</w:t>
            </w:r>
          </w:p>
        </w:tc>
        <w:tc>
          <w:tcPr>
            <w:tcW w:w="3961" w:type="dxa"/>
            <w:gridSpan w:val="2"/>
            <w:tcBorders>
              <w:top w:val="nil"/>
              <w:left w:val="nil"/>
              <w:bottom w:val="single" w:sz="4" w:space="0" w:color="auto"/>
              <w:right w:val="single" w:sz="4" w:space="0" w:color="auto"/>
            </w:tcBorders>
            <w:shd w:val="clear" w:color="auto" w:fill="auto"/>
            <w:vAlign w:val="center"/>
            <w:hideMark/>
          </w:tcPr>
          <w:p w14:paraId="4E233FA8" w14:textId="77777777" w:rsidR="00AB573B" w:rsidRPr="00390F9D" w:rsidRDefault="00F64C08" w:rsidP="00E0450A">
            <w:pPr>
              <w:rPr>
                <w:color w:val="000000"/>
                <w:szCs w:val="22"/>
              </w:rPr>
            </w:pPr>
            <w:r>
              <w:rPr>
                <w:color w:val="000000"/>
                <w:szCs w:val="22"/>
              </w:rPr>
              <w:t>Able to verify that the History Display shows correct changes to additional reviews.</w:t>
            </w:r>
          </w:p>
        </w:tc>
      </w:tr>
      <w:tr w:rsidR="00AB573B" w:rsidRPr="00203F51" w14:paraId="4E233FAC"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AA" w14:textId="77777777" w:rsidR="00AB573B" w:rsidRPr="00203F51" w:rsidRDefault="009210D5" w:rsidP="00E0450A">
            <w:pPr>
              <w:jc w:val="center"/>
              <w:rPr>
                <w:b/>
                <w:bCs/>
                <w:color w:val="000000"/>
                <w:szCs w:val="22"/>
              </w:rPr>
            </w:pPr>
          </w:p>
        </w:tc>
        <w:tc>
          <w:tcPr>
            <w:tcW w:w="7893" w:type="dxa"/>
            <w:gridSpan w:val="4"/>
            <w:tcBorders>
              <w:top w:val="single" w:sz="4" w:space="0" w:color="auto"/>
              <w:left w:val="nil"/>
              <w:bottom w:val="single" w:sz="4" w:space="0" w:color="auto"/>
              <w:right w:val="single" w:sz="4" w:space="0" w:color="auto"/>
            </w:tcBorders>
            <w:shd w:val="clear" w:color="000000" w:fill="D9D9D9"/>
            <w:vAlign w:val="center"/>
            <w:hideMark/>
          </w:tcPr>
          <w:p w14:paraId="4E233FAB" w14:textId="77777777" w:rsidR="00AB573B" w:rsidRPr="00203F51" w:rsidRDefault="00F64C08" w:rsidP="00E0450A">
            <w:pPr>
              <w:jc w:val="center"/>
              <w:rPr>
                <w:b/>
                <w:bCs/>
                <w:color w:val="000000"/>
                <w:szCs w:val="22"/>
              </w:rPr>
            </w:pPr>
            <w:r w:rsidRPr="00203F51">
              <w:rPr>
                <w:b/>
                <w:bCs/>
                <w:color w:val="000000"/>
                <w:szCs w:val="22"/>
              </w:rPr>
              <w:t>TASK</w:t>
            </w:r>
          </w:p>
        </w:tc>
      </w:tr>
      <w:tr w:rsidR="00AB573B" w:rsidRPr="00390F9D" w14:paraId="4E233FAF"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33FAD" w14:textId="77777777" w:rsidR="00AB573B" w:rsidRDefault="00F64C08" w:rsidP="00E0450A">
            <w:pPr>
              <w:jc w:val="right"/>
              <w:rPr>
                <w:color w:val="000000"/>
                <w:szCs w:val="22"/>
              </w:rPr>
            </w:pPr>
            <w:r>
              <w:rPr>
                <w:color w:val="000000"/>
                <w:szCs w:val="22"/>
              </w:rPr>
              <w:t> 1.3.2.1</w:t>
            </w:r>
          </w:p>
        </w:tc>
        <w:tc>
          <w:tcPr>
            <w:tcW w:w="7893" w:type="dxa"/>
            <w:gridSpan w:val="4"/>
            <w:tcBorders>
              <w:top w:val="single" w:sz="4" w:space="0" w:color="auto"/>
              <w:left w:val="nil"/>
              <w:bottom w:val="single" w:sz="4" w:space="0" w:color="auto"/>
              <w:right w:val="single" w:sz="4" w:space="0" w:color="auto"/>
            </w:tcBorders>
            <w:shd w:val="clear" w:color="auto" w:fill="auto"/>
            <w:vAlign w:val="center"/>
            <w:hideMark/>
          </w:tcPr>
          <w:p w14:paraId="4E233FAE" w14:textId="77777777" w:rsidR="00AB573B" w:rsidRDefault="00F64C08" w:rsidP="00E0450A">
            <w:pPr>
              <w:rPr>
                <w:color w:val="000000"/>
                <w:szCs w:val="22"/>
              </w:rPr>
            </w:pPr>
            <w:r>
              <w:rPr>
                <w:color w:val="000000"/>
                <w:szCs w:val="22"/>
              </w:rPr>
              <w:t xml:space="preserve">Modify the history so that upon Submit of Additional Review Change communication, </w:t>
            </w:r>
            <w:r>
              <w:rPr>
                <w:color w:val="000000"/>
                <w:szCs w:val="22"/>
              </w:rPr>
              <w:lastRenderedPageBreak/>
              <w:t xml:space="preserve">a History event of “Additional Reviews Changed by NDS” is added with date and time stamp with Initiator.  See Proposed History Display below </w:t>
            </w:r>
            <w:r w:rsidRPr="0068581D">
              <w:rPr>
                <w:color w:val="548DD4" w:themeColor="text2" w:themeTint="99"/>
                <w:szCs w:val="22"/>
                <w:u w:val="single"/>
              </w:rPr>
              <w:fldChar w:fldCharType="begin"/>
            </w:r>
            <w:r w:rsidRPr="0068581D">
              <w:rPr>
                <w:color w:val="548DD4" w:themeColor="text2" w:themeTint="99"/>
                <w:szCs w:val="22"/>
                <w:u w:val="single"/>
              </w:rPr>
              <w:instrText xml:space="preserve"> REF _Ref418001724 \h </w:instrText>
            </w:r>
            <w:r>
              <w:rPr>
                <w:color w:val="548DD4" w:themeColor="text2" w:themeTint="99"/>
                <w:szCs w:val="22"/>
                <w:u w:val="single"/>
              </w:rPr>
              <w:instrText xml:space="preserve"> \* MERGEFORMAT </w:instrText>
            </w:r>
            <w:r w:rsidRPr="0068581D">
              <w:rPr>
                <w:color w:val="548DD4" w:themeColor="text2" w:themeTint="99"/>
                <w:szCs w:val="22"/>
                <w:u w:val="single"/>
              </w:rPr>
            </w:r>
            <w:r w:rsidRPr="0068581D">
              <w:rPr>
                <w:color w:val="548DD4" w:themeColor="text2" w:themeTint="99"/>
                <w:szCs w:val="22"/>
                <w:u w:val="single"/>
              </w:rPr>
              <w:fldChar w:fldCharType="separate"/>
            </w:r>
            <w:r w:rsidRPr="0068581D">
              <w:rPr>
                <w:color w:val="548DD4" w:themeColor="text2" w:themeTint="99"/>
                <w:szCs w:val="22"/>
                <w:u w:val="single"/>
              </w:rPr>
              <w:t>Figure 3</w:t>
            </w:r>
            <w:r w:rsidRPr="0068581D">
              <w:rPr>
                <w:color w:val="548DD4" w:themeColor="text2" w:themeTint="99"/>
                <w:szCs w:val="22"/>
                <w:u w:val="single"/>
              </w:rPr>
              <w:fldChar w:fldCharType="end"/>
            </w:r>
            <w:r>
              <w:rPr>
                <w:color w:val="000000"/>
                <w:szCs w:val="22"/>
              </w:rPr>
              <w:t>.</w:t>
            </w:r>
          </w:p>
        </w:tc>
      </w:tr>
      <w:tr w:rsidR="00AB573B" w:rsidRPr="00390F9D" w14:paraId="4E233FB2"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B0" w14:textId="77777777" w:rsidR="00AB573B" w:rsidRDefault="00F64C08" w:rsidP="00E0450A">
            <w:pPr>
              <w:jc w:val="right"/>
              <w:rPr>
                <w:color w:val="000000"/>
                <w:szCs w:val="22"/>
              </w:rPr>
            </w:pPr>
            <w:r>
              <w:rPr>
                <w:color w:val="000000"/>
                <w:szCs w:val="22"/>
              </w:rPr>
              <w:lastRenderedPageBreak/>
              <w:t>1.3.2.2</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B1" w14:textId="77777777" w:rsidR="00AB573B" w:rsidRDefault="00F64C08" w:rsidP="00E0450A">
            <w:pPr>
              <w:rPr>
                <w:color w:val="000000"/>
                <w:szCs w:val="22"/>
              </w:rPr>
            </w:pPr>
            <w:r>
              <w:rPr>
                <w:color w:val="000000"/>
                <w:szCs w:val="22"/>
              </w:rPr>
              <w:t>Modify the history so that after an “Additional Reviews Changed by NDS” event, the changes are entered in additional reviews starting with reviews that have been withdrawn and then reviews that have been added.</w:t>
            </w:r>
          </w:p>
        </w:tc>
      </w:tr>
      <w:tr w:rsidR="00AB573B" w:rsidRPr="00390F9D" w14:paraId="4E233FB5"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B3" w14:textId="77777777" w:rsidR="00AB573B" w:rsidRDefault="00F64C08" w:rsidP="00E0450A">
            <w:pPr>
              <w:jc w:val="right"/>
              <w:rPr>
                <w:color w:val="000000"/>
                <w:szCs w:val="22"/>
              </w:rPr>
            </w:pPr>
            <w:r>
              <w:rPr>
                <w:color w:val="000000"/>
                <w:szCs w:val="22"/>
              </w:rPr>
              <w:t>1.3.2.3</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B4" w14:textId="77777777" w:rsidR="00AB573B" w:rsidRDefault="00F64C08" w:rsidP="00E0450A">
            <w:pPr>
              <w:rPr>
                <w:color w:val="000000"/>
                <w:szCs w:val="22"/>
              </w:rPr>
            </w:pPr>
            <w:r>
              <w:rPr>
                <w:color w:val="000000"/>
                <w:szCs w:val="22"/>
              </w:rPr>
              <w:t xml:space="preserve">Modify the history so that for removed reviews, “Request Withdrawn from [Group] Review” is entered with date and time stamp with Initiator. [Group] refers to the approving authority that was removed. Repeat for each additional review removed. </w:t>
            </w:r>
          </w:p>
        </w:tc>
      </w:tr>
      <w:tr w:rsidR="00AB573B" w:rsidRPr="00390F9D" w14:paraId="4E233FB8"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B6" w14:textId="77777777" w:rsidR="00AB573B" w:rsidRDefault="00F64C08" w:rsidP="00E0450A">
            <w:pPr>
              <w:jc w:val="right"/>
              <w:rPr>
                <w:color w:val="000000"/>
                <w:szCs w:val="22"/>
              </w:rPr>
            </w:pPr>
            <w:r>
              <w:rPr>
                <w:color w:val="000000"/>
                <w:szCs w:val="22"/>
              </w:rPr>
              <w:t>1.3.2.4</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B7" w14:textId="77777777" w:rsidR="00AB573B" w:rsidRDefault="00F64C08" w:rsidP="00E0450A">
            <w:pPr>
              <w:rPr>
                <w:color w:val="000000"/>
                <w:szCs w:val="22"/>
              </w:rPr>
            </w:pPr>
            <w:r>
              <w:rPr>
                <w:color w:val="000000"/>
                <w:szCs w:val="22"/>
              </w:rPr>
              <w:t>Modify the history so that for added reviews, the standard event language of “Request Sent for [Group] Review” is entered with date and time stamp with Initiator. [Group] refers to the approving authority that was added. Repeat for each additional review added.</w:t>
            </w:r>
          </w:p>
        </w:tc>
      </w:tr>
      <w:tr w:rsidR="00AB573B" w:rsidRPr="00390F9D" w14:paraId="4E233FBB"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B9" w14:textId="77777777" w:rsidR="00AB573B" w:rsidRDefault="00F64C08" w:rsidP="00E0450A">
            <w:pPr>
              <w:jc w:val="right"/>
              <w:rPr>
                <w:color w:val="000000"/>
                <w:szCs w:val="22"/>
              </w:rPr>
            </w:pPr>
            <w:r>
              <w:rPr>
                <w:color w:val="000000"/>
                <w:szCs w:val="22"/>
              </w:rPr>
              <w:t>1.3.2.5</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BA" w14:textId="5711572B" w:rsidR="00AB573B" w:rsidRDefault="00F64C08" w:rsidP="0075376D">
            <w:pPr>
              <w:rPr>
                <w:color w:val="000000"/>
                <w:szCs w:val="22"/>
              </w:rPr>
            </w:pPr>
            <w:r>
              <w:rPr>
                <w:color w:val="000000"/>
                <w:szCs w:val="22"/>
              </w:rPr>
              <w:t xml:space="preserve">Modify the history so that if all reviews are removed, “Request Sent for </w:t>
            </w:r>
            <w:r w:rsidR="0075376D">
              <w:rPr>
                <w:color w:val="000000"/>
                <w:szCs w:val="22"/>
              </w:rPr>
              <w:t xml:space="preserve">Final </w:t>
            </w:r>
            <w:r>
              <w:rPr>
                <w:color w:val="000000"/>
                <w:szCs w:val="22"/>
              </w:rPr>
              <w:t>NDS Review” is added after the above History entries.</w:t>
            </w:r>
          </w:p>
        </w:tc>
      </w:tr>
      <w:tr w:rsidR="00AB573B" w:rsidRPr="00390F9D" w14:paraId="4E233FBE"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BC" w14:textId="77777777" w:rsidR="00AB573B" w:rsidRDefault="00F64C08" w:rsidP="00E0450A">
            <w:pPr>
              <w:jc w:val="right"/>
              <w:rPr>
                <w:color w:val="000000"/>
                <w:szCs w:val="22"/>
              </w:rPr>
            </w:pPr>
            <w:r>
              <w:rPr>
                <w:color w:val="000000"/>
                <w:szCs w:val="22"/>
              </w:rPr>
              <w:t>1.3.2.6</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BD" w14:textId="77777777" w:rsidR="00AB573B" w:rsidRDefault="00F64C08" w:rsidP="00E0450A">
            <w:pPr>
              <w:rPr>
                <w:color w:val="000000"/>
                <w:szCs w:val="22"/>
              </w:rPr>
            </w:pPr>
            <w:r>
              <w:rPr>
                <w:color w:val="000000"/>
                <w:szCs w:val="22"/>
              </w:rPr>
              <w:t xml:space="preserve">Modify the history so that if a review that has already been approved is subsequently withdrawn, the previous approval entry is left intact.  </w:t>
            </w:r>
          </w:p>
        </w:tc>
      </w:tr>
      <w:tr w:rsidR="00AB573B" w:rsidRPr="00390F9D" w14:paraId="4E233FC2" w14:textId="77777777" w:rsidTr="00A737F3">
        <w:trPr>
          <w:trHeight w:val="300"/>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BF" w14:textId="77777777" w:rsidR="00AB573B" w:rsidRPr="00390F9D" w:rsidRDefault="00F64C08" w:rsidP="00E0450A">
            <w:pPr>
              <w:jc w:val="center"/>
              <w:rPr>
                <w:b/>
                <w:bCs/>
                <w:color w:val="000000"/>
                <w:szCs w:val="22"/>
              </w:rPr>
            </w:pPr>
            <w:r w:rsidRPr="00390F9D">
              <w:rPr>
                <w:b/>
                <w:bCs/>
                <w:color w:val="000000"/>
                <w:szCs w:val="22"/>
              </w:rPr>
              <w:t>IDENTIFIER</w:t>
            </w:r>
          </w:p>
        </w:tc>
        <w:tc>
          <w:tcPr>
            <w:tcW w:w="3903" w:type="dxa"/>
            <w:tcBorders>
              <w:top w:val="single" w:sz="4" w:space="0" w:color="auto"/>
              <w:left w:val="nil"/>
              <w:bottom w:val="single" w:sz="4" w:space="0" w:color="auto"/>
              <w:right w:val="single" w:sz="4" w:space="0" w:color="auto"/>
            </w:tcBorders>
            <w:shd w:val="clear" w:color="000000" w:fill="D9D9D9"/>
            <w:vAlign w:val="center"/>
            <w:hideMark/>
          </w:tcPr>
          <w:p w14:paraId="4E233FC0" w14:textId="77777777" w:rsidR="00AB573B" w:rsidRPr="00390F9D" w:rsidRDefault="00F64C08" w:rsidP="00E0450A">
            <w:pPr>
              <w:jc w:val="center"/>
              <w:rPr>
                <w:b/>
                <w:bCs/>
                <w:color w:val="000000"/>
                <w:szCs w:val="22"/>
              </w:rPr>
            </w:pPr>
            <w:r w:rsidRPr="00390F9D">
              <w:rPr>
                <w:b/>
                <w:bCs/>
                <w:color w:val="000000"/>
                <w:szCs w:val="22"/>
              </w:rPr>
              <w:t>USER STORY</w:t>
            </w:r>
          </w:p>
        </w:tc>
        <w:tc>
          <w:tcPr>
            <w:tcW w:w="3990" w:type="dxa"/>
            <w:gridSpan w:val="3"/>
            <w:tcBorders>
              <w:top w:val="single" w:sz="4" w:space="0" w:color="auto"/>
              <w:left w:val="nil"/>
              <w:bottom w:val="single" w:sz="4" w:space="0" w:color="auto"/>
              <w:right w:val="single" w:sz="4" w:space="0" w:color="auto"/>
            </w:tcBorders>
            <w:shd w:val="clear" w:color="000000" w:fill="D9D9D9"/>
            <w:vAlign w:val="center"/>
            <w:hideMark/>
          </w:tcPr>
          <w:p w14:paraId="4E233FC1" w14:textId="77777777" w:rsidR="00AB573B" w:rsidRPr="00390F9D" w:rsidRDefault="00F64C08" w:rsidP="00E0450A">
            <w:pPr>
              <w:jc w:val="center"/>
              <w:rPr>
                <w:b/>
                <w:bCs/>
                <w:color w:val="000000"/>
                <w:szCs w:val="22"/>
              </w:rPr>
            </w:pPr>
            <w:r w:rsidRPr="00390F9D">
              <w:rPr>
                <w:b/>
                <w:bCs/>
                <w:color w:val="000000"/>
                <w:szCs w:val="22"/>
              </w:rPr>
              <w:t>ACCEPTANCE CRITERIA</w:t>
            </w:r>
          </w:p>
        </w:tc>
      </w:tr>
      <w:tr w:rsidR="00AB573B" w:rsidRPr="00390F9D" w14:paraId="4E233FC6" w14:textId="77777777" w:rsidTr="00A737F3">
        <w:trPr>
          <w:trHeight w:val="1200"/>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3FC3" w14:textId="77777777" w:rsidR="00AB573B" w:rsidRPr="00390F9D" w:rsidRDefault="00F64C08" w:rsidP="00E0450A">
            <w:pPr>
              <w:jc w:val="center"/>
              <w:rPr>
                <w:color w:val="000000"/>
                <w:szCs w:val="22"/>
              </w:rPr>
            </w:pPr>
            <w:r>
              <w:rPr>
                <w:color w:val="000000"/>
                <w:szCs w:val="22"/>
              </w:rPr>
              <w:t>1.3.3</w:t>
            </w:r>
          </w:p>
        </w:tc>
        <w:tc>
          <w:tcPr>
            <w:tcW w:w="3903" w:type="dxa"/>
            <w:tcBorders>
              <w:top w:val="nil"/>
              <w:left w:val="nil"/>
              <w:bottom w:val="single" w:sz="4" w:space="0" w:color="auto"/>
              <w:right w:val="single" w:sz="4" w:space="0" w:color="auto"/>
            </w:tcBorders>
            <w:shd w:val="clear" w:color="auto" w:fill="auto"/>
            <w:vAlign w:val="center"/>
            <w:hideMark/>
          </w:tcPr>
          <w:p w14:paraId="4E233FC4" w14:textId="77777777" w:rsidR="00AB573B" w:rsidRPr="00390F9D" w:rsidRDefault="00F64C08" w:rsidP="00E0450A">
            <w:pPr>
              <w:rPr>
                <w:color w:val="000000"/>
                <w:szCs w:val="22"/>
              </w:rPr>
            </w:pPr>
            <w:r>
              <w:rPr>
                <w:color w:val="000000"/>
                <w:szCs w:val="22"/>
              </w:rPr>
              <w:t>As the DART Business Owner, I want DART modified so that the Request Status elapsed time display reflects the changes.</w:t>
            </w:r>
          </w:p>
        </w:tc>
        <w:tc>
          <w:tcPr>
            <w:tcW w:w="3990" w:type="dxa"/>
            <w:gridSpan w:val="3"/>
            <w:tcBorders>
              <w:top w:val="nil"/>
              <w:left w:val="nil"/>
              <w:bottom w:val="single" w:sz="4" w:space="0" w:color="auto"/>
              <w:right w:val="single" w:sz="4" w:space="0" w:color="auto"/>
            </w:tcBorders>
            <w:shd w:val="clear" w:color="auto" w:fill="auto"/>
            <w:vAlign w:val="center"/>
            <w:hideMark/>
          </w:tcPr>
          <w:p w14:paraId="4E233FC5" w14:textId="77777777" w:rsidR="00AB573B" w:rsidRPr="00390F9D" w:rsidRDefault="00F64C08" w:rsidP="00E0450A">
            <w:pPr>
              <w:rPr>
                <w:color w:val="000000"/>
                <w:szCs w:val="22"/>
              </w:rPr>
            </w:pPr>
            <w:r>
              <w:rPr>
                <w:color w:val="000000"/>
                <w:szCs w:val="22"/>
              </w:rPr>
              <w:t xml:space="preserve">Able to verify that the Request Status Display shows the correct changes. </w:t>
            </w:r>
          </w:p>
        </w:tc>
      </w:tr>
      <w:tr w:rsidR="00AB573B" w:rsidRPr="00203F51" w14:paraId="4E233FC9"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C7" w14:textId="77777777" w:rsidR="00AB573B" w:rsidRPr="00203F51" w:rsidRDefault="009210D5" w:rsidP="00E0450A">
            <w:pPr>
              <w:jc w:val="center"/>
              <w:rPr>
                <w:b/>
                <w:bCs/>
                <w:color w:val="000000"/>
                <w:szCs w:val="22"/>
              </w:rPr>
            </w:pPr>
          </w:p>
        </w:tc>
        <w:tc>
          <w:tcPr>
            <w:tcW w:w="7893" w:type="dxa"/>
            <w:gridSpan w:val="4"/>
            <w:tcBorders>
              <w:top w:val="single" w:sz="4" w:space="0" w:color="auto"/>
              <w:left w:val="nil"/>
              <w:bottom w:val="single" w:sz="4" w:space="0" w:color="auto"/>
              <w:right w:val="single" w:sz="4" w:space="0" w:color="auto"/>
            </w:tcBorders>
            <w:shd w:val="clear" w:color="000000" w:fill="D9D9D9"/>
            <w:vAlign w:val="center"/>
            <w:hideMark/>
          </w:tcPr>
          <w:p w14:paraId="4E233FC8" w14:textId="77777777" w:rsidR="00AB573B" w:rsidRPr="00203F51" w:rsidRDefault="00F64C08" w:rsidP="00E0450A">
            <w:pPr>
              <w:jc w:val="center"/>
              <w:rPr>
                <w:b/>
                <w:bCs/>
                <w:color w:val="000000"/>
                <w:szCs w:val="22"/>
              </w:rPr>
            </w:pPr>
            <w:r w:rsidRPr="00203F51">
              <w:rPr>
                <w:b/>
                <w:bCs/>
                <w:color w:val="000000"/>
                <w:szCs w:val="22"/>
              </w:rPr>
              <w:t>TASK</w:t>
            </w:r>
          </w:p>
        </w:tc>
      </w:tr>
      <w:tr w:rsidR="00AB573B" w:rsidRPr="00390F9D" w14:paraId="4E233FCC"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33FCA" w14:textId="77777777" w:rsidR="00AB573B" w:rsidRDefault="00F64C08" w:rsidP="00E0450A">
            <w:pPr>
              <w:jc w:val="right"/>
              <w:rPr>
                <w:color w:val="000000"/>
                <w:szCs w:val="22"/>
              </w:rPr>
            </w:pPr>
            <w:r>
              <w:rPr>
                <w:color w:val="000000"/>
                <w:szCs w:val="22"/>
              </w:rPr>
              <w:t xml:space="preserve">   1.3.3.1</w:t>
            </w:r>
          </w:p>
        </w:tc>
        <w:tc>
          <w:tcPr>
            <w:tcW w:w="7893" w:type="dxa"/>
            <w:gridSpan w:val="4"/>
            <w:tcBorders>
              <w:top w:val="single" w:sz="4" w:space="0" w:color="auto"/>
              <w:left w:val="nil"/>
              <w:bottom w:val="single" w:sz="4" w:space="0" w:color="auto"/>
              <w:right w:val="single" w:sz="4" w:space="0" w:color="auto"/>
            </w:tcBorders>
            <w:shd w:val="clear" w:color="auto" w:fill="auto"/>
            <w:vAlign w:val="center"/>
            <w:hideMark/>
          </w:tcPr>
          <w:p w14:paraId="4E233FCB" w14:textId="77777777" w:rsidR="00AB573B" w:rsidRDefault="00F64C08" w:rsidP="00E0450A">
            <w:pPr>
              <w:rPr>
                <w:color w:val="000000"/>
                <w:szCs w:val="22"/>
              </w:rPr>
            </w:pPr>
            <w:r>
              <w:rPr>
                <w:color w:val="000000"/>
                <w:szCs w:val="22"/>
              </w:rPr>
              <w:t xml:space="preserve">Modify the Request Status Elapsed Time Display so that if a review is withdrawn from a request, that review is indicated as “Withdrawn” in the Request Status display. See Privacy example in the Proposed Request Status Display graphic below in </w:t>
            </w:r>
            <w:r w:rsidRPr="0068581D">
              <w:rPr>
                <w:color w:val="548DD4" w:themeColor="text2" w:themeTint="99"/>
                <w:szCs w:val="22"/>
                <w:u w:val="single"/>
              </w:rPr>
              <w:fldChar w:fldCharType="begin"/>
            </w:r>
            <w:r w:rsidRPr="0068581D">
              <w:rPr>
                <w:color w:val="548DD4" w:themeColor="text2" w:themeTint="99"/>
                <w:szCs w:val="22"/>
                <w:u w:val="single"/>
              </w:rPr>
              <w:instrText xml:space="preserve"> REF _Ref418002053 \h </w:instrText>
            </w:r>
            <w:r>
              <w:rPr>
                <w:color w:val="548DD4" w:themeColor="text2" w:themeTint="99"/>
                <w:szCs w:val="22"/>
                <w:u w:val="single"/>
              </w:rPr>
              <w:instrText xml:space="preserve"> \* MERGEFORMAT </w:instrText>
            </w:r>
            <w:r w:rsidRPr="0068581D">
              <w:rPr>
                <w:color w:val="548DD4" w:themeColor="text2" w:themeTint="99"/>
                <w:szCs w:val="22"/>
                <w:u w:val="single"/>
              </w:rPr>
            </w:r>
            <w:r w:rsidRPr="0068581D">
              <w:rPr>
                <w:color w:val="548DD4" w:themeColor="text2" w:themeTint="99"/>
                <w:szCs w:val="22"/>
                <w:u w:val="single"/>
              </w:rPr>
              <w:fldChar w:fldCharType="separate"/>
            </w:r>
            <w:r w:rsidRPr="0068581D">
              <w:rPr>
                <w:color w:val="548DD4" w:themeColor="text2" w:themeTint="99"/>
                <w:szCs w:val="22"/>
                <w:u w:val="single"/>
              </w:rPr>
              <w:t>Figure 4</w:t>
            </w:r>
            <w:r w:rsidRPr="0068581D">
              <w:rPr>
                <w:color w:val="548DD4" w:themeColor="text2" w:themeTint="99"/>
                <w:szCs w:val="22"/>
                <w:u w:val="single"/>
              </w:rPr>
              <w:fldChar w:fldCharType="end"/>
            </w:r>
            <w:r>
              <w:rPr>
                <w:color w:val="000000"/>
                <w:szCs w:val="22"/>
              </w:rPr>
              <w:t>.</w:t>
            </w:r>
          </w:p>
        </w:tc>
      </w:tr>
      <w:tr w:rsidR="00AB573B" w:rsidRPr="00390F9D" w14:paraId="4E233FCF"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CD" w14:textId="77777777" w:rsidR="00AB573B" w:rsidRDefault="00F64C08" w:rsidP="00E0450A">
            <w:pPr>
              <w:jc w:val="right"/>
              <w:rPr>
                <w:color w:val="000000"/>
                <w:szCs w:val="22"/>
              </w:rPr>
            </w:pPr>
            <w:r>
              <w:rPr>
                <w:color w:val="000000"/>
                <w:szCs w:val="22"/>
              </w:rPr>
              <w:t>1.3.3.2</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CE" w14:textId="77777777" w:rsidR="00AB573B" w:rsidRDefault="00F64C08" w:rsidP="00E0450A">
            <w:pPr>
              <w:rPr>
                <w:color w:val="000000"/>
                <w:szCs w:val="22"/>
              </w:rPr>
            </w:pPr>
            <w:r>
              <w:rPr>
                <w:color w:val="000000"/>
                <w:szCs w:val="22"/>
              </w:rPr>
              <w:t xml:space="preserve">Modify the Request Status Elapsed Time Display so that for a Withdrawn review, a grey CSS style is displayed. See Privacy example in the Proposed Request Status Display graphic below in </w:t>
            </w:r>
            <w:r w:rsidRPr="0068581D">
              <w:rPr>
                <w:color w:val="548DD4" w:themeColor="text2" w:themeTint="99"/>
                <w:szCs w:val="22"/>
                <w:u w:val="single"/>
              </w:rPr>
              <w:fldChar w:fldCharType="begin"/>
            </w:r>
            <w:r w:rsidRPr="0068581D">
              <w:rPr>
                <w:color w:val="548DD4" w:themeColor="text2" w:themeTint="99"/>
                <w:szCs w:val="22"/>
                <w:u w:val="single"/>
              </w:rPr>
              <w:instrText xml:space="preserve"> REF _Ref418002053 \h </w:instrText>
            </w:r>
            <w:r>
              <w:rPr>
                <w:color w:val="548DD4" w:themeColor="text2" w:themeTint="99"/>
                <w:szCs w:val="22"/>
                <w:u w:val="single"/>
              </w:rPr>
              <w:instrText xml:space="preserve"> \* MERGEFORMAT </w:instrText>
            </w:r>
            <w:r w:rsidRPr="0068581D">
              <w:rPr>
                <w:color w:val="548DD4" w:themeColor="text2" w:themeTint="99"/>
                <w:szCs w:val="22"/>
                <w:u w:val="single"/>
              </w:rPr>
            </w:r>
            <w:r w:rsidRPr="0068581D">
              <w:rPr>
                <w:color w:val="548DD4" w:themeColor="text2" w:themeTint="99"/>
                <w:szCs w:val="22"/>
                <w:u w:val="single"/>
              </w:rPr>
              <w:fldChar w:fldCharType="separate"/>
            </w:r>
            <w:r w:rsidRPr="0068581D">
              <w:rPr>
                <w:color w:val="548DD4" w:themeColor="text2" w:themeTint="99"/>
                <w:szCs w:val="22"/>
                <w:u w:val="single"/>
              </w:rPr>
              <w:t>Figure 4</w:t>
            </w:r>
            <w:r w:rsidRPr="0068581D">
              <w:rPr>
                <w:color w:val="548DD4" w:themeColor="text2" w:themeTint="99"/>
                <w:szCs w:val="22"/>
                <w:u w:val="single"/>
              </w:rPr>
              <w:fldChar w:fldCharType="end"/>
            </w:r>
            <w:r>
              <w:rPr>
                <w:color w:val="000000"/>
                <w:szCs w:val="22"/>
              </w:rPr>
              <w:t xml:space="preserve">. </w:t>
            </w:r>
          </w:p>
        </w:tc>
      </w:tr>
      <w:tr w:rsidR="00AB573B" w:rsidRPr="00390F9D" w14:paraId="4E233FD2"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D0" w14:textId="77777777" w:rsidR="00AB573B" w:rsidRDefault="00F64C08" w:rsidP="00E0450A">
            <w:pPr>
              <w:jc w:val="right"/>
              <w:rPr>
                <w:color w:val="000000"/>
                <w:szCs w:val="22"/>
              </w:rPr>
            </w:pPr>
            <w:r>
              <w:rPr>
                <w:color w:val="000000"/>
                <w:szCs w:val="22"/>
              </w:rPr>
              <w:t>1.3.3.3</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D1" w14:textId="77777777" w:rsidR="00AB573B" w:rsidRDefault="00F64C08" w:rsidP="00E0450A">
            <w:pPr>
              <w:rPr>
                <w:color w:val="000000"/>
                <w:szCs w:val="22"/>
              </w:rPr>
            </w:pPr>
            <w:r>
              <w:rPr>
                <w:color w:val="000000"/>
                <w:szCs w:val="22"/>
              </w:rPr>
              <w:t>Modify the Request Status Elapsed Time Display so that the elapsed days for a Withdrawn review for a Reviewer are the Request Withdrawn from [Group] Review date minus the Request Sent for [Group] Review date.</w:t>
            </w:r>
          </w:p>
        </w:tc>
      </w:tr>
      <w:tr w:rsidR="00AB573B" w:rsidRPr="00390F9D" w14:paraId="4E233FD5"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D3" w14:textId="77777777" w:rsidR="00AB573B" w:rsidRDefault="00F64C08" w:rsidP="00E0450A">
            <w:pPr>
              <w:jc w:val="right"/>
              <w:rPr>
                <w:color w:val="000000"/>
                <w:szCs w:val="22"/>
              </w:rPr>
            </w:pPr>
            <w:r>
              <w:rPr>
                <w:color w:val="000000"/>
                <w:szCs w:val="22"/>
              </w:rPr>
              <w:t>1.3.3.4</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D4" w14:textId="77777777" w:rsidR="00AB573B" w:rsidRDefault="00F64C08" w:rsidP="00E0450A">
            <w:pPr>
              <w:rPr>
                <w:color w:val="000000"/>
                <w:szCs w:val="22"/>
              </w:rPr>
            </w:pPr>
            <w:r>
              <w:rPr>
                <w:color w:val="000000"/>
                <w:szCs w:val="22"/>
              </w:rPr>
              <w:t>Modify the Request Status Elapsed Time Display so that the elapsed days for a Withdrawn review for a Requestor remain unchanged.</w:t>
            </w:r>
          </w:p>
        </w:tc>
      </w:tr>
      <w:tr w:rsidR="00AB573B" w:rsidRPr="00390F9D" w14:paraId="4E233FD8"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D6" w14:textId="77777777" w:rsidR="00AB573B" w:rsidRDefault="00F64C08" w:rsidP="00E0450A">
            <w:pPr>
              <w:jc w:val="right"/>
              <w:rPr>
                <w:color w:val="000000"/>
                <w:szCs w:val="22"/>
              </w:rPr>
            </w:pPr>
            <w:r>
              <w:rPr>
                <w:color w:val="000000"/>
                <w:szCs w:val="22"/>
              </w:rPr>
              <w:t>1.3.3.5</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D7" w14:textId="77777777" w:rsidR="00AB573B" w:rsidRDefault="00F64C08" w:rsidP="00E0450A">
            <w:pPr>
              <w:rPr>
                <w:color w:val="000000"/>
                <w:szCs w:val="22"/>
              </w:rPr>
            </w:pPr>
            <w:r>
              <w:rPr>
                <w:color w:val="000000"/>
                <w:szCs w:val="22"/>
              </w:rPr>
              <w:t>Modify the Request Status Elapsed Time Display so that the elapsed days for a Withdrawn review are added to the Reviewer Actual Total.</w:t>
            </w:r>
          </w:p>
        </w:tc>
      </w:tr>
      <w:tr w:rsidR="00AB573B" w:rsidRPr="00390F9D" w14:paraId="4E233FDB"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D9" w14:textId="77777777" w:rsidR="00AB573B" w:rsidRDefault="00F64C08" w:rsidP="00E0450A">
            <w:pPr>
              <w:jc w:val="right"/>
              <w:rPr>
                <w:color w:val="000000"/>
                <w:szCs w:val="22"/>
              </w:rPr>
            </w:pPr>
            <w:r>
              <w:rPr>
                <w:color w:val="000000"/>
                <w:szCs w:val="22"/>
              </w:rPr>
              <w:t>1.3.3.6</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DA" w14:textId="77777777" w:rsidR="00AB573B" w:rsidRDefault="00F64C08" w:rsidP="00E0450A">
            <w:pPr>
              <w:rPr>
                <w:color w:val="000000"/>
                <w:szCs w:val="22"/>
              </w:rPr>
            </w:pPr>
            <w:r>
              <w:rPr>
                <w:color w:val="000000"/>
                <w:szCs w:val="22"/>
              </w:rPr>
              <w:t>Modify the Request Status Elapsed Time Display so that if a review is added to a request, that review is added to the Request Status display per existing functionality.</w:t>
            </w:r>
          </w:p>
        </w:tc>
      </w:tr>
      <w:tr w:rsidR="00AB573B" w:rsidRPr="00390F9D" w14:paraId="4E233FDE"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DC" w14:textId="77777777" w:rsidR="00AB573B" w:rsidRDefault="00F64C08" w:rsidP="00E0450A">
            <w:pPr>
              <w:jc w:val="right"/>
              <w:rPr>
                <w:color w:val="000000"/>
                <w:szCs w:val="22"/>
              </w:rPr>
            </w:pPr>
            <w:r>
              <w:rPr>
                <w:color w:val="000000"/>
                <w:szCs w:val="22"/>
              </w:rPr>
              <w:t>1.3.3.7</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DD" w14:textId="77777777" w:rsidR="00AB573B" w:rsidRDefault="00F64C08" w:rsidP="00E0450A">
            <w:pPr>
              <w:rPr>
                <w:color w:val="000000"/>
                <w:szCs w:val="22"/>
              </w:rPr>
            </w:pPr>
            <w:r>
              <w:rPr>
                <w:color w:val="000000"/>
                <w:szCs w:val="22"/>
              </w:rPr>
              <w:t>Modify the Request Status Elapsed Time Display so that the elapsed days for a Reviewer for an added review follow existing methodology whereby the counter begins on the date assigned and completes upon disposition (approved/denied) excepting for periods of Change Requested events.</w:t>
            </w:r>
          </w:p>
        </w:tc>
      </w:tr>
      <w:tr w:rsidR="00AB573B" w:rsidRPr="00390F9D" w14:paraId="4E233FE1"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DF" w14:textId="77777777" w:rsidR="00AB573B" w:rsidRDefault="00F64C08" w:rsidP="00E0450A">
            <w:pPr>
              <w:jc w:val="right"/>
              <w:rPr>
                <w:color w:val="000000"/>
                <w:szCs w:val="22"/>
              </w:rPr>
            </w:pPr>
            <w:r>
              <w:rPr>
                <w:color w:val="000000"/>
                <w:szCs w:val="22"/>
              </w:rPr>
              <w:t>1.3.3.8</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143F71E2" w14:textId="7F7DE0FE" w:rsidR="00C33D42" w:rsidRDefault="00F64C08" w:rsidP="00C33D42">
            <w:pPr>
              <w:rPr>
                <w:color w:val="1F497D"/>
              </w:rPr>
            </w:pPr>
            <w:r>
              <w:rPr>
                <w:color w:val="1F497D"/>
              </w:rPr>
              <w:t xml:space="preserve"> 1.3.3.8 Modify the Request Status Elapsed Time Display so that if a review that has been previously withdrawn is subsequently added back, its display status  “Withdrawn” remains "Withdrawn" and a new line item is added as “Waiting for Review” (including CSS style) and begins with zero elapsed time and builds from there.</w:t>
            </w:r>
          </w:p>
          <w:p w14:paraId="6100B50E" w14:textId="77777777" w:rsidR="00C33D42" w:rsidRDefault="009210D5" w:rsidP="00C33D42">
            <w:pPr>
              <w:rPr>
                <w:color w:val="1F497D"/>
              </w:rPr>
            </w:pPr>
          </w:p>
          <w:p w14:paraId="4E233FE0" w14:textId="0E484779" w:rsidR="00AB573B" w:rsidRDefault="009210D5" w:rsidP="00E0450A">
            <w:pPr>
              <w:rPr>
                <w:color w:val="000000"/>
                <w:szCs w:val="22"/>
              </w:rPr>
            </w:pPr>
          </w:p>
        </w:tc>
      </w:tr>
      <w:tr w:rsidR="00AB573B" w:rsidRPr="00390F9D" w14:paraId="4E233FE4"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E2" w14:textId="77777777" w:rsidR="00AB573B" w:rsidRDefault="00F64C08" w:rsidP="00E0450A">
            <w:pPr>
              <w:jc w:val="right"/>
              <w:rPr>
                <w:color w:val="000000"/>
                <w:szCs w:val="22"/>
              </w:rPr>
            </w:pPr>
            <w:r>
              <w:rPr>
                <w:color w:val="000000"/>
                <w:szCs w:val="22"/>
              </w:rPr>
              <w:t>1.3.3.9</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E3" w14:textId="77777777" w:rsidR="00AB573B" w:rsidRDefault="00F64C08" w:rsidP="00E0450A">
            <w:pPr>
              <w:rPr>
                <w:color w:val="000000"/>
                <w:szCs w:val="22"/>
              </w:rPr>
            </w:pPr>
            <w:r>
              <w:rPr>
                <w:color w:val="000000"/>
                <w:szCs w:val="22"/>
              </w:rPr>
              <w:t xml:space="preserve">Modify the Request Status Elapsed Time Display so that if a previously approved </w:t>
            </w:r>
            <w:r>
              <w:rPr>
                <w:color w:val="000000"/>
                <w:szCs w:val="22"/>
              </w:rPr>
              <w:lastRenderedPageBreak/>
              <w:t>review is withdrawn, the displayed status is changed from “Approved” to “Withdrawn”. The elapsed days will remain the same.</w:t>
            </w:r>
          </w:p>
        </w:tc>
      </w:tr>
      <w:tr w:rsidR="00AB573B" w:rsidRPr="00390F9D" w14:paraId="4E233FE7"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E5" w14:textId="77777777" w:rsidR="00AB573B" w:rsidRDefault="00F64C08" w:rsidP="00E0450A">
            <w:pPr>
              <w:jc w:val="right"/>
              <w:rPr>
                <w:color w:val="000000"/>
                <w:szCs w:val="22"/>
              </w:rPr>
            </w:pPr>
            <w:r>
              <w:rPr>
                <w:color w:val="000000"/>
                <w:szCs w:val="22"/>
              </w:rPr>
              <w:lastRenderedPageBreak/>
              <w:t>1.3.3.10</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E6" w14:textId="77777777" w:rsidR="00AB573B" w:rsidRDefault="00F64C08" w:rsidP="00E0450A">
            <w:pPr>
              <w:rPr>
                <w:color w:val="000000"/>
                <w:szCs w:val="22"/>
              </w:rPr>
            </w:pPr>
            <w:r>
              <w:rPr>
                <w:color w:val="000000"/>
                <w:szCs w:val="22"/>
              </w:rPr>
              <w:t>Modify the Request Status Elapsed Time Display so that all other functionality remains the same.</w:t>
            </w:r>
          </w:p>
        </w:tc>
      </w:tr>
      <w:tr w:rsidR="00AB573B" w:rsidRPr="00390F9D" w14:paraId="4E233FEB" w14:textId="77777777" w:rsidTr="00A737F3">
        <w:trPr>
          <w:gridAfter w:val="1"/>
          <w:wAfter w:w="29" w:type="dxa"/>
          <w:trHeight w:val="300"/>
          <w:tblHeader/>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E8" w14:textId="77777777" w:rsidR="00AB573B" w:rsidRPr="00390F9D" w:rsidRDefault="00F64C08" w:rsidP="00E0450A">
            <w:pPr>
              <w:jc w:val="center"/>
              <w:rPr>
                <w:b/>
                <w:bCs/>
                <w:color w:val="000000"/>
                <w:szCs w:val="22"/>
              </w:rPr>
            </w:pPr>
            <w:r w:rsidRPr="00390F9D">
              <w:rPr>
                <w:b/>
                <w:bCs/>
                <w:color w:val="000000"/>
                <w:szCs w:val="22"/>
              </w:rPr>
              <w:t>IDENTIFIER</w:t>
            </w:r>
          </w:p>
        </w:tc>
        <w:tc>
          <w:tcPr>
            <w:tcW w:w="3903" w:type="dxa"/>
            <w:tcBorders>
              <w:top w:val="single" w:sz="4" w:space="0" w:color="auto"/>
              <w:left w:val="nil"/>
              <w:bottom w:val="single" w:sz="4" w:space="0" w:color="auto"/>
              <w:right w:val="single" w:sz="4" w:space="0" w:color="auto"/>
            </w:tcBorders>
            <w:shd w:val="clear" w:color="000000" w:fill="D9D9D9"/>
            <w:vAlign w:val="center"/>
            <w:hideMark/>
          </w:tcPr>
          <w:p w14:paraId="4E233FE9" w14:textId="77777777" w:rsidR="00AB573B" w:rsidRPr="00390F9D" w:rsidRDefault="00F64C08" w:rsidP="00E0450A">
            <w:pPr>
              <w:jc w:val="center"/>
              <w:rPr>
                <w:b/>
                <w:bCs/>
                <w:color w:val="000000"/>
                <w:szCs w:val="22"/>
              </w:rPr>
            </w:pPr>
            <w:r w:rsidRPr="00390F9D">
              <w:rPr>
                <w:b/>
                <w:bCs/>
                <w:color w:val="000000"/>
                <w:szCs w:val="22"/>
              </w:rPr>
              <w:t>USER STORY</w:t>
            </w:r>
          </w:p>
        </w:tc>
        <w:tc>
          <w:tcPr>
            <w:tcW w:w="3961" w:type="dxa"/>
            <w:gridSpan w:val="2"/>
            <w:tcBorders>
              <w:top w:val="single" w:sz="4" w:space="0" w:color="auto"/>
              <w:left w:val="nil"/>
              <w:bottom w:val="single" w:sz="4" w:space="0" w:color="auto"/>
              <w:right w:val="single" w:sz="4" w:space="0" w:color="auto"/>
            </w:tcBorders>
            <w:shd w:val="clear" w:color="000000" w:fill="D9D9D9"/>
            <w:vAlign w:val="center"/>
            <w:hideMark/>
          </w:tcPr>
          <w:p w14:paraId="4E233FEA" w14:textId="77777777" w:rsidR="00AB573B" w:rsidRPr="00390F9D" w:rsidRDefault="00F64C08" w:rsidP="00E0450A">
            <w:pPr>
              <w:jc w:val="center"/>
              <w:rPr>
                <w:b/>
                <w:bCs/>
                <w:color w:val="000000"/>
                <w:szCs w:val="22"/>
              </w:rPr>
            </w:pPr>
            <w:r w:rsidRPr="00390F9D">
              <w:rPr>
                <w:b/>
                <w:bCs/>
                <w:color w:val="000000"/>
                <w:szCs w:val="22"/>
              </w:rPr>
              <w:t>ACCEPTANCE CRITERIA</w:t>
            </w:r>
          </w:p>
        </w:tc>
      </w:tr>
      <w:tr w:rsidR="00AB573B" w:rsidRPr="00390F9D" w14:paraId="4E233FEF" w14:textId="77777777" w:rsidTr="00A737F3">
        <w:trPr>
          <w:gridAfter w:val="1"/>
          <w:wAfter w:w="29" w:type="dxa"/>
          <w:trHeight w:val="1200"/>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3FEC" w14:textId="77777777" w:rsidR="00AB573B" w:rsidRPr="00390F9D" w:rsidRDefault="00F64C08" w:rsidP="00E0450A">
            <w:pPr>
              <w:jc w:val="center"/>
              <w:rPr>
                <w:color w:val="000000"/>
                <w:szCs w:val="22"/>
              </w:rPr>
            </w:pPr>
            <w:r>
              <w:rPr>
                <w:color w:val="000000"/>
                <w:szCs w:val="22"/>
              </w:rPr>
              <w:t>1.3.4</w:t>
            </w:r>
          </w:p>
        </w:tc>
        <w:tc>
          <w:tcPr>
            <w:tcW w:w="3903" w:type="dxa"/>
            <w:tcBorders>
              <w:top w:val="nil"/>
              <w:left w:val="nil"/>
              <w:bottom w:val="single" w:sz="4" w:space="0" w:color="auto"/>
              <w:right w:val="single" w:sz="4" w:space="0" w:color="auto"/>
            </w:tcBorders>
            <w:shd w:val="clear" w:color="auto" w:fill="auto"/>
            <w:vAlign w:val="center"/>
            <w:hideMark/>
          </w:tcPr>
          <w:p w14:paraId="4E233FED" w14:textId="77777777" w:rsidR="00AB573B" w:rsidRPr="00390F9D" w:rsidRDefault="00F64C08" w:rsidP="00E0450A">
            <w:pPr>
              <w:rPr>
                <w:color w:val="000000"/>
                <w:szCs w:val="22"/>
              </w:rPr>
            </w:pPr>
            <w:r>
              <w:rPr>
                <w:color w:val="000000"/>
                <w:szCs w:val="22"/>
              </w:rPr>
              <w:t>As an Initial NDS Reviewer, I want DART modified so that I am able to document the reason for changing the additional reviews.</w:t>
            </w:r>
          </w:p>
        </w:tc>
        <w:tc>
          <w:tcPr>
            <w:tcW w:w="3961" w:type="dxa"/>
            <w:gridSpan w:val="2"/>
            <w:tcBorders>
              <w:top w:val="nil"/>
              <w:left w:val="nil"/>
              <w:bottom w:val="single" w:sz="4" w:space="0" w:color="auto"/>
              <w:right w:val="single" w:sz="4" w:space="0" w:color="auto"/>
            </w:tcBorders>
            <w:shd w:val="clear" w:color="auto" w:fill="auto"/>
            <w:vAlign w:val="center"/>
            <w:hideMark/>
          </w:tcPr>
          <w:p w14:paraId="4E233FEE" w14:textId="77777777" w:rsidR="00AB573B" w:rsidRPr="00390F9D" w:rsidRDefault="00F64C08" w:rsidP="00E0450A">
            <w:pPr>
              <w:rPr>
                <w:color w:val="000000"/>
                <w:szCs w:val="22"/>
              </w:rPr>
            </w:pPr>
            <w:r>
              <w:rPr>
                <w:color w:val="000000"/>
                <w:szCs w:val="22"/>
              </w:rPr>
              <w:t>Able to v</w:t>
            </w:r>
            <w:r w:rsidRPr="00157EE1">
              <w:rPr>
                <w:color w:val="000000"/>
                <w:szCs w:val="22"/>
              </w:rPr>
              <w:t xml:space="preserve">erify </w:t>
            </w:r>
            <w:r>
              <w:rPr>
                <w:color w:val="000000"/>
                <w:szCs w:val="22"/>
              </w:rPr>
              <w:t>correct changes to the Additional Review Change</w:t>
            </w:r>
            <w:r w:rsidRPr="00157EE1">
              <w:rPr>
                <w:color w:val="000000"/>
                <w:szCs w:val="22"/>
              </w:rPr>
              <w:t xml:space="preserve"> Window</w:t>
            </w:r>
            <w:r>
              <w:rPr>
                <w:color w:val="000000"/>
                <w:szCs w:val="22"/>
              </w:rPr>
              <w:t xml:space="preserve">, </w:t>
            </w:r>
            <w:r w:rsidRPr="00157EE1">
              <w:rPr>
                <w:color w:val="000000"/>
                <w:szCs w:val="22"/>
              </w:rPr>
              <w:t>NDS Decision Page</w:t>
            </w:r>
            <w:r>
              <w:rPr>
                <w:color w:val="000000"/>
                <w:szCs w:val="22"/>
              </w:rPr>
              <w:t>, and Communications Page.</w:t>
            </w:r>
          </w:p>
        </w:tc>
      </w:tr>
      <w:tr w:rsidR="00AB573B" w:rsidRPr="00203F51" w14:paraId="4E233FF2"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3FF0" w14:textId="77777777" w:rsidR="00AB573B" w:rsidRPr="00203F51" w:rsidRDefault="009210D5" w:rsidP="00E0450A">
            <w:pPr>
              <w:jc w:val="center"/>
              <w:rPr>
                <w:b/>
                <w:bCs/>
                <w:color w:val="000000"/>
                <w:szCs w:val="22"/>
              </w:rPr>
            </w:pPr>
          </w:p>
        </w:tc>
        <w:tc>
          <w:tcPr>
            <w:tcW w:w="7893" w:type="dxa"/>
            <w:gridSpan w:val="4"/>
            <w:tcBorders>
              <w:top w:val="single" w:sz="4" w:space="0" w:color="auto"/>
              <w:left w:val="nil"/>
              <w:bottom w:val="single" w:sz="4" w:space="0" w:color="auto"/>
              <w:right w:val="single" w:sz="4" w:space="0" w:color="auto"/>
            </w:tcBorders>
            <w:shd w:val="clear" w:color="000000" w:fill="D9D9D9"/>
            <w:vAlign w:val="center"/>
            <w:hideMark/>
          </w:tcPr>
          <w:p w14:paraId="4E233FF1" w14:textId="77777777" w:rsidR="00AB573B" w:rsidRPr="00203F51" w:rsidRDefault="00F64C08" w:rsidP="00E0450A">
            <w:pPr>
              <w:jc w:val="center"/>
              <w:rPr>
                <w:b/>
                <w:bCs/>
                <w:color w:val="000000"/>
                <w:szCs w:val="22"/>
              </w:rPr>
            </w:pPr>
            <w:r w:rsidRPr="00203F51">
              <w:rPr>
                <w:b/>
                <w:bCs/>
                <w:color w:val="000000"/>
                <w:szCs w:val="22"/>
              </w:rPr>
              <w:t>TASK</w:t>
            </w:r>
          </w:p>
        </w:tc>
      </w:tr>
      <w:tr w:rsidR="00AB573B" w:rsidRPr="00390F9D" w14:paraId="4E233FF5"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33FF3" w14:textId="77777777" w:rsidR="00AB573B" w:rsidRDefault="00F64C08" w:rsidP="00E0450A">
            <w:pPr>
              <w:jc w:val="right"/>
              <w:rPr>
                <w:color w:val="000000"/>
                <w:szCs w:val="22"/>
              </w:rPr>
            </w:pPr>
            <w:r>
              <w:rPr>
                <w:color w:val="000000"/>
                <w:szCs w:val="22"/>
              </w:rPr>
              <w:t>1.3.4.1</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F4" w14:textId="77777777" w:rsidR="00AB573B" w:rsidRDefault="00F64C08" w:rsidP="00E0450A">
            <w:pPr>
              <w:rPr>
                <w:color w:val="000000"/>
                <w:szCs w:val="22"/>
              </w:rPr>
            </w:pPr>
            <w:r>
              <w:rPr>
                <w:color w:val="000000"/>
                <w:szCs w:val="22"/>
              </w:rPr>
              <w:t xml:space="preserve">Modify the NDS Decision Page so that upon selection of Change Reviews button, a new communication window labeled “Additional Review Change” pops up. See Proposed Additional Review Change Window graphic below in </w:t>
            </w:r>
            <w:r w:rsidRPr="0068581D">
              <w:rPr>
                <w:color w:val="548DD4" w:themeColor="text2" w:themeTint="99"/>
                <w:szCs w:val="22"/>
                <w:u w:val="single"/>
              </w:rPr>
              <w:fldChar w:fldCharType="begin"/>
            </w:r>
            <w:r w:rsidRPr="0068581D">
              <w:rPr>
                <w:color w:val="548DD4" w:themeColor="text2" w:themeTint="99"/>
                <w:szCs w:val="22"/>
                <w:u w:val="single"/>
              </w:rPr>
              <w:instrText xml:space="preserve"> REF _Ref418002842 \h </w:instrText>
            </w:r>
            <w:r>
              <w:rPr>
                <w:color w:val="548DD4" w:themeColor="text2" w:themeTint="99"/>
                <w:szCs w:val="22"/>
                <w:u w:val="single"/>
              </w:rPr>
              <w:instrText xml:space="preserve"> \* MERGEFORMAT </w:instrText>
            </w:r>
            <w:r w:rsidRPr="0068581D">
              <w:rPr>
                <w:color w:val="548DD4" w:themeColor="text2" w:themeTint="99"/>
                <w:szCs w:val="22"/>
                <w:u w:val="single"/>
              </w:rPr>
            </w:r>
            <w:r w:rsidRPr="0068581D">
              <w:rPr>
                <w:color w:val="548DD4" w:themeColor="text2" w:themeTint="99"/>
                <w:szCs w:val="22"/>
                <w:u w:val="single"/>
              </w:rPr>
              <w:fldChar w:fldCharType="separate"/>
            </w:r>
            <w:r w:rsidRPr="0068581D">
              <w:rPr>
                <w:color w:val="548DD4" w:themeColor="text2" w:themeTint="99"/>
                <w:szCs w:val="22"/>
                <w:u w:val="single"/>
              </w:rPr>
              <w:t>Figure 5</w:t>
            </w:r>
            <w:r w:rsidRPr="0068581D">
              <w:rPr>
                <w:color w:val="548DD4" w:themeColor="text2" w:themeTint="99"/>
                <w:szCs w:val="22"/>
                <w:u w:val="single"/>
              </w:rPr>
              <w:fldChar w:fldCharType="end"/>
            </w:r>
            <w:r>
              <w:rPr>
                <w:color w:val="000000"/>
                <w:szCs w:val="22"/>
              </w:rPr>
              <w:t>.</w:t>
            </w:r>
          </w:p>
        </w:tc>
      </w:tr>
      <w:tr w:rsidR="00AB573B" w:rsidRPr="00390F9D" w14:paraId="4E233FF8"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F6" w14:textId="77777777" w:rsidR="00AB573B" w:rsidRDefault="00F64C08" w:rsidP="00E0450A">
            <w:pPr>
              <w:jc w:val="right"/>
              <w:rPr>
                <w:color w:val="000000"/>
                <w:szCs w:val="22"/>
              </w:rPr>
            </w:pPr>
            <w:r>
              <w:rPr>
                <w:color w:val="000000"/>
                <w:szCs w:val="22"/>
              </w:rPr>
              <w:t>1.3.4.2</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F7" w14:textId="77777777" w:rsidR="00AB573B" w:rsidRDefault="00F64C08" w:rsidP="00E0450A">
            <w:pPr>
              <w:rPr>
                <w:color w:val="000000"/>
                <w:szCs w:val="22"/>
              </w:rPr>
            </w:pPr>
            <w:r>
              <w:rPr>
                <w:color w:val="000000"/>
                <w:szCs w:val="22"/>
              </w:rPr>
              <w:t xml:space="preserve">Modify the NDS Decision Page so that the “Additional Review Change” window is a standard communications window with a Topic field, Message field, and Cancel and Submit buttons in the same communications window CSS style currently used.  See Proposed Additional Review Change Window graphic below in </w:t>
            </w:r>
            <w:r w:rsidRPr="0068581D">
              <w:rPr>
                <w:color w:val="548DD4" w:themeColor="text2" w:themeTint="99"/>
                <w:szCs w:val="22"/>
                <w:u w:val="single"/>
              </w:rPr>
              <w:fldChar w:fldCharType="begin"/>
            </w:r>
            <w:r w:rsidRPr="0068581D">
              <w:rPr>
                <w:color w:val="548DD4" w:themeColor="text2" w:themeTint="99"/>
                <w:szCs w:val="22"/>
                <w:u w:val="single"/>
              </w:rPr>
              <w:instrText xml:space="preserve"> REF _Ref418002842 \h </w:instrText>
            </w:r>
            <w:r>
              <w:rPr>
                <w:color w:val="548DD4" w:themeColor="text2" w:themeTint="99"/>
                <w:szCs w:val="22"/>
                <w:u w:val="single"/>
              </w:rPr>
              <w:instrText xml:space="preserve"> \* MERGEFORMAT </w:instrText>
            </w:r>
            <w:r w:rsidRPr="0068581D">
              <w:rPr>
                <w:color w:val="548DD4" w:themeColor="text2" w:themeTint="99"/>
                <w:szCs w:val="22"/>
                <w:u w:val="single"/>
              </w:rPr>
            </w:r>
            <w:r w:rsidRPr="0068581D">
              <w:rPr>
                <w:color w:val="548DD4" w:themeColor="text2" w:themeTint="99"/>
                <w:szCs w:val="22"/>
                <w:u w:val="single"/>
              </w:rPr>
              <w:fldChar w:fldCharType="separate"/>
            </w:r>
            <w:r w:rsidRPr="0068581D">
              <w:rPr>
                <w:color w:val="548DD4" w:themeColor="text2" w:themeTint="99"/>
                <w:szCs w:val="22"/>
                <w:u w:val="single"/>
              </w:rPr>
              <w:t>Figure 5</w:t>
            </w:r>
            <w:r w:rsidRPr="0068581D">
              <w:rPr>
                <w:color w:val="548DD4" w:themeColor="text2" w:themeTint="99"/>
                <w:szCs w:val="22"/>
                <w:u w:val="single"/>
              </w:rPr>
              <w:fldChar w:fldCharType="end"/>
            </w:r>
            <w:r>
              <w:rPr>
                <w:color w:val="000000"/>
                <w:szCs w:val="22"/>
              </w:rPr>
              <w:t>.</w:t>
            </w:r>
          </w:p>
        </w:tc>
      </w:tr>
      <w:tr w:rsidR="00AB573B" w:rsidRPr="00390F9D" w14:paraId="4E233FFB"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F9" w14:textId="77777777" w:rsidR="00AB573B" w:rsidRDefault="00F64C08" w:rsidP="00E0450A">
            <w:pPr>
              <w:jc w:val="right"/>
              <w:rPr>
                <w:color w:val="000000"/>
                <w:szCs w:val="22"/>
              </w:rPr>
            </w:pPr>
            <w:r>
              <w:rPr>
                <w:color w:val="000000"/>
                <w:szCs w:val="22"/>
              </w:rPr>
              <w:t>1.3.4.3</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FA" w14:textId="77777777" w:rsidR="00AB573B" w:rsidRDefault="00F64C08" w:rsidP="00E0450A">
            <w:pPr>
              <w:rPr>
                <w:color w:val="000000"/>
                <w:szCs w:val="22"/>
              </w:rPr>
            </w:pPr>
            <w:r>
              <w:rPr>
                <w:color w:val="000000"/>
                <w:szCs w:val="22"/>
              </w:rPr>
              <w:t>Modify the NDS Decision Page so that the Topic field is pre-populated with the words “Additional Reviews Have Changed” and the field is editable.</w:t>
            </w:r>
          </w:p>
        </w:tc>
      </w:tr>
      <w:tr w:rsidR="00AB573B" w:rsidRPr="00390F9D" w14:paraId="4E233FFE"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FC" w14:textId="77777777" w:rsidR="00AB573B" w:rsidRDefault="00F64C08" w:rsidP="00E0450A">
            <w:pPr>
              <w:jc w:val="right"/>
              <w:rPr>
                <w:color w:val="000000"/>
                <w:szCs w:val="22"/>
              </w:rPr>
            </w:pPr>
            <w:r>
              <w:rPr>
                <w:color w:val="000000"/>
                <w:szCs w:val="22"/>
              </w:rPr>
              <w:t>1.3.4.4</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3FFD" w14:textId="77777777" w:rsidR="00AB573B" w:rsidRDefault="00F64C08" w:rsidP="00E0450A">
            <w:pPr>
              <w:rPr>
                <w:color w:val="000000"/>
                <w:szCs w:val="22"/>
              </w:rPr>
            </w:pPr>
            <w:r>
              <w:rPr>
                <w:color w:val="000000"/>
                <w:szCs w:val="22"/>
              </w:rPr>
              <w:t>Modify the NDS Decision Page so that the Topic field is limited to 180 characters.</w:t>
            </w:r>
          </w:p>
        </w:tc>
      </w:tr>
      <w:tr w:rsidR="00AB573B" w:rsidRPr="00390F9D" w14:paraId="4E234001"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3FFF" w14:textId="77777777" w:rsidR="00AB573B" w:rsidRDefault="00F64C08" w:rsidP="00E0450A">
            <w:pPr>
              <w:jc w:val="right"/>
              <w:rPr>
                <w:color w:val="000000"/>
                <w:szCs w:val="22"/>
              </w:rPr>
            </w:pPr>
            <w:r>
              <w:rPr>
                <w:color w:val="000000"/>
                <w:szCs w:val="22"/>
              </w:rPr>
              <w:t>1.3.4.5</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4000" w14:textId="77777777" w:rsidR="00AB573B" w:rsidRDefault="00F64C08" w:rsidP="00986454">
            <w:pPr>
              <w:rPr>
                <w:color w:val="000000"/>
                <w:szCs w:val="22"/>
              </w:rPr>
            </w:pPr>
            <w:r>
              <w:rPr>
                <w:color w:val="000000"/>
                <w:szCs w:val="22"/>
              </w:rPr>
              <w:t>Modify the NDS Decision Page so that upon submit of Additional Review Change communication, an Additional Review Change email notification is sent to Requestors who are selected for notifications. See email notification format in Requirement 1.3.5.2 below.</w:t>
            </w:r>
          </w:p>
        </w:tc>
      </w:tr>
      <w:tr w:rsidR="00AB573B" w:rsidRPr="00390F9D" w14:paraId="4E234004"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4002" w14:textId="77777777" w:rsidR="00AB573B" w:rsidRDefault="00F64C08" w:rsidP="00E0450A">
            <w:pPr>
              <w:jc w:val="right"/>
              <w:rPr>
                <w:color w:val="000000"/>
                <w:szCs w:val="22"/>
              </w:rPr>
            </w:pPr>
            <w:r>
              <w:rPr>
                <w:color w:val="000000"/>
                <w:szCs w:val="22"/>
              </w:rPr>
              <w:t>1.3.4.6</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4003" w14:textId="77777777" w:rsidR="00AB573B" w:rsidRDefault="00F64C08" w:rsidP="00E0450A">
            <w:pPr>
              <w:rPr>
                <w:color w:val="000000"/>
                <w:szCs w:val="22"/>
              </w:rPr>
            </w:pPr>
            <w:r>
              <w:rPr>
                <w:color w:val="000000"/>
                <w:szCs w:val="22"/>
              </w:rPr>
              <w:t>Modify the NDS Decision Page so that upon submit of Additional Review Change communication, an email notification is sent to the added review Groups per existing functionality.</w:t>
            </w:r>
          </w:p>
        </w:tc>
      </w:tr>
      <w:tr w:rsidR="00AB573B" w:rsidRPr="00390F9D" w14:paraId="4E234007"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4005" w14:textId="77777777" w:rsidR="00AB573B" w:rsidRDefault="00F64C08" w:rsidP="00E0450A">
            <w:pPr>
              <w:jc w:val="right"/>
              <w:rPr>
                <w:color w:val="000000"/>
                <w:szCs w:val="22"/>
              </w:rPr>
            </w:pPr>
            <w:r>
              <w:rPr>
                <w:color w:val="000000"/>
                <w:szCs w:val="22"/>
              </w:rPr>
              <w:t>1.3.4.7</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4006" w14:textId="77777777" w:rsidR="00AB573B" w:rsidRDefault="00F64C08" w:rsidP="00E0450A">
            <w:pPr>
              <w:rPr>
                <w:color w:val="000000"/>
                <w:szCs w:val="22"/>
              </w:rPr>
            </w:pPr>
            <w:r>
              <w:rPr>
                <w:color w:val="000000"/>
                <w:szCs w:val="22"/>
              </w:rPr>
              <w:t>Modify the Communications Page so that upon submit of Additional Review Change communication, a message is added to the Request’s Communication page using the Topic “Additional Reviews Have Changed”, the Author, Date, and Message.</w:t>
            </w:r>
          </w:p>
        </w:tc>
      </w:tr>
      <w:tr w:rsidR="00B4674E" w:rsidRPr="00390F9D" w14:paraId="4E23400B" w14:textId="77777777" w:rsidTr="00A737F3">
        <w:trPr>
          <w:trHeight w:val="300"/>
          <w:tblHeader/>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08" w14:textId="77777777" w:rsidR="00B4674E" w:rsidRPr="00390F9D" w:rsidRDefault="00F64C08" w:rsidP="00E0450A">
            <w:pPr>
              <w:jc w:val="center"/>
              <w:rPr>
                <w:b/>
                <w:bCs/>
                <w:color w:val="000000"/>
                <w:szCs w:val="22"/>
              </w:rPr>
            </w:pPr>
            <w:r w:rsidRPr="00390F9D">
              <w:rPr>
                <w:b/>
                <w:bCs/>
                <w:color w:val="000000"/>
                <w:szCs w:val="22"/>
              </w:rPr>
              <w:t>IDENTIFIER</w:t>
            </w:r>
          </w:p>
        </w:tc>
        <w:tc>
          <w:tcPr>
            <w:tcW w:w="3903" w:type="dxa"/>
            <w:tcBorders>
              <w:top w:val="single" w:sz="4" w:space="0" w:color="auto"/>
              <w:left w:val="nil"/>
              <w:bottom w:val="single" w:sz="4" w:space="0" w:color="auto"/>
              <w:right w:val="single" w:sz="4" w:space="0" w:color="auto"/>
            </w:tcBorders>
            <w:shd w:val="clear" w:color="000000" w:fill="D9D9D9"/>
            <w:vAlign w:val="center"/>
            <w:hideMark/>
          </w:tcPr>
          <w:p w14:paraId="4E234009" w14:textId="77777777" w:rsidR="00B4674E" w:rsidRPr="00390F9D" w:rsidRDefault="00F64C08" w:rsidP="00E0450A">
            <w:pPr>
              <w:jc w:val="center"/>
              <w:rPr>
                <w:b/>
                <w:bCs/>
                <w:color w:val="000000"/>
                <w:szCs w:val="22"/>
              </w:rPr>
            </w:pPr>
            <w:r w:rsidRPr="00390F9D">
              <w:rPr>
                <w:b/>
                <w:bCs/>
                <w:color w:val="000000"/>
                <w:szCs w:val="22"/>
              </w:rPr>
              <w:t>USER STORY</w:t>
            </w:r>
          </w:p>
        </w:tc>
        <w:tc>
          <w:tcPr>
            <w:tcW w:w="3990" w:type="dxa"/>
            <w:gridSpan w:val="3"/>
            <w:tcBorders>
              <w:top w:val="single" w:sz="4" w:space="0" w:color="auto"/>
              <w:left w:val="nil"/>
              <w:bottom w:val="single" w:sz="4" w:space="0" w:color="auto"/>
              <w:right w:val="single" w:sz="4" w:space="0" w:color="auto"/>
            </w:tcBorders>
            <w:shd w:val="clear" w:color="000000" w:fill="D9D9D9"/>
            <w:vAlign w:val="center"/>
            <w:hideMark/>
          </w:tcPr>
          <w:p w14:paraId="4E23400A" w14:textId="77777777" w:rsidR="00B4674E" w:rsidRPr="00390F9D" w:rsidRDefault="00F64C08" w:rsidP="00E0450A">
            <w:pPr>
              <w:jc w:val="center"/>
              <w:rPr>
                <w:b/>
                <w:bCs/>
                <w:color w:val="000000"/>
                <w:szCs w:val="22"/>
              </w:rPr>
            </w:pPr>
            <w:r w:rsidRPr="00390F9D">
              <w:rPr>
                <w:b/>
                <w:bCs/>
                <w:color w:val="000000"/>
                <w:szCs w:val="22"/>
              </w:rPr>
              <w:t>ACCEPTANCE CRITERIA</w:t>
            </w:r>
          </w:p>
        </w:tc>
      </w:tr>
      <w:tr w:rsidR="00B4674E" w:rsidRPr="00390F9D" w14:paraId="4E23400F" w14:textId="77777777" w:rsidTr="00A737F3">
        <w:trPr>
          <w:trHeight w:val="1200"/>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400C" w14:textId="77777777" w:rsidR="00B4674E" w:rsidRPr="00390F9D" w:rsidRDefault="00F64C08" w:rsidP="00E0450A">
            <w:pPr>
              <w:jc w:val="center"/>
              <w:rPr>
                <w:color w:val="000000"/>
                <w:szCs w:val="22"/>
              </w:rPr>
            </w:pPr>
            <w:r>
              <w:rPr>
                <w:color w:val="000000"/>
                <w:szCs w:val="22"/>
              </w:rPr>
              <w:t>1.3.5</w:t>
            </w:r>
          </w:p>
        </w:tc>
        <w:tc>
          <w:tcPr>
            <w:tcW w:w="3903" w:type="dxa"/>
            <w:tcBorders>
              <w:top w:val="nil"/>
              <w:left w:val="nil"/>
              <w:bottom w:val="single" w:sz="4" w:space="0" w:color="auto"/>
              <w:right w:val="single" w:sz="4" w:space="0" w:color="auto"/>
            </w:tcBorders>
            <w:shd w:val="clear" w:color="auto" w:fill="auto"/>
            <w:vAlign w:val="center"/>
            <w:hideMark/>
          </w:tcPr>
          <w:p w14:paraId="4E23400D" w14:textId="77777777" w:rsidR="00B4674E" w:rsidRPr="00390F9D" w:rsidRDefault="00F64C08" w:rsidP="00E0450A">
            <w:pPr>
              <w:rPr>
                <w:color w:val="000000"/>
                <w:szCs w:val="22"/>
              </w:rPr>
            </w:pPr>
            <w:r w:rsidRPr="00B113F0">
              <w:rPr>
                <w:color w:val="000000"/>
                <w:szCs w:val="22"/>
              </w:rPr>
              <w:t>As an Initial NDS Reviewer, I want DART modified so that the Requestor of changes to the additional reviews is notified.</w:t>
            </w:r>
          </w:p>
        </w:tc>
        <w:tc>
          <w:tcPr>
            <w:tcW w:w="3990" w:type="dxa"/>
            <w:gridSpan w:val="3"/>
            <w:tcBorders>
              <w:top w:val="nil"/>
              <w:left w:val="nil"/>
              <w:bottom w:val="single" w:sz="4" w:space="0" w:color="auto"/>
              <w:right w:val="single" w:sz="4" w:space="0" w:color="auto"/>
            </w:tcBorders>
            <w:shd w:val="clear" w:color="auto" w:fill="auto"/>
            <w:vAlign w:val="center"/>
            <w:hideMark/>
          </w:tcPr>
          <w:p w14:paraId="4E23400E" w14:textId="77777777" w:rsidR="00B4674E" w:rsidRPr="00390F9D" w:rsidRDefault="00F64C08" w:rsidP="00B4674E">
            <w:pPr>
              <w:rPr>
                <w:color w:val="000000"/>
                <w:szCs w:val="22"/>
              </w:rPr>
            </w:pPr>
            <w:r>
              <w:rPr>
                <w:color w:val="000000"/>
                <w:szCs w:val="22"/>
              </w:rPr>
              <w:t xml:space="preserve">Able to </w:t>
            </w:r>
            <w:r w:rsidR="00332D0F">
              <w:rPr>
                <w:color w:val="000000"/>
                <w:szCs w:val="22"/>
              </w:rPr>
              <w:t xml:space="preserve">verify that the requestor has been </w:t>
            </w:r>
            <w:r w:rsidR="0017050A">
              <w:rPr>
                <w:color w:val="000000"/>
                <w:szCs w:val="22"/>
              </w:rPr>
              <w:t xml:space="preserve">properly </w:t>
            </w:r>
            <w:r w:rsidR="00332D0F">
              <w:rPr>
                <w:color w:val="000000"/>
                <w:szCs w:val="22"/>
              </w:rPr>
              <w:t>notified of changes to additional reviews.</w:t>
            </w:r>
          </w:p>
        </w:tc>
      </w:tr>
      <w:tr w:rsidR="00B4674E" w:rsidRPr="00203F51" w14:paraId="4E234012"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10" w14:textId="77777777" w:rsidR="00B4674E" w:rsidRPr="00203F51" w:rsidRDefault="009210D5" w:rsidP="00E0450A">
            <w:pPr>
              <w:jc w:val="center"/>
              <w:rPr>
                <w:b/>
                <w:bCs/>
                <w:color w:val="000000"/>
                <w:szCs w:val="22"/>
              </w:rPr>
            </w:pPr>
          </w:p>
        </w:tc>
        <w:tc>
          <w:tcPr>
            <w:tcW w:w="7893" w:type="dxa"/>
            <w:gridSpan w:val="4"/>
            <w:tcBorders>
              <w:top w:val="single" w:sz="4" w:space="0" w:color="auto"/>
              <w:left w:val="nil"/>
              <w:bottom w:val="single" w:sz="4" w:space="0" w:color="auto"/>
              <w:right w:val="single" w:sz="4" w:space="0" w:color="auto"/>
            </w:tcBorders>
            <w:shd w:val="clear" w:color="000000" w:fill="D9D9D9"/>
            <w:vAlign w:val="center"/>
            <w:hideMark/>
          </w:tcPr>
          <w:p w14:paraId="4E234011" w14:textId="77777777" w:rsidR="00B4674E" w:rsidRPr="00203F51" w:rsidRDefault="00F64C08" w:rsidP="00E0450A">
            <w:pPr>
              <w:jc w:val="center"/>
              <w:rPr>
                <w:b/>
                <w:bCs/>
                <w:color w:val="000000"/>
                <w:szCs w:val="22"/>
              </w:rPr>
            </w:pPr>
            <w:r w:rsidRPr="00203F51">
              <w:rPr>
                <w:b/>
                <w:bCs/>
                <w:color w:val="000000"/>
                <w:szCs w:val="22"/>
              </w:rPr>
              <w:t>TASK</w:t>
            </w:r>
          </w:p>
        </w:tc>
      </w:tr>
      <w:tr w:rsidR="00332D0F" w:rsidRPr="00390F9D" w14:paraId="4E234015"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4E234013" w14:textId="77777777" w:rsidR="00332D0F" w:rsidRDefault="00332D0F" w:rsidP="00E0450A">
            <w:pPr>
              <w:jc w:val="right"/>
              <w:rPr>
                <w:color w:val="000000"/>
                <w:szCs w:val="22"/>
              </w:rPr>
            </w:pPr>
            <w:r>
              <w:rPr>
                <w:color w:val="000000"/>
                <w:szCs w:val="22"/>
              </w:rPr>
              <w:t>1.3.5.1</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4014" w14:textId="77777777" w:rsidR="00332D0F" w:rsidRPr="00B113F0" w:rsidRDefault="00F64C08" w:rsidP="00E0450A">
            <w:pPr>
              <w:rPr>
                <w:color w:val="000000"/>
                <w:szCs w:val="22"/>
              </w:rPr>
            </w:pPr>
            <w:r>
              <w:rPr>
                <w:color w:val="000000"/>
                <w:szCs w:val="22"/>
              </w:rPr>
              <w:t>Modify</w:t>
            </w:r>
            <w:r w:rsidR="00332D0F" w:rsidRPr="00B113F0">
              <w:rPr>
                <w:color w:val="000000"/>
                <w:szCs w:val="22"/>
              </w:rPr>
              <w:t xml:space="preserve"> the Additional Review Change Email Notification so that the message is in Times New Roman font.</w:t>
            </w:r>
          </w:p>
        </w:tc>
      </w:tr>
      <w:tr w:rsidR="00332D0F" w:rsidRPr="00390F9D" w14:paraId="4E23401A"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tcPr>
          <w:p w14:paraId="4E234016" w14:textId="77777777" w:rsidR="00332D0F" w:rsidRDefault="00332D0F" w:rsidP="00332D0F">
            <w:pPr>
              <w:jc w:val="right"/>
            </w:pPr>
            <w:r>
              <w:rPr>
                <w:color w:val="000000"/>
                <w:szCs w:val="22"/>
              </w:rPr>
              <w:t>1.3.5.2</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4017" w14:textId="77777777" w:rsidR="00986454" w:rsidRDefault="00F64C08" w:rsidP="00986454">
            <w:pPr>
              <w:rPr>
                <w:color w:val="000000"/>
                <w:szCs w:val="22"/>
              </w:rPr>
            </w:pPr>
            <w:r>
              <w:rPr>
                <w:color w:val="000000"/>
                <w:szCs w:val="22"/>
              </w:rPr>
              <w:t>Modify</w:t>
            </w:r>
            <w:r w:rsidRPr="00B113F0">
              <w:rPr>
                <w:color w:val="000000"/>
                <w:szCs w:val="22"/>
              </w:rPr>
              <w:t xml:space="preserve"> the Additional Review Change Email Notification so that the email message layout is a follows:</w:t>
            </w:r>
          </w:p>
          <w:p w14:paraId="4E234018" w14:textId="77777777" w:rsidR="00A6241E" w:rsidRDefault="009210D5" w:rsidP="00986454">
            <w:pPr>
              <w:rPr>
                <w:color w:val="000000"/>
                <w:szCs w:val="22"/>
              </w:rPr>
            </w:pPr>
          </w:p>
          <w:p w14:paraId="4E234019" w14:textId="77777777" w:rsidR="00332D0F" w:rsidRDefault="00F64C08" w:rsidP="00986454">
            <w:pPr>
              <w:rPr>
                <w:color w:val="000000"/>
                <w:szCs w:val="22"/>
              </w:rPr>
            </w:pPr>
            <w:r w:rsidRPr="00B113F0">
              <w:rPr>
                <w:color w:val="000000"/>
                <w:szCs w:val="22"/>
              </w:rPr>
              <w:t xml:space="preserve">From: PII         [mailto:PII        ] </w:t>
            </w:r>
            <w:r w:rsidRPr="00B113F0">
              <w:rPr>
                <w:color w:val="000000"/>
                <w:szCs w:val="22"/>
              </w:rPr>
              <w:br/>
              <w:t>Sent: [</w:t>
            </w:r>
            <w:proofErr w:type="spellStart"/>
            <w:r w:rsidRPr="00B113F0">
              <w:rPr>
                <w:color w:val="000000"/>
                <w:szCs w:val="22"/>
              </w:rPr>
              <w:t>Date_Time</w:t>
            </w:r>
            <w:proofErr w:type="spellEnd"/>
            <w:proofErr w:type="gramStart"/>
            <w:r w:rsidRPr="00B113F0">
              <w:rPr>
                <w:color w:val="000000"/>
                <w:szCs w:val="22"/>
              </w:rPr>
              <w:t>]</w:t>
            </w:r>
            <w:proofErr w:type="gramEnd"/>
            <w:r w:rsidRPr="00B113F0">
              <w:rPr>
                <w:color w:val="000000"/>
                <w:szCs w:val="22"/>
              </w:rPr>
              <w:br/>
              <w:t>To: [Requestor]</w:t>
            </w:r>
            <w:r w:rsidRPr="00B113F0">
              <w:rPr>
                <w:color w:val="000000"/>
                <w:szCs w:val="22"/>
              </w:rPr>
              <w:br/>
              <w:t>Subject: DART: [</w:t>
            </w:r>
            <w:proofErr w:type="spellStart"/>
            <w:r w:rsidRPr="00B113F0">
              <w:rPr>
                <w:color w:val="000000"/>
                <w:szCs w:val="22"/>
              </w:rPr>
              <w:t>Tracking_Number</w:t>
            </w:r>
            <w:proofErr w:type="spellEnd"/>
            <w:r w:rsidRPr="00B113F0">
              <w:rPr>
                <w:color w:val="000000"/>
                <w:szCs w:val="22"/>
              </w:rPr>
              <w:t>] - [</w:t>
            </w:r>
            <w:proofErr w:type="spellStart"/>
            <w:r w:rsidRPr="00B113F0">
              <w:rPr>
                <w:color w:val="000000"/>
                <w:szCs w:val="22"/>
              </w:rPr>
              <w:t>PI_Lastname</w:t>
            </w:r>
            <w:proofErr w:type="spellEnd"/>
            <w:r w:rsidRPr="00B113F0">
              <w:rPr>
                <w:color w:val="000000"/>
                <w:szCs w:val="22"/>
              </w:rPr>
              <w:t>] - [Topic]</w:t>
            </w:r>
            <w:r w:rsidRPr="00B113F0">
              <w:rPr>
                <w:color w:val="000000"/>
                <w:szCs w:val="22"/>
              </w:rPr>
              <w:br/>
            </w:r>
            <w:r w:rsidRPr="00B113F0">
              <w:rPr>
                <w:color w:val="000000"/>
                <w:szCs w:val="22"/>
              </w:rPr>
              <w:br/>
              <w:t>Study Name: [</w:t>
            </w:r>
            <w:proofErr w:type="spellStart"/>
            <w:r w:rsidRPr="00B113F0">
              <w:rPr>
                <w:color w:val="000000"/>
                <w:szCs w:val="22"/>
              </w:rPr>
              <w:t>Study_Name</w:t>
            </w:r>
            <w:proofErr w:type="spellEnd"/>
            <w:r w:rsidRPr="00B113F0">
              <w:rPr>
                <w:color w:val="000000"/>
                <w:szCs w:val="22"/>
              </w:rPr>
              <w:t>]</w:t>
            </w:r>
            <w:r w:rsidRPr="00B113F0">
              <w:rPr>
                <w:color w:val="000000"/>
                <w:szCs w:val="22"/>
              </w:rPr>
              <w:br/>
            </w:r>
            <w:r w:rsidRPr="00B113F0">
              <w:rPr>
                <w:color w:val="000000"/>
                <w:szCs w:val="22"/>
              </w:rPr>
              <w:lastRenderedPageBreak/>
              <w:t>Date Reviews Changed: [</w:t>
            </w:r>
            <w:proofErr w:type="spellStart"/>
            <w:r w:rsidRPr="00B113F0">
              <w:rPr>
                <w:color w:val="000000"/>
                <w:szCs w:val="22"/>
              </w:rPr>
              <w:t>Date_Time_Changed</w:t>
            </w:r>
            <w:proofErr w:type="spellEnd"/>
            <w:r w:rsidRPr="00B113F0">
              <w:rPr>
                <w:color w:val="000000"/>
                <w:szCs w:val="22"/>
              </w:rPr>
              <w:t>]</w:t>
            </w:r>
            <w:r w:rsidRPr="00B113F0">
              <w:rPr>
                <w:color w:val="000000"/>
                <w:szCs w:val="22"/>
              </w:rPr>
              <w:br/>
              <w:t>Principal Investigator: [</w:t>
            </w:r>
            <w:proofErr w:type="spellStart"/>
            <w:r w:rsidRPr="00B113F0">
              <w:rPr>
                <w:color w:val="000000"/>
                <w:szCs w:val="22"/>
              </w:rPr>
              <w:t>Principal_Investigator</w:t>
            </w:r>
            <w:proofErr w:type="spellEnd"/>
            <w:r w:rsidRPr="00B113F0">
              <w:rPr>
                <w:color w:val="000000"/>
                <w:szCs w:val="22"/>
              </w:rPr>
              <w:t xml:space="preserve">] </w:t>
            </w:r>
            <w:r w:rsidRPr="00B113F0">
              <w:rPr>
                <w:color w:val="000000"/>
                <w:szCs w:val="22"/>
              </w:rPr>
              <w:br/>
              <w:t>Tracking Number: [</w:t>
            </w:r>
            <w:proofErr w:type="spellStart"/>
            <w:r w:rsidRPr="00B113F0">
              <w:rPr>
                <w:color w:val="000000"/>
                <w:szCs w:val="22"/>
              </w:rPr>
              <w:t>Tracking_Number</w:t>
            </w:r>
            <w:proofErr w:type="spellEnd"/>
            <w:r w:rsidRPr="00B113F0">
              <w:rPr>
                <w:color w:val="000000"/>
                <w:szCs w:val="22"/>
              </w:rPr>
              <w:t>]</w:t>
            </w:r>
            <w:r w:rsidRPr="00B113F0">
              <w:rPr>
                <w:color w:val="000000"/>
                <w:szCs w:val="22"/>
              </w:rPr>
              <w:br/>
            </w:r>
            <w:r w:rsidRPr="00B113F0">
              <w:rPr>
                <w:color w:val="000000"/>
                <w:szCs w:val="22"/>
              </w:rPr>
              <w:br/>
              <w:t>The additional reviews for this request have changed. See message below for details.</w:t>
            </w:r>
            <w:r w:rsidRPr="00B113F0">
              <w:rPr>
                <w:color w:val="000000"/>
                <w:szCs w:val="22"/>
              </w:rPr>
              <w:br/>
            </w:r>
            <w:r w:rsidRPr="00B113F0">
              <w:rPr>
                <w:color w:val="000000"/>
                <w:szCs w:val="22"/>
              </w:rPr>
              <w:br/>
              <w:t>Message: [Message]</w:t>
            </w:r>
            <w:r w:rsidRPr="00B113F0">
              <w:rPr>
                <w:color w:val="000000"/>
                <w:szCs w:val="22"/>
              </w:rPr>
              <w:br/>
            </w:r>
            <w:r w:rsidRPr="00B113F0">
              <w:rPr>
                <w:color w:val="000000"/>
                <w:szCs w:val="22"/>
              </w:rPr>
              <w:br/>
              <w:t>You can review this request by clicking on the following link: https://DNS             .DNS       :PORT/vinci_dart_client/dart9/dashboard.html</w:t>
            </w:r>
          </w:p>
        </w:tc>
      </w:tr>
      <w:tr w:rsidR="00986454" w:rsidRPr="00390F9D" w14:paraId="4E23401D"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tcPr>
          <w:p w14:paraId="4E23401B" w14:textId="77777777" w:rsidR="00986454" w:rsidRDefault="00F64C08" w:rsidP="00332D0F">
            <w:pPr>
              <w:jc w:val="right"/>
            </w:pPr>
            <w:r>
              <w:rPr>
                <w:color w:val="000000"/>
                <w:szCs w:val="22"/>
              </w:rPr>
              <w:lastRenderedPageBreak/>
              <w:t>1.3.5.3</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401C" w14:textId="77777777" w:rsidR="00986454" w:rsidRPr="00B113F0" w:rsidRDefault="00F64C08" w:rsidP="00E0450A">
            <w:pPr>
              <w:rPr>
                <w:color w:val="000000"/>
                <w:szCs w:val="22"/>
              </w:rPr>
            </w:pPr>
            <w:r>
              <w:rPr>
                <w:color w:val="000000"/>
                <w:szCs w:val="22"/>
              </w:rPr>
              <w:t>Modify</w:t>
            </w:r>
            <w:r w:rsidRPr="00B113F0">
              <w:rPr>
                <w:color w:val="000000"/>
                <w:szCs w:val="22"/>
              </w:rPr>
              <w:t xml:space="preserve"> the Additional Review Change Email Notification so that [Topic] is the Topic field from the Additional Review Change communication.</w:t>
            </w:r>
          </w:p>
        </w:tc>
      </w:tr>
      <w:tr w:rsidR="00986454" w:rsidRPr="00390F9D" w14:paraId="4E234020"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tcPr>
          <w:p w14:paraId="4E23401E" w14:textId="77777777" w:rsidR="00986454" w:rsidRDefault="00F64C08" w:rsidP="00332D0F">
            <w:pPr>
              <w:jc w:val="right"/>
            </w:pPr>
            <w:r>
              <w:rPr>
                <w:color w:val="000000"/>
                <w:szCs w:val="22"/>
              </w:rPr>
              <w:t>1.3.5.4</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401F" w14:textId="77777777" w:rsidR="00986454" w:rsidRPr="00B113F0" w:rsidRDefault="00F64C08" w:rsidP="00E0450A">
            <w:pPr>
              <w:rPr>
                <w:color w:val="000000"/>
                <w:szCs w:val="22"/>
              </w:rPr>
            </w:pPr>
            <w:r>
              <w:rPr>
                <w:color w:val="000000"/>
                <w:szCs w:val="22"/>
              </w:rPr>
              <w:t>Modify</w:t>
            </w:r>
            <w:r w:rsidRPr="00B113F0">
              <w:rPr>
                <w:color w:val="000000"/>
                <w:szCs w:val="22"/>
              </w:rPr>
              <w:t xml:space="preserve"> the Additional Review Change Email Notification so that [Message] is the Message field from the Additional Review Change communication.</w:t>
            </w:r>
          </w:p>
        </w:tc>
      </w:tr>
      <w:tr w:rsidR="00986454" w:rsidRPr="00390F9D" w14:paraId="4E234023"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tcPr>
          <w:p w14:paraId="4E234021" w14:textId="77777777" w:rsidR="00986454" w:rsidRDefault="00F64C08" w:rsidP="00332D0F">
            <w:pPr>
              <w:jc w:val="right"/>
            </w:pPr>
            <w:r>
              <w:rPr>
                <w:color w:val="000000"/>
                <w:szCs w:val="22"/>
              </w:rPr>
              <w:t>1.3.5.5</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4022" w14:textId="77777777" w:rsidR="00986454" w:rsidRPr="00B113F0" w:rsidRDefault="00F64C08" w:rsidP="00E0450A">
            <w:pPr>
              <w:rPr>
                <w:color w:val="000000"/>
                <w:szCs w:val="22"/>
              </w:rPr>
            </w:pPr>
            <w:r>
              <w:rPr>
                <w:color w:val="000000"/>
                <w:szCs w:val="22"/>
              </w:rPr>
              <w:t>Modify</w:t>
            </w:r>
            <w:r w:rsidRPr="00B113F0">
              <w:rPr>
                <w:color w:val="000000"/>
                <w:szCs w:val="22"/>
              </w:rPr>
              <w:t xml:space="preserve"> the Dashboard Queue so that for requests in process, the status percentage in the queue is adjusted for all users to reflect added and withdrawn reviews.</w:t>
            </w:r>
          </w:p>
        </w:tc>
      </w:tr>
      <w:tr w:rsidR="00986454" w:rsidRPr="00390F9D" w14:paraId="4E234026" w14:textId="77777777" w:rsidTr="00A737F3">
        <w:trPr>
          <w:trHeight w:val="309"/>
        </w:trPr>
        <w:tc>
          <w:tcPr>
            <w:tcW w:w="1547" w:type="dxa"/>
            <w:tcBorders>
              <w:top w:val="single" w:sz="4" w:space="0" w:color="auto"/>
              <w:left w:val="single" w:sz="4" w:space="0" w:color="auto"/>
              <w:bottom w:val="single" w:sz="4" w:space="0" w:color="auto"/>
              <w:right w:val="single" w:sz="4" w:space="0" w:color="auto"/>
            </w:tcBorders>
            <w:shd w:val="clear" w:color="auto" w:fill="auto"/>
          </w:tcPr>
          <w:p w14:paraId="4E234024" w14:textId="77777777" w:rsidR="00986454" w:rsidRDefault="00F64C08" w:rsidP="00332D0F">
            <w:pPr>
              <w:jc w:val="right"/>
            </w:pPr>
            <w:r>
              <w:rPr>
                <w:color w:val="000000"/>
                <w:szCs w:val="22"/>
              </w:rPr>
              <w:t>1.3.5.6</w:t>
            </w:r>
          </w:p>
        </w:tc>
        <w:tc>
          <w:tcPr>
            <w:tcW w:w="7893" w:type="dxa"/>
            <w:gridSpan w:val="4"/>
            <w:tcBorders>
              <w:top w:val="single" w:sz="4" w:space="0" w:color="auto"/>
              <w:left w:val="nil"/>
              <w:bottom w:val="single" w:sz="4" w:space="0" w:color="auto"/>
              <w:right w:val="single" w:sz="4" w:space="0" w:color="auto"/>
            </w:tcBorders>
            <w:shd w:val="clear" w:color="auto" w:fill="auto"/>
            <w:vAlign w:val="center"/>
          </w:tcPr>
          <w:p w14:paraId="4E234025" w14:textId="77777777" w:rsidR="00986454" w:rsidRPr="00B113F0" w:rsidRDefault="00F64C08" w:rsidP="00E0450A">
            <w:pPr>
              <w:rPr>
                <w:color w:val="000000"/>
                <w:szCs w:val="22"/>
              </w:rPr>
            </w:pPr>
            <w:r>
              <w:rPr>
                <w:color w:val="000000"/>
                <w:szCs w:val="22"/>
              </w:rPr>
              <w:t>Modify</w:t>
            </w:r>
            <w:r w:rsidRPr="00B113F0">
              <w:rPr>
                <w:color w:val="000000"/>
                <w:szCs w:val="22"/>
              </w:rPr>
              <w:t xml:space="preserve"> the Dashboard Queue so that withdrawn reviews will not be used in calculating the percent complete.</w:t>
            </w:r>
          </w:p>
        </w:tc>
      </w:tr>
    </w:tbl>
    <w:p w14:paraId="4E234027" w14:textId="77777777" w:rsidR="00AB573B" w:rsidRDefault="009210D5" w:rsidP="00157EE1">
      <w:pPr>
        <w:pStyle w:val="BodyText"/>
        <w:keepNext/>
        <w:jc w:val="center"/>
        <w:rPr>
          <w:noProof/>
        </w:rPr>
      </w:pPr>
    </w:p>
    <w:p w14:paraId="4E234028" w14:textId="77777777" w:rsidR="00157EE1" w:rsidRDefault="00157EE1" w:rsidP="00157EE1">
      <w:pPr>
        <w:pStyle w:val="BodyText"/>
        <w:keepNext/>
        <w:jc w:val="center"/>
      </w:pPr>
      <w:r>
        <w:rPr>
          <w:noProof/>
        </w:rPr>
        <w:drawing>
          <wp:inline distT="0" distB="0" distL="0" distR="0" wp14:anchorId="4E23447A" wp14:editId="4E23447B">
            <wp:extent cx="4396720" cy="2980669"/>
            <wp:effectExtent l="114300" t="95250" r="118745" b="86995"/>
            <wp:docPr id="3" name="Picture 3" descr="This graphical user interface image shows the proposed look of the Change Reviews NDS Decision Page." title="Proposed Change Reviews NDS Decision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S decision page.png"/>
                    <pic:cNvPicPr/>
                  </pic:nvPicPr>
                  <pic:blipFill>
                    <a:blip r:embed="rId19">
                      <a:extLst>
                        <a:ext uri="{28A0092B-C50C-407E-A947-70E740481C1C}">
                          <a14:useLocalDpi xmlns:a14="http://schemas.microsoft.com/office/drawing/2010/main" val="0"/>
                        </a:ext>
                      </a:extLst>
                    </a:blip>
                    <a:stretch>
                      <a:fillRect/>
                    </a:stretch>
                  </pic:blipFill>
                  <pic:spPr>
                    <a:xfrm>
                      <a:off x="0" y="0"/>
                      <a:ext cx="4396720" cy="2980669"/>
                    </a:xfrm>
                    <a:prstGeom prst="rect">
                      <a:avLst/>
                    </a:prstGeom>
                    <a:effectLst>
                      <a:outerShdw blurRad="63500" sx="102000" sy="102000" algn="ctr" rotWithShape="0">
                        <a:prstClr val="black">
                          <a:alpha val="40000"/>
                        </a:prstClr>
                      </a:outerShdw>
                    </a:effectLst>
                  </pic:spPr>
                </pic:pic>
              </a:graphicData>
            </a:graphic>
          </wp:inline>
        </w:drawing>
      </w:r>
    </w:p>
    <w:p w14:paraId="4E234029" w14:textId="77777777" w:rsidR="00157EE1" w:rsidRDefault="00157EE1" w:rsidP="00157EE1">
      <w:pPr>
        <w:pStyle w:val="Caption"/>
      </w:pPr>
      <w:bookmarkStart w:id="34" w:name="_Ref418001486"/>
      <w:bookmarkStart w:id="35" w:name="_Toc420940291"/>
      <w:r>
        <w:t xml:space="preserve">Figure </w:t>
      </w:r>
      <w:r w:rsidR="00F64C08">
        <w:fldChar w:fldCharType="begin"/>
      </w:r>
      <w:r w:rsidR="00F64C08">
        <w:instrText xml:space="preserve"> SEQ Figure \* ARABIC </w:instrText>
      </w:r>
      <w:r w:rsidR="00F64C08">
        <w:fldChar w:fldCharType="separate"/>
      </w:r>
      <w:r w:rsidR="00F64C08">
        <w:rPr>
          <w:noProof/>
        </w:rPr>
        <w:t>2</w:t>
      </w:r>
      <w:r w:rsidR="00F64C08">
        <w:rPr>
          <w:noProof/>
        </w:rPr>
        <w:fldChar w:fldCharType="end"/>
      </w:r>
      <w:bookmarkEnd w:id="34"/>
      <w:r>
        <w:t>: Proposed Change Reviews NDS Decision Page</w:t>
      </w:r>
      <w:bookmarkEnd w:id="35"/>
    </w:p>
    <w:p w14:paraId="4E23402A" w14:textId="77777777" w:rsidR="00157EE1" w:rsidRDefault="00157EE1" w:rsidP="00157EE1"/>
    <w:p w14:paraId="4E23402B" w14:textId="77777777" w:rsidR="000B785B" w:rsidRDefault="000B785B" w:rsidP="006867EE">
      <w:pPr>
        <w:pStyle w:val="BodyText"/>
      </w:pPr>
    </w:p>
    <w:p w14:paraId="4E23402C" w14:textId="5454E55C" w:rsidR="00457336" w:rsidRDefault="00532D17" w:rsidP="00457336">
      <w:pPr>
        <w:pStyle w:val="BodyText"/>
        <w:keepNext/>
        <w:jc w:val="center"/>
      </w:pPr>
      <w:r>
        <w:rPr>
          <w:noProof/>
        </w:rPr>
        <w:lastRenderedPageBreak/>
        <w:drawing>
          <wp:inline distT="0" distB="0" distL="0" distR="0" wp14:anchorId="227C2FDD" wp14:editId="7C473F50">
            <wp:extent cx="4227195" cy="3580130"/>
            <wp:effectExtent l="0" t="0" r="190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27195" cy="3580130"/>
                    </a:xfrm>
                    <a:prstGeom prst="rect">
                      <a:avLst/>
                    </a:prstGeom>
                    <a:noFill/>
                    <a:ln>
                      <a:noFill/>
                    </a:ln>
                  </pic:spPr>
                </pic:pic>
              </a:graphicData>
            </a:graphic>
          </wp:inline>
        </w:drawing>
      </w:r>
    </w:p>
    <w:p w14:paraId="4E23402D" w14:textId="77777777" w:rsidR="000B785B" w:rsidRDefault="00457336" w:rsidP="00457336">
      <w:pPr>
        <w:pStyle w:val="Caption"/>
      </w:pPr>
      <w:bookmarkStart w:id="36" w:name="_Ref418001724"/>
      <w:bookmarkStart w:id="37" w:name="_Toc420940292"/>
      <w:r>
        <w:t xml:space="preserve">Figure </w:t>
      </w:r>
      <w:r w:rsidR="00F64C08">
        <w:fldChar w:fldCharType="begin"/>
      </w:r>
      <w:r w:rsidR="00F64C08">
        <w:instrText xml:space="preserve"> SEQ Figure \* ARABIC </w:instrText>
      </w:r>
      <w:r w:rsidR="00F64C08">
        <w:fldChar w:fldCharType="separate"/>
      </w:r>
      <w:r w:rsidR="00F64C08">
        <w:rPr>
          <w:noProof/>
        </w:rPr>
        <w:t>3</w:t>
      </w:r>
      <w:r w:rsidR="00F64C08">
        <w:rPr>
          <w:noProof/>
        </w:rPr>
        <w:fldChar w:fldCharType="end"/>
      </w:r>
      <w:bookmarkEnd w:id="36"/>
      <w:r>
        <w:t>: Proposed History Display</w:t>
      </w:r>
      <w:bookmarkEnd w:id="37"/>
    </w:p>
    <w:p w14:paraId="4E23402E" w14:textId="77777777" w:rsidR="00B76F0A" w:rsidRDefault="000B785B" w:rsidP="00B76F0A">
      <w:pPr>
        <w:pStyle w:val="BodyText"/>
        <w:keepNext/>
        <w:jc w:val="center"/>
      </w:pPr>
      <w:r>
        <w:rPr>
          <w:noProof/>
        </w:rPr>
        <w:drawing>
          <wp:inline distT="0" distB="0" distL="0" distR="0" wp14:anchorId="4E23447E" wp14:editId="4E23447F">
            <wp:extent cx="3016439" cy="2321580"/>
            <wp:effectExtent l="95250" t="95250" r="88900" b="97790"/>
            <wp:docPr id="5" name="Picture 5" descr="This graphical user interface image shows the proposed look of the Request Status display." title="Proposed Request Status Dis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quest Status.png"/>
                    <pic:cNvPicPr/>
                  </pic:nvPicPr>
                  <pic:blipFill>
                    <a:blip r:embed="rId21">
                      <a:extLst>
                        <a:ext uri="{28A0092B-C50C-407E-A947-70E740481C1C}">
                          <a14:useLocalDpi xmlns:a14="http://schemas.microsoft.com/office/drawing/2010/main" val="0"/>
                        </a:ext>
                      </a:extLst>
                    </a:blip>
                    <a:stretch>
                      <a:fillRect/>
                    </a:stretch>
                  </pic:blipFill>
                  <pic:spPr>
                    <a:xfrm>
                      <a:off x="0" y="0"/>
                      <a:ext cx="3016439" cy="2321580"/>
                    </a:xfrm>
                    <a:prstGeom prst="rect">
                      <a:avLst/>
                    </a:prstGeom>
                    <a:effectLst>
                      <a:outerShdw blurRad="63500" sx="102000" sy="102000" algn="ctr" rotWithShape="0">
                        <a:prstClr val="black">
                          <a:alpha val="40000"/>
                        </a:prstClr>
                      </a:outerShdw>
                    </a:effectLst>
                  </pic:spPr>
                </pic:pic>
              </a:graphicData>
            </a:graphic>
          </wp:inline>
        </w:drawing>
      </w:r>
    </w:p>
    <w:p w14:paraId="4E23402F" w14:textId="77777777" w:rsidR="00157EE1" w:rsidRDefault="00F64C08" w:rsidP="00DC1B9E">
      <w:pPr>
        <w:pStyle w:val="Caption"/>
      </w:pPr>
      <w:bookmarkStart w:id="38" w:name="_Ref418002053"/>
      <w:bookmarkStart w:id="39" w:name="_Toc420940293"/>
      <w:r>
        <w:t xml:space="preserve">Figure </w:t>
      </w:r>
      <w:r>
        <w:fldChar w:fldCharType="begin"/>
      </w:r>
      <w:r>
        <w:instrText xml:space="preserve"> SEQ Figure \* ARABIC </w:instrText>
      </w:r>
      <w:r>
        <w:fldChar w:fldCharType="separate"/>
      </w:r>
      <w:r>
        <w:rPr>
          <w:noProof/>
        </w:rPr>
        <w:t>4</w:t>
      </w:r>
      <w:r>
        <w:rPr>
          <w:noProof/>
        </w:rPr>
        <w:fldChar w:fldCharType="end"/>
      </w:r>
      <w:bookmarkEnd w:id="38"/>
      <w:r w:rsidR="004B25B6">
        <w:t xml:space="preserve">: Proposed Request </w:t>
      </w:r>
      <w:r>
        <w:t>Status Display</w:t>
      </w:r>
      <w:bookmarkEnd w:id="39"/>
    </w:p>
    <w:p w14:paraId="4E234030" w14:textId="77777777" w:rsidR="004B25B6" w:rsidRDefault="000B785B" w:rsidP="004B25B6">
      <w:pPr>
        <w:pStyle w:val="BodyText"/>
        <w:keepNext/>
        <w:jc w:val="center"/>
      </w:pPr>
      <w:r>
        <w:rPr>
          <w:noProof/>
        </w:rPr>
        <w:lastRenderedPageBreak/>
        <w:drawing>
          <wp:inline distT="0" distB="0" distL="0" distR="0" wp14:anchorId="4E234480" wp14:editId="4E234481">
            <wp:extent cx="4484642" cy="2844586"/>
            <wp:effectExtent l="0" t="0" r="0" b="0"/>
            <wp:docPr id="6" name="Picture 6" descr="This graphical user interface image shows the proposed look of the Additional Review Change Window." title="Proposed Additional Review Change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itional-Review-Change-Window.png"/>
                    <pic:cNvPicPr/>
                  </pic:nvPicPr>
                  <pic:blipFill>
                    <a:blip r:embed="rId22">
                      <a:extLst>
                        <a:ext uri="{28A0092B-C50C-407E-A947-70E740481C1C}">
                          <a14:useLocalDpi xmlns:a14="http://schemas.microsoft.com/office/drawing/2010/main" val="0"/>
                        </a:ext>
                      </a:extLst>
                    </a:blip>
                    <a:stretch>
                      <a:fillRect/>
                    </a:stretch>
                  </pic:blipFill>
                  <pic:spPr>
                    <a:xfrm>
                      <a:off x="0" y="0"/>
                      <a:ext cx="4485730" cy="2845276"/>
                    </a:xfrm>
                    <a:prstGeom prst="rect">
                      <a:avLst/>
                    </a:prstGeom>
                  </pic:spPr>
                </pic:pic>
              </a:graphicData>
            </a:graphic>
          </wp:inline>
        </w:drawing>
      </w:r>
    </w:p>
    <w:p w14:paraId="4E234031" w14:textId="77777777" w:rsidR="000B785B" w:rsidRDefault="004B25B6" w:rsidP="004B25B6">
      <w:pPr>
        <w:pStyle w:val="Caption"/>
      </w:pPr>
      <w:bookmarkStart w:id="40" w:name="_Ref418002842"/>
      <w:bookmarkStart w:id="41" w:name="_Toc420940294"/>
      <w:r>
        <w:t xml:space="preserve">Figure </w:t>
      </w:r>
      <w:r w:rsidR="00F64C08">
        <w:fldChar w:fldCharType="begin"/>
      </w:r>
      <w:r w:rsidR="00F64C08">
        <w:instrText xml:space="preserve"> SEQ Figure \* ARABIC </w:instrText>
      </w:r>
      <w:r w:rsidR="00F64C08">
        <w:fldChar w:fldCharType="separate"/>
      </w:r>
      <w:r w:rsidR="00F64C08">
        <w:rPr>
          <w:noProof/>
        </w:rPr>
        <w:t>5</w:t>
      </w:r>
      <w:r w:rsidR="00F64C08">
        <w:rPr>
          <w:noProof/>
        </w:rPr>
        <w:fldChar w:fldCharType="end"/>
      </w:r>
      <w:bookmarkEnd w:id="40"/>
      <w:r>
        <w:t xml:space="preserve">: </w:t>
      </w:r>
      <w:r w:rsidRPr="00621677">
        <w:t>Proposed Additional Review Change Window</w:t>
      </w:r>
      <w:bookmarkEnd w:id="41"/>
    </w:p>
    <w:p w14:paraId="4E234032" w14:textId="77777777" w:rsidR="00065B42" w:rsidRDefault="00065B42" w:rsidP="00543DCD">
      <w:pPr>
        <w:pStyle w:val="Heading3"/>
      </w:pPr>
      <w:r>
        <w:t xml:space="preserve"> </w:t>
      </w:r>
      <w:bookmarkStart w:id="42" w:name="_Toc443465258"/>
      <w:r>
        <w:t>Data Sources by Individual</w:t>
      </w:r>
      <w:bookmarkEnd w:id="42"/>
    </w:p>
    <w:p w14:paraId="4E234033" w14:textId="77777777" w:rsidR="007B605E" w:rsidRDefault="007B605E" w:rsidP="00065B42">
      <w:pPr>
        <w:pStyle w:val="BodyText"/>
      </w:pPr>
      <w:r w:rsidRPr="00065B42">
        <w:t xml:space="preserve">This enhancement to DART will </w:t>
      </w:r>
      <w:r>
        <w:t>a</w:t>
      </w:r>
      <w:r w:rsidRPr="00413453">
        <w:rPr>
          <w:bCs/>
        </w:rPr>
        <w:t xml:space="preserve">llow </w:t>
      </w:r>
      <w:r>
        <w:rPr>
          <w:bCs/>
        </w:rPr>
        <w:t xml:space="preserve">the </w:t>
      </w:r>
      <w:r w:rsidRPr="00413453">
        <w:rPr>
          <w:bCs/>
        </w:rPr>
        <w:t>e</w:t>
      </w:r>
      <w:r>
        <w:rPr>
          <w:bCs/>
        </w:rPr>
        <w:t>nd-</w:t>
      </w:r>
      <w:r w:rsidRPr="00413453">
        <w:rPr>
          <w:bCs/>
        </w:rPr>
        <w:t>user the ability to distinguish which user requires acc</w:t>
      </w:r>
      <w:r>
        <w:rPr>
          <w:bCs/>
        </w:rPr>
        <w:t>ess to data s</w:t>
      </w:r>
      <w:r w:rsidRPr="00413453">
        <w:rPr>
          <w:bCs/>
        </w:rPr>
        <w:t xml:space="preserve">ources that are </w:t>
      </w:r>
      <w:r>
        <w:rPr>
          <w:bCs/>
        </w:rPr>
        <w:t xml:space="preserve">provided on an individual basis.  </w:t>
      </w:r>
    </w:p>
    <w:p w14:paraId="4E234034" w14:textId="77777777" w:rsidR="00A27501" w:rsidRDefault="00F64C08" w:rsidP="00A27501">
      <w:pPr>
        <w:pStyle w:val="Caption"/>
      </w:pPr>
      <w:bookmarkStart w:id="43" w:name="_Toc420940249"/>
      <w:r>
        <w:t xml:space="preserve">Table </w:t>
      </w:r>
      <w:r>
        <w:fldChar w:fldCharType="begin"/>
      </w:r>
      <w:r>
        <w:instrText xml:space="preserve"> SEQ Table \* ARABIC </w:instrText>
      </w:r>
      <w:r>
        <w:fldChar w:fldCharType="separate"/>
      </w:r>
      <w:r w:rsidR="006E3902">
        <w:rPr>
          <w:noProof/>
        </w:rPr>
        <w:t>8</w:t>
      </w:r>
      <w:r>
        <w:rPr>
          <w:noProof/>
        </w:rPr>
        <w:fldChar w:fldCharType="end"/>
      </w:r>
      <w:r w:rsidRPr="004C3AF4">
        <w:t>: Data Sources by Individual</w:t>
      </w:r>
      <w:bookmarkEnd w:id="43"/>
    </w:p>
    <w:tbl>
      <w:tblPr>
        <w:tblW w:w="9440" w:type="dxa"/>
        <w:tblInd w:w="93" w:type="dxa"/>
        <w:tblLook w:val="04A0" w:firstRow="1" w:lastRow="0" w:firstColumn="1" w:lastColumn="0" w:noHBand="0" w:noVBand="1"/>
        <w:tblCaption w:val="Data Sources by Individual"/>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1547"/>
        <w:gridCol w:w="3946"/>
        <w:gridCol w:w="3947"/>
      </w:tblGrid>
      <w:tr w:rsidR="00CC1BAA" w:rsidRPr="00203F51" w14:paraId="4E234036" w14:textId="77777777" w:rsidTr="00B53B5C">
        <w:trPr>
          <w:cantSplit/>
          <w:trHeight w:val="350"/>
        </w:trPr>
        <w:tc>
          <w:tcPr>
            <w:tcW w:w="9440" w:type="dxa"/>
            <w:gridSpan w:val="3"/>
            <w:tcBorders>
              <w:top w:val="single" w:sz="4" w:space="0" w:color="auto"/>
              <w:left w:val="single" w:sz="4" w:space="0" w:color="auto"/>
              <w:bottom w:val="single" w:sz="4" w:space="0" w:color="auto"/>
              <w:right w:val="single" w:sz="4" w:space="0" w:color="auto"/>
            </w:tcBorders>
            <w:shd w:val="clear" w:color="000000" w:fill="D9D9D9"/>
            <w:vAlign w:val="center"/>
          </w:tcPr>
          <w:p w14:paraId="4E234035" w14:textId="77777777" w:rsidR="00CC1BAA" w:rsidRPr="00203F51" w:rsidRDefault="00F64C08" w:rsidP="007B605E">
            <w:pPr>
              <w:pStyle w:val="BodyText"/>
              <w:rPr>
                <w:sz w:val="22"/>
              </w:rPr>
            </w:pPr>
            <w:r w:rsidRPr="00203F51">
              <w:rPr>
                <w:b/>
                <w:sz w:val="22"/>
              </w:rPr>
              <w:t>EPIC 1.</w:t>
            </w:r>
            <w:r>
              <w:rPr>
                <w:b/>
                <w:sz w:val="22"/>
              </w:rPr>
              <w:t>4</w:t>
            </w:r>
            <w:r w:rsidRPr="00203F51">
              <w:rPr>
                <w:b/>
                <w:sz w:val="22"/>
              </w:rPr>
              <w:t>:</w:t>
            </w:r>
            <w:r>
              <w:rPr>
                <w:sz w:val="22"/>
              </w:rPr>
              <w:t xml:space="preserve"> </w:t>
            </w:r>
            <w:r w:rsidRPr="007B605E">
              <w:rPr>
                <w:sz w:val="22"/>
                <w:szCs w:val="22"/>
              </w:rPr>
              <w:t xml:space="preserve">DART needs </w:t>
            </w:r>
            <w:r w:rsidR="007B605E" w:rsidRPr="007B605E">
              <w:rPr>
                <w:sz w:val="22"/>
                <w:szCs w:val="22"/>
              </w:rPr>
              <w:t>to allow the user to select which requestors require access to certain data sources</w:t>
            </w:r>
            <w:r w:rsidR="007B605E">
              <w:t>.</w:t>
            </w:r>
          </w:p>
        </w:tc>
      </w:tr>
      <w:tr w:rsidR="00CC1BAA" w:rsidRPr="00203F51" w14:paraId="4E23403A" w14:textId="77777777" w:rsidTr="00A27501">
        <w:trPr>
          <w:cantSplit/>
          <w:trHeight w:val="287"/>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37" w14:textId="77777777" w:rsidR="00CC1BAA" w:rsidRPr="00203F51" w:rsidRDefault="00F64C08" w:rsidP="00B53B5C">
            <w:pPr>
              <w:jc w:val="center"/>
              <w:rPr>
                <w:b/>
                <w:bCs/>
                <w:color w:val="000000"/>
                <w:szCs w:val="22"/>
              </w:rPr>
            </w:pPr>
            <w:r w:rsidRPr="00203F51">
              <w:rPr>
                <w:b/>
                <w:bCs/>
                <w:color w:val="000000"/>
                <w:szCs w:val="22"/>
              </w:rPr>
              <w:t>IDENTIFIER</w:t>
            </w:r>
          </w:p>
        </w:tc>
        <w:tc>
          <w:tcPr>
            <w:tcW w:w="3946" w:type="dxa"/>
            <w:tcBorders>
              <w:top w:val="single" w:sz="4" w:space="0" w:color="auto"/>
              <w:left w:val="nil"/>
              <w:bottom w:val="single" w:sz="4" w:space="0" w:color="auto"/>
              <w:right w:val="single" w:sz="4" w:space="0" w:color="auto"/>
            </w:tcBorders>
            <w:shd w:val="clear" w:color="000000" w:fill="D9D9D9"/>
            <w:vAlign w:val="center"/>
            <w:hideMark/>
          </w:tcPr>
          <w:p w14:paraId="4E234038" w14:textId="77777777" w:rsidR="00CC1BAA" w:rsidRPr="00203F51" w:rsidRDefault="00F64C08" w:rsidP="00B53B5C">
            <w:pPr>
              <w:jc w:val="center"/>
              <w:rPr>
                <w:b/>
                <w:bCs/>
                <w:color w:val="000000"/>
                <w:szCs w:val="22"/>
              </w:rPr>
            </w:pPr>
            <w:r w:rsidRPr="00203F51">
              <w:rPr>
                <w:b/>
                <w:bCs/>
                <w:color w:val="000000"/>
                <w:szCs w:val="22"/>
              </w:rPr>
              <w:t>USER STORY</w:t>
            </w:r>
          </w:p>
        </w:tc>
        <w:tc>
          <w:tcPr>
            <w:tcW w:w="3947" w:type="dxa"/>
            <w:tcBorders>
              <w:top w:val="single" w:sz="4" w:space="0" w:color="auto"/>
              <w:left w:val="nil"/>
              <w:bottom w:val="single" w:sz="4" w:space="0" w:color="auto"/>
              <w:right w:val="single" w:sz="4" w:space="0" w:color="auto"/>
            </w:tcBorders>
            <w:shd w:val="clear" w:color="000000" w:fill="D9D9D9"/>
            <w:vAlign w:val="center"/>
            <w:hideMark/>
          </w:tcPr>
          <w:p w14:paraId="4E234039" w14:textId="77777777" w:rsidR="00CC1BAA" w:rsidRPr="00203F51" w:rsidRDefault="00F64C08" w:rsidP="00B53B5C">
            <w:pPr>
              <w:jc w:val="center"/>
              <w:rPr>
                <w:b/>
                <w:bCs/>
                <w:color w:val="000000"/>
                <w:szCs w:val="22"/>
              </w:rPr>
            </w:pPr>
            <w:r w:rsidRPr="00203F51">
              <w:rPr>
                <w:b/>
                <w:bCs/>
                <w:color w:val="000000"/>
                <w:szCs w:val="22"/>
              </w:rPr>
              <w:t>ACCEPTANCE CRITERIA</w:t>
            </w:r>
          </w:p>
        </w:tc>
      </w:tr>
      <w:tr w:rsidR="00CC1BAA" w:rsidRPr="00203F51" w14:paraId="4E23403E" w14:textId="77777777" w:rsidTr="00A27501">
        <w:trPr>
          <w:cantSplit/>
          <w:trHeight w:val="859"/>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403B" w14:textId="77777777" w:rsidR="00CC1BAA" w:rsidRPr="00203F51" w:rsidRDefault="00F64C08" w:rsidP="00CC1BAA">
            <w:pPr>
              <w:jc w:val="center"/>
              <w:rPr>
                <w:color w:val="000000"/>
                <w:szCs w:val="22"/>
              </w:rPr>
            </w:pPr>
            <w:r>
              <w:rPr>
                <w:color w:val="000000"/>
                <w:szCs w:val="22"/>
              </w:rPr>
              <w:t>1.4</w:t>
            </w:r>
            <w:r w:rsidRPr="00203F51">
              <w:rPr>
                <w:color w:val="000000"/>
                <w:szCs w:val="22"/>
              </w:rPr>
              <w:t>.1 </w:t>
            </w:r>
          </w:p>
        </w:tc>
        <w:tc>
          <w:tcPr>
            <w:tcW w:w="3946" w:type="dxa"/>
            <w:tcBorders>
              <w:top w:val="nil"/>
              <w:left w:val="nil"/>
              <w:bottom w:val="single" w:sz="4" w:space="0" w:color="auto"/>
              <w:right w:val="single" w:sz="4" w:space="0" w:color="auto"/>
            </w:tcBorders>
            <w:shd w:val="clear" w:color="auto" w:fill="auto"/>
            <w:vAlign w:val="center"/>
            <w:hideMark/>
          </w:tcPr>
          <w:p w14:paraId="4E23403C" w14:textId="77777777" w:rsidR="00CC1BAA" w:rsidRPr="00203F51" w:rsidRDefault="00F64C08" w:rsidP="00B53B5C">
            <w:pPr>
              <w:rPr>
                <w:color w:val="000000"/>
                <w:szCs w:val="22"/>
              </w:rPr>
            </w:pPr>
            <w:r w:rsidRPr="00B113F0">
              <w:rPr>
                <w:color w:val="000000"/>
                <w:szCs w:val="22"/>
              </w:rPr>
              <w:t>As a DART Principal Investigator, I want to be able to distinguish requestor access so that requesting data sources by individual is simplified.</w:t>
            </w:r>
          </w:p>
        </w:tc>
        <w:tc>
          <w:tcPr>
            <w:tcW w:w="3947" w:type="dxa"/>
            <w:tcBorders>
              <w:top w:val="nil"/>
              <w:left w:val="nil"/>
              <w:bottom w:val="single" w:sz="4" w:space="0" w:color="auto"/>
              <w:right w:val="single" w:sz="4" w:space="0" w:color="auto"/>
            </w:tcBorders>
            <w:shd w:val="clear" w:color="auto" w:fill="auto"/>
            <w:vAlign w:val="center"/>
            <w:hideMark/>
          </w:tcPr>
          <w:p w14:paraId="4E23403D" w14:textId="77777777" w:rsidR="00CC1BAA" w:rsidRPr="00203F51" w:rsidRDefault="00F64C08" w:rsidP="00B53B5C">
            <w:pPr>
              <w:rPr>
                <w:color w:val="000000"/>
                <w:szCs w:val="22"/>
              </w:rPr>
            </w:pPr>
            <w:r>
              <w:rPr>
                <w:color w:val="000000"/>
                <w:szCs w:val="22"/>
              </w:rPr>
              <w:t>Able to select which requestors require access to certain data sources.</w:t>
            </w:r>
          </w:p>
        </w:tc>
      </w:tr>
      <w:tr w:rsidR="00BB2EEB" w:rsidRPr="00203F51" w14:paraId="4E234041" w14:textId="77777777" w:rsidTr="00A275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9"/>
        </w:trPr>
        <w:tc>
          <w:tcPr>
            <w:tcW w:w="1547" w:type="dxa"/>
            <w:shd w:val="clear" w:color="000000" w:fill="D9D9D9"/>
            <w:vAlign w:val="center"/>
            <w:hideMark/>
          </w:tcPr>
          <w:p w14:paraId="4E23403F" w14:textId="77777777" w:rsidR="00BB2EEB" w:rsidRPr="00203F51" w:rsidRDefault="009210D5" w:rsidP="00513B02">
            <w:pPr>
              <w:jc w:val="center"/>
              <w:rPr>
                <w:b/>
                <w:bCs/>
                <w:color w:val="000000"/>
                <w:szCs w:val="22"/>
              </w:rPr>
            </w:pPr>
          </w:p>
        </w:tc>
        <w:tc>
          <w:tcPr>
            <w:tcW w:w="7893" w:type="dxa"/>
            <w:gridSpan w:val="2"/>
            <w:shd w:val="clear" w:color="000000" w:fill="D9D9D9"/>
            <w:vAlign w:val="center"/>
            <w:hideMark/>
          </w:tcPr>
          <w:p w14:paraId="4E234040" w14:textId="77777777" w:rsidR="00BB2EEB" w:rsidRPr="00203F51" w:rsidRDefault="00F64C08" w:rsidP="00513B02">
            <w:pPr>
              <w:jc w:val="center"/>
              <w:rPr>
                <w:b/>
                <w:bCs/>
                <w:color w:val="000000"/>
                <w:szCs w:val="22"/>
              </w:rPr>
            </w:pPr>
            <w:r w:rsidRPr="00203F51">
              <w:rPr>
                <w:b/>
                <w:bCs/>
                <w:color w:val="000000"/>
                <w:szCs w:val="22"/>
              </w:rPr>
              <w:t>TASK</w:t>
            </w:r>
          </w:p>
        </w:tc>
      </w:tr>
      <w:tr w:rsidR="00BB2EEB" w:rsidRPr="00203F51" w14:paraId="4E234044" w14:textId="77777777" w:rsidTr="00A275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hideMark/>
          </w:tcPr>
          <w:p w14:paraId="4E234042" w14:textId="77777777" w:rsidR="00BB2EEB" w:rsidRDefault="00F64C08" w:rsidP="00513B02">
            <w:pPr>
              <w:jc w:val="right"/>
              <w:rPr>
                <w:color w:val="000000"/>
                <w:szCs w:val="22"/>
              </w:rPr>
            </w:pPr>
            <w:r>
              <w:rPr>
                <w:color w:val="000000"/>
                <w:szCs w:val="22"/>
              </w:rPr>
              <w:t>1.4.1.1</w:t>
            </w:r>
          </w:p>
        </w:tc>
        <w:tc>
          <w:tcPr>
            <w:tcW w:w="7893" w:type="dxa"/>
            <w:gridSpan w:val="2"/>
            <w:shd w:val="clear" w:color="auto" w:fill="auto"/>
            <w:vAlign w:val="center"/>
            <w:hideMark/>
          </w:tcPr>
          <w:p w14:paraId="4E234043" w14:textId="77777777" w:rsidR="00BB2EEB" w:rsidRDefault="00F64C08" w:rsidP="00513B02">
            <w:pPr>
              <w:rPr>
                <w:color w:val="000000"/>
                <w:szCs w:val="22"/>
              </w:rPr>
            </w:pPr>
            <w:r>
              <w:rPr>
                <w:color w:val="000000"/>
                <w:szCs w:val="22"/>
              </w:rPr>
              <w:t xml:space="preserve">Modify the </w:t>
            </w:r>
            <w:r w:rsidRPr="00B113F0">
              <w:rPr>
                <w:color w:val="000000"/>
                <w:szCs w:val="22"/>
              </w:rPr>
              <w:t xml:space="preserve">Data Sources Page </w:t>
            </w:r>
            <w:r>
              <w:rPr>
                <w:color w:val="000000"/>
                <w:szCs w:val="22"/>
              </w:rPr>
              <w:t xml:space="preserve">to add a pop-up box </w:t>
            </w:r>
            <w:r w:rsidRPr="00B113F0">
              <w:rPr>
                <w:color w:val="000000"/>
                <w:szCs w:val="22"/>
              </w:rPr>
              <w:t xml:space="preserve">so that I have the ability to select which requestors require access to certain data sources that exist within the current system.  </w:t>
            </w:r>
          </w:p>
        </w:tc>
      </w:tr>
    </w:tbl>
    <w:p w14:paraId="4E23405F" w14:textId="77777777" w:rsidR="00065B42" w:rsidRDefault="00065B42" w:rsidP="00543DCD">
      <w:pPr>
        <w:pStyle w:val="Heading3"/>
      </w:pPr>
      <w:bookmarkStart w:id="44" w:name="_Toc443465259"/>
      <w:r>
        <w:t>Reques</w:t>
      </w:r>
      <w:r w:rsidR="007316F8">
        <w:t>t Changes Communication</w:t>
      </w:r>
      <w:bookmarkEnd w:id="44"/>
    </w:p>
    <w:p w14:paraId="4E234060" w14:textId="77777777" w:rsidR="002F51E7" w:rsidRDefault="00065B42" w:rsidP="000F61A1">
      <w:pPr>
        <w:pStyle w:val="BodyText"/>
      </w:pPr>
      <w:r w:rsidRPr="00065B42">
        <w:t>This enhancement to DART will improve communications by incorporating topic elements in the subject lines of communications emails and include the actual message being sent.</w:t>
      </w:r>
    </w:p>
    <w:p w14:paraId="4E234061" w14:textId="3F71924B" w:rsidR="00A27501" w:rsidRDefault="007401F2" w:rsidP="007401F2">
      <w:pPr>
        <w:pStyle w:val="Caption"/>
      </w:pPr>
      <w:bookmarkStart w:id="45" w:name="_Toc420940250"/>
      <w:r>
        <w:t xml:space="preserve">Table </w:t>
      </w:r>
      <w:r w:rsidR="00F64C08">
        <w:fldChar w:fldCharType="begin"/>
      </w:r>
      <w:r w:rsidR="00F64C08">
        <w:instrText xml:space="preserve"> SEQ Table \* ARABIC </w:instrText>
      </w:r>
      <w:r w:rsidR="00F64C08">
        <w:fldChar w:fldCharType="separate"/>
      </w:r>
      <w:r w:rsidR="006E3902">
        <w:rPr>
          <w:noProof/>
        </w:rPr>
        <w:t>9</w:t>
      </w:r>
      <w:r w:rsidR="00F64C08">
        <w:rPr>
          <w:noProof/>
        </w:rPr>
        <w:fldChar w:fldCharType="end"/>
      </w:r>
      <w:r>
        <w:rPr>
          <w:noProof/>
        </w:rPr>
        <w:t xml:space="preserve">: </w:t>
      </w:r>
      <w:r w:rsidRPr="00E04DBD">
        <w:rPr>
          <w:noProof/>
        </w:rPr>
        <w:t>Request Changes Communication</w:t>
      </w:r>
      <w:bookmarkEnd w:id="45"/>
    </w:p>
    <w:tbl>
      <w:tblPr>
        <w:tblW w:w="9440" w:type="dxa"/>
        <w:tblInd w:w="93" w:type="dxa"/>
        <w:tblLook w:val="04A0" w:firstRow="1" w:lastRow="0" w:firstColumn="1" w:lastColumn="0" w:noHBand="0" w:noVBand="1"/>
        <w:tblCaption w:val="Request Changes Communication"/>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1547"/>
        <w:gridCol w:w="3947"/>
        <w:gridCol w:w="3946"/>
      </w:tblGrid>
      <w:tr w:rsidR="008A3112" w:rsidRPr="00203F51" w14:paraId="4E234063" w14:textId="77777777" w:rsidTr="00B53B5C">
        <w:trPr>
          <w:cantSplit/>
          <w:trHeight w:val="350"/>
        </w:trPr>
        <w:tc>
          <w:tcPr>
            <w:tcW w:w="9440" w:type="dxa"/>
            <w:gridSpan w:val="3"/>
            <w:tcBorders>
              <w:top w:val="single" w:sz="4" w:space="0" w:color="auto"/>
              <w:left w:val="single" w:sz="4" w:space="0" w:color="auto"/>
              <w:bottom w:val="single" w:sz="4" w:space="0" w:color="auto"/>
              <w:right w:val="single" w:sz="4" w:space="0" w:color="auto"/>
            </w:tcBorders>
            <w:shd w:val="clear" w:color="000000" w:fill="D9D9D9"/>
            <w:vAlign w:val="center"/>
          </w:tcPr>
          <w:p w14:paraId="4E234062" w14:textId="5D1D8D2E" w:rsidR="008A3112" w:rsidRPr="00203F51" w:rsidRDefault="00F64C08" w:rsidP="008A3112">
            <w:pPr>
              <w:pStyle w:val="BodyText"/>
              <w:rPr>
                <w:sz w:val="22"/>
              </w:rPr>
            </w:pPr>
            <w:r w:rsidRPr="00203F51">
              <w:rPr>
                <w:b/>
                <w:sz w:val="22"/>
              </w:rPr>
              <w:t>EPIC 1.</w:t>
            </w:r>
            <w:r>
              <w:rPr>
                <w:b/>
                <w:sz w:val="22"/>
              </w:rPr>
              <w:t>5</w:t>
            </w:r>
            <w:r w:rsidRPr="00203F51">
              <w:rPr>
                <w:b/>
                <w:sz w:val="22"/>
              </w:rPr>
              <w:t>:</w:t>
            </w:r>
            <w:r>
              <w:rPr>
                <w:sz w:val="22"/>
              </w:rPr>
              <w:t xml:space="preserve"> DART needs </w:t>
            </w:r>
            <w:r w:rsidR="00772EE0">
              <w:rPr>
                <w:sz w:val="22"/>
              </w:rPr>
              <w:t xml:space="preserve">to improve communications by adding topic elements and by </w:t>
            </w:r>
            <w:r w:rsidR="007B3E97">
              <w:rPr>
                <w:sz w:val="22"/>
              </w:rPr>
              <w:t>reformatting</w:t>
            </w:r>
            <w:r w:rsidR="00772EE0">
              <w:rPr>
                <w:sz w:val="22"/>
              </w:rPr>
              <w:t xml:space="preserve"> the email notification.</w:t>
            </w:r>
          </w:p>
        </w:tc>
      </w:tr>
      <w:tr w:rsidR="008A3112" w:rsidRPr="00203F51" w14:paraId="4E234067" w14:textId="77777777" w:rsidTr="00A27501">
        <w:trPr>
          <w:cantSplit/>
          <w:trHeight w:val="287"/>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64" w14:textId="77777777" w:rsidR="008A3112" w:rsidRPr="00203F51" w:rsidRDefault="00F64C08" w:rsidP="00B53B5C">
            <w:pPr>
              <w:jc w:val="center"/>
              <w:rPr>
                <w:b/>
                <w:bCs/>
                <w:color w:val="000000"/>
                <w:szCs w:val="22"/>
              </w:rPr>
            </w:pPr>
            <w:r w:rsidRPr="00203F51">
              <w:rPr>
                <w:b/>
                <w:bCs/>
                <w:color w:val="000000"/>
                <w:szCs w:val="22"/>
              </w:rPr>
              <w:t>IDENTIFIER</w:t>
            </w:r>
          </w:p>
        </w:tc>
        <w:tc>
          <w:tcPr>
            <w:tcW w:w="3946" w:type="dxa"/>
            <w:tcBorders>
              <w:top w:val="single" w:sz="4" w:space="0" w:color="auto"/>
              <w:left w:val="nil"/>
              <w:bottom w:val="single" w:sz="4" w:space="0" w:color="auto"/>
              <w:right w:val="single" w:sz="4" w:space="0" w:color="auto"/>
            </w:tcBorders>
            <w:shd w:val="clear" w:color="000000" w:fill="D9D9D9"/>
            <w:vAlign w:val="center"/>
            <w:hideMark/>
          </w:tcPr>
          <w:p w14:paraId="4E234065" w14:textId="77777777" w:rsidR="008A3112" w:rsidRPr="00203F51" w:rsidRDefault="00F64C08" w:rsidP="00B53B5C">
            <w:pPr>
              <w:jc w:val="center"/>
              <w:rPr>
                <w:b/>
                <w:bCs/>
                <w:color w:val="000000"/>
                <w:szCs w:val="22"/>
              </w:rPr>
            </w:pPr>
            <w:r w:rsidRPr="00203F51">
              <w:rPr>
                <w:b/>
                <w:bCs/>
                <w:color w:val="000000"/>
                <w:szCs w:val="22"/>
              </w:rPr>
              <w:t>USER STORY</w:t>
            </w:r>
          </w:p>
        </w:tc>
        <w:tc>
          <w:tcPr>
            <w:tcW w:w="3947" w:type="dxa"/>
            <w:tcBorders>
              <w:top w:val="single" w:sz="4" w:space="0" w:color="auto"/>
              <w:left w:val="nil"/>
              <w:bottom w:val="single" w:sz="4" w:space="0" w:color="auto"/>
              <w:right w:val="single" w:sz="4" w:space="0" w:color="auto"/>
            </w:tcBorders>
            <w:shd w:val="clear" w:color="000000" w:fill="D9D9D9"/>
            <w:vAlign w:val="center"/>
            <w:hideMark/>
          </w:tcPr>
          <w:p w14:paraId="4E234066" w14:textId="77777777" w:rsidR="008A3112" w:rsidRPr="00203F51" w:rsidRDefault="00F64C08" w:rsidP="00B53B5C">
            <w:pPr>
              <w:jc w:val="center"/>
              <w:rPr>
                <w:b/>
                <w:bCs/>
                <w:color w:val="000000"/>
                <w:szCs w:val="22"/>
              </w:rPr>
            </w:pPr>
            <w:r w:rsidRPr="00203F51">
              <w:rPr>
                <w:b/>
                <w:bCs/>
                <w:color w:val="000000"/>
                <w:szCs w:val="22"/>
              </w:rPr>
              <w:t>ACCEPTANCE CRITERIA</w:t>
            </w:r>
          </w:p>
        </w:tc>
      </w:tr>
      <w:tr w:rsidR="008A3112" w:rsidRPr="00203F51" w14:paraId="4E23406B" w14:textId="77777777" w:rsidTr="00A27501">
        <w:trPr>
          <w:cantSplit/>
          <w:trHeight w:val="859"/>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4068" w14:textId="02F389B0" w:rsidR="008A3112" w:rsidRPr="00203F51" w:rsidRDefault="00F64C08" w:rsidP="008A3112">
            <w:pPr>
              <w:jc w:val="center"/>
              <w:rPr>
                <w:color w:val="000000"/>
                <w:szCs w:val="22"/>
              </w:rPr>
            </w:pPr>
            <w:r>
              <w:rPr>
                <w:color w:val="000000"/>
                <w:szCs w:val="22"/>
              </w:rPr>
              <w:lastRenderedPageBreak/>
              <w:t>1.5.</w:t>
            </w:r>
            <w:r w:rsidRPr="00203F51">
              <w:rPr>
                <w:color w:val="000000"/>
                <w:szCs w:val="22"/>
              </w:rPr>
              <w:t>1 </w:t>
            </w:r>
          </w:p>
        </w:tc>
        <w:tc>
          <w:tcPr>
            <w:tcW w:w="3946" w:type="dxa"/>
            <w:tcBorders>
              <w:top w:val="nil"/>
              <w:left w:val="nil"/>
              <w:bottom w:val="single" w:sz="4" w:space="0" w:color="auto"/>
              <w:right w:val="single" w:sz="4" w:space="0" w:color="auto"/>
            </w:tcBorders>
            <w:shd w:val="clear" w:color="auto" w:fill="auto"/>
            <w:vAlign w:val="center"/>
            <w:hideMark/>
          </w:tcPr>
          <w:p w14:paraId="4E234069" w14:textId="77777777" w:rsidR="008A3112" w:rsidRPr="00203F51" w:rsidRDefault="00F64C08" w:rsidP="008A3112">
            <w:pPr>
              <w:rPr>
                <w:color w:val="000000"/>
                <w:szCs w:val="22"/>
              </w:rPr>
            </w:pPr>
            <w:r>
              <w:rPr>
                <w:color w:val="000000"/>
                <w:szCs w:val="22"/>
              </w:rPr>
              <w:t>As a DART Reviewer, I want modifications so that the Topic is added to the subject line of the Request Changes email sent to the Requestor.</w:t>
            </w:r>
          </w:p>
        </w:tc>
        <w:tc>
          <w:tcPr>
            <w:tcW w:w="3947" w:type="dxa"/>
            <w:tcBorders>
              <w:top w:val="nil"/>
              <w:left w:val="nil"/>
              <w:bottom w:val="single" w:sz="4" w:space="0" w:color="auto"/>
              <w:right w:val="single" w:sz="4" w:space="0" w:color="auto"/>
            </w:tcBorders>
            <w:shd w:val="clear" w:color="auto" w:fill="auto"/>
            <w:vAlign w:val="center"/>
            <w:hideMark/>
          </w:tcPr>
          <w:p w14:paraId="4E23406A" w14:textId="77777777" w:rsidR="008A3112" w:rsidRPr="00203F51" w:rsidRDefault="00307DF6" w:rsidP="00307DF6">
            <w:pPr>
              <w:rPr>
                <w:color w:val="000000"/>
                <w:szCs w:val="22"/>
              </w:rPr>
            </w:pPr>
            <w:r>
              <w:rPr>
                <w:color w:val="000000"/>
                <w:szCs w:val="22"/>
              </w:rPr>
              <w:t xml:space="preserve">Able to verify </w:t>
            </w:r>
            <w:r w:rsidR="00772EE0">
              <w:rPr>
                <w:color w:val="000000"/>
                <w:szCs w:val="22"/>
              </w:rPr>
              <w:t xml:space="preserve">that the topic is added to the subject line of </w:t>
            </w:r>
            <w:r>
              <w:rPr>
                <w:color w:val="000000"/>
                <w:szCs w:val="22"/>
              </w:rPr>
              <w:t>email notification as specified.</w:t>
            </w:r>
          </w:p>
        </w:tc>
      </w:tr>
      <w:tr w:rsidR="009D5EEE" w:rsidRPr="00203F51" w14:paraId="4E23406E" w14:textId="77777777" w:rsidTr="00A275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9"/>
        </w:trPr>
        <w:tc>
          <w:tcPr>
            <w:tcW w:w="1547" w:type="dxa"/>
            <w:shd w:val="clear" w:color="000000" w:fill="D9D9D9"/>
            <w:vAlign w:val="center"/>
            <w:hideMark/>
          </w:tcPr>
          <w:p w14:paraId="4E23406C" w14:textId="77777777" w:rsidR="009D5EEE" w:rsidRPr="00203F51" w:rsidRDefault="009210D5" w:rsidP="00B15282">
            <w:pPr>
              <w:jc w:val="center"/>
              <w:rPr>
                <w:b/>
                <w:bCs/>
                <w:color w:val="000000"/>
                <w:szCs w:val="22"/>
              </w:rPr>
            </w:pPr>
          </w:p>
        </w:tc>
        <w:tc>
          <w:tcPr>
            <w:tcW w:w="7893" w:type="dxa"/>
            <w:gridSpan w:val="2"/>
            <w:shd w:val="clear" w:color="000000" w:fill="D9D9D9"/>
            <w:vAlign w:val="center"/>
            <w:hideMark/>
          </w:tcPr>
          <w:p w14:paraId="4E23406D" w14:textId="77777777" w:rsidR="009D5EEE" w:rsidRPr="00203F51" w:rsidRDefault="00F64C08" w:rsidP="00B15282">
            <w:pPr>
              <w:jc w:val="center"/>
              <w:rPr>
                <w:b/>
                <w:bCs/>
                <w:color w:val="000000"/>
                <w:szCs w:val="22"/>
              </w:rPr>
            </w:pPr>
            <w:r w:rsidRPr="00203F51">
              <w:rPr>
                <w:b/>
                <w:bCs/>
                <w:color w:val="000000"/>
                <w:szCs w:val="22"/>
              </w:rPr>
              <w:t>TASK</w:t>
            </w:r>
          </w:p>
        </w:tc>
      </w:tr>
      <w:tr w:rsidR="009D5EEE" w:rsidRPr="00203F51" w14:paraId="4E234071" w14:textId="77777777" w:rsidTr="00A275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hideMark/>
          </w:tcPr>
          <w:p w14:paraId="4E23406F" w14:textId="18F7F222" w:rsidR="009D5EEE" w:rsidRDefault="00F64C08" w:rsidP="00B15282">
            <w:pPr>
              <w:jc w:val="right"/>
              <w:rPr>
                <w:color w:val="000000"/>
                <w:szCs w:val="22"/>
              </w:rPr>
            </w:pPr>
            <w:r>
              <w:rPr>
                <w:color w:val="000000"/>
                <w:szCs w:val="22"/>
              </w:rPr>
              <w:t>1.5.1.1</w:t>
            </w:r>
          </w:p>
        </w:tc>
        <w:tc>
          <w:tcPr>
            <w:tcW w:w="7893" w:type="dxa"/>
            <w:gridSpan w:val="2"/>
            <w:shd w:val="clear" w:color="auto" w:fill="auto"/>
            <w:vAlign w:val="center"/>
          </w:tcPr>
          <w:p w14:paraId="4E234070" w14:textId="77777777" w:rsidR="009D5EEE" w:rsidRPr="00B113F0" w:rsidRDefault="00F64C08" w:rsidP="002A5053">
            <w:pPr>
              <w:rPr>
                <w:color w:val="000000"/>
                <w:szCs w:val="22"/>
              </w:rPr>
            </w:pPr>
            <w:r>
              <w:rPr>
                <w:color w:val="000000"/>
                <w:szCs w:val="22"/>
              </w:rPr>
              <w:t>Modify the Request Changes email notification so that additional fields are added for the Requestor of: [Topic] Date Change Requested: [</w:t>
            </w:r>
            <w:proofErr w:type="spellStart"/>
            <w:r>
              <w:rPr>
                <w:color w:val="000000"/>
                <w:szCs w:val="22"/>
              </w:rPr>
              <w:t>Date_Time_Requested</w:t>
            </w:r>
            <w:proofErr w:type="spellEnd"/>
            <w:r>
              <w:rPr>
                <w:color w:val="000000"/>
                <w:szCs w:val="22"/>
              </w:rPr>
              <w:t>]   Message: [Message]</w:t>
            </w:r>
          </w:p>
        </w:tc>
      </w:tr>
      <w:tr w:rsidR="00AB573B" w:rsidRPr="00203F51" w14:paraId="4E234075" w14:textId="77777777" w:rsidTr="00E0450A">
        <w:trPr>
          <w:cantSplit/>
          <w:trHeight w:val="287"/>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72" w14:textId="77777777" w:rsidR="00AB573B" w:rsidRPr="00203F51" w:rsidRDefault="00F64C08" w:rsidP="00E0450A">
            <w:pPr>
              <w:jc w:val="center"/>
              <w:rPr>
                <w:b/>
                <w:bCs/>
                <w:color w:val="000000"/>
                <w:szCs w:val="22"/>
              </w:rPr>
            </w:pPr>
            <w:r w:rsidRPr="00203F51">
              <w:rPr>
                <w:b/>
                <w:bCs/>
                <w:color w:val="000000"/>
                <w:szCs w:val="22"/>
              </w:rPr>
              <w:t>IDENTIFIER</w:t>
            </w:r>
          </w:p>
        </w:tc>
        <w:tc>
          <w:tcPr>
            <w:tcW w:w="3947" w:type="dxa"/>
            <w:tcBorders>
              <w:top w:val="single" w:sz="4" w:space="0" w:color="auto"/>
              <w:left w:val="nil"/>
              <w:bottom w:val="single" w:sz="4" w:space="0" w:color="auto"/>
              <w:right w:val="single" w:sz="4" w:space="0" w:color="auto"/>
            </w:tcBorders>
            <w:shd w:val="clear" w:color="000000" w:fill="D9D9D9"/>
            <w:vAlign w:val="center"/>
            <w:hideMark/>
          </w:tcPr>
          <w:p w14:paraId="4E234073" w14:textId="77777777" w:rsidR="00AB573B" w:rsidRPr="00203F51" w:rsidRDefault="00F64C08" w:rsidP="00E0450A">
            <w:pPr>
              <w:jc w:val="center"/>
              <w:rPr>
                <w:b/>
                <w:bCs/>
                <w:color w:val="000000"/>
                <w:szCs w:val="22"/>
              </w:rPr>
            </w:pPr>
            <w:r w:rsidRPr="00203F51">
              <w:rPr>
                <w:b/>
                <w:bCs/>
                <w:color w:val="000000"/>
                <w:szCs w:val="22"/>
              </w:rPr>
              <w:t>USER STORY</w:t>
            </w:r>
          </w:p>
        </w:tc>
        <w:tc>
          <w:tcPr>
            <w:tcW w:w="3946" w:type="dxa"/>
            <w:tcBorders>
              <w:top w:val="single" w:sz="4" w:space="0" w:color="auto"/>
              <w:left w:val="nil"/>
              <w:bottom w:val="single" w:sz="4" w:space="0" w:color="auto"/>
              <w:right w:val="single" w:sz="4" w:space="0" w:color="auto"/>
            </w:tcBorders>
            <w:shd w:val="clear" w:color="000000" w:fill="D9D9D9"/>
            <w:vAlign w:val="center"/>
            <w:hideMark/>
          </w:tcPr>
          <w:p w14:paraId="4E234074" w14:textId="77777777" w:rsidR="00AB573B" w:rsidRPr="00203F51" w:rsidRDefault="00F64C08" w:rsidP="00E0450A">
            <w:pPr>
              <w:jc w:val="center"/>
              <w:rPr>
                <w:b/>
                <w:bCs/>
                <w:color w:val="000000"/>
                <w:szCs w:val="22"/>
              </w:rPr>
            </w:pPr>
            <w:r w:rsidRPr="00203F51">
              <w:rPr>
                <w:b/>
                <w:bCs/>
                <w:color w:val="000000"/>
                <w:szCs w:val="22"/>
              </w:rPr>
              <w:t>ACCEPTANCE CRITERIA</w:t>
            </w:r>
          </w:p>
        </w:tc>
      </w:tr>
      <w:tr w:rsidR="00AB573B" w:rsidRPr="00203F51" w14:paraId="4E234079" w14:textId="77777777" w:rsidTr="00E0450A">
        <w:trPr>
          <w:cantSplit/>
          <w:trHeight w:val="859"/>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4076" w14:textId="4E2754A4" w:rsidR="00AB573B" w:rsidRPr="00203F51" w:rsidRDefault="00F64C08" w:rsidP="00E0450A">
            <w:pPr>
              <w:jc w:val="center"/>
              <w:rPr>
                <w:color w:val="000000"/>
                <w:szCs w:val="22"/>
              </w:rPr>
            </w:pPr>
            <w:r>
              <w:rPr>
                <w:color w:val="000000"/>
                <w:szCs w:val="22"/>
              </w:rPr>
              <w:t>1.5.2</w:t>
            </w:r>
            <w:r w:rsidRPr="00203F51">
              <w:rPr>
                <w:color w:val="000000"/>
                <w:szCs w:val="22"/>
              </w:rPr>
              <w:t> </w:t>
            </w:r>
          </w:p>
        </w:tc>
        <w:tc>
          <w:tcPr>
            <w:tcW w:w="3947" w:type="dxa"/>
            <w:tcBorders>
              <w:top w:val="nil"/>
              <w:left w:val="nil"/>
              <w:bottom w:val="single" w:sz="4" w:space="0" w:color="auto"/>
              <w:right w:val="single" w:sz="4" w:space="0" w:color="auto"/>
            </w:tcBorders>
            <w:shd w:val="clear" w:color="auto" w:fill="auto"/>
            <w:vAlign w:val="center"/>
            <w:hideMark/>
          </w:tcPr>
          <w:p w14:paraId="4E234077" w14:textId="77777777" w:rsidR="00AB573B" w:rsidRPr="00203F51" w:rsidRDefault="00F64C08" w:rsidP="00E0450A">
            <w:pPr>
              <w:rPr>
                <w:color w:val="000000"/>
                <w:szCs w:val="22"/>
              </w:rPr>
            </w:pPr>
            <w:r>
              <w:rPr>
                <w:color w:val="000000"/>
                <w:szCs w:val="22"/>
              </w:rPr>
              <w:t>As a DART Reviewer, I want modifications so that the Request Changes message from communications is added to the Request Changes email for the Requestor.</w:t>
            </w:r>
          </w:p>
        </w:tc>
        <w:tc>
          <w:tcPr>
            <w:tcW w:w="3946" w:type="dxa"/>
            <w:tcBorders>
              <w:top w:val="nil"/>
              <w:left w:val="nil"/>
              <w:bottom w:val="single" w:sz="4" w:space="0" w:color="auto"/>
              <w:right w:val="single" w:sz="4" w:space="0" w:color="auto"/>
            </w:tcBorders>
            <w:shd w:val="clear" w:color="auto" w:fill="auto"/>
            <w:vAlign w:val="center"/>
            <w:hideMark/>
          </w:tcPr>
          <w:p w14:paraId="4E234078" w14:textId="77777777" w:rsidR="00AB573B" w:rsidRPr="00203F51" w:rsidRDefault="00F64C08" w:rsidP="00E0450A">
            <w:pPr>
              <w:rPr>
                <w:color w:val="000000"/>
                <w:szCs w:val="22"/>
              </w:rPr>
            </w:pPr>
            <w:r>
              <w:rPr>
                <w:color w:val="000000"/>
                <w:szCs w:val="22"/>
              </w:rPr>
              <w:t>Able to verify that topic has been captured properly.</w:t>
            </w:r>
          </w:p>
        </w:tc>
      </w:tr>
      <w:tr w:rsidR="00AB573B" w:rsidRPr="00203F51" w14:paraId="4E23407C"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9"/>
        </w:trPr>
        <w:tc>
          <w:tcPr>
            <w:tcW w:w="1547" w:type="dxa"/>
            <w:shd w:val="clear" w:color="000000" w:fill="D9D9D9"/>
            <w:vAlign w:val="center"/>
            <w:hideMark/>
          </w:tcPr>
          <w:p w14:paraId="4E23407A" w14:textId="77777777" w:rsidR="00AB573B" w:rsidRPr="00203F51" w:rsidRDefault="009210D5" w:rsidP="00E0450A">
            <w:pPr>
              <w:jc w:val="center"/>
              <w:rPr>
                <w:b/>
                <w:bCs/>
                <w:color w:val="000000"/>
                <w:szCs w:val="22"/>
              </w:rPr>
            </w:pPr>
          </w:p>
        </w:tc>
        <w:tc>
          <w:tcPr>
            <w:tcW w:w="7893" w:type="dxa"/>
            <w:gridSpan w:val="2"/>
            <w:shd w:val="clear" w:color="000000" w:fill="D9D9D9"/>
            <w:vAlign w:val="center"/>
            <w:hideMark/>
          </w:tcPr>
          <w:p w14:paraId="4E23407B" w14:textId="77777777" w:rsidR="00AB573B" w:rsidRPr="00203F51" w:rsidRDefault="00F64C08" w:rsidP="00E0450A">
            <w:pPr>
              <w:jc w:val="center"/>
              <w:rPr>
                <w:b/>
                <w:bCs/>
                <w:color w:val="000000"/>
                <w:szCs w:val="22"/>
              </w:rPr>
            </w:pPr>
            <w:r w:rsidRPr="00203F51">
              <w:rPr>
                <w:b/>
                <w:bCs/>
                <w:color w:val="000000"/>
                <w:szCs w:val="22"/>
              </w:rPr>
              <w:t>TASK</w:t>
            </w:r>
          </w:p>
        </w:tc>
      </w:tr>
      <w:tr w:rsidR="00AB573B" w:rsidRPr="00203F51" w14:paraId="4E23407F"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hideMark/>
          </w:tcPr>
          <w:p w14:paraId="4E23407D" w14:textId="17162F90" w:rsidR="00AB573B" w:rsidRDefault="00F64C08" w:rsidP="00E0450A">
            <w:pPr>
              <w:jc w:val="right"/>
              <w:rPr>
                <w:color w:val="000000"/>
                <w:szCs w:val="22"/>
              </w:rPr>
            </w:pPr>
            <w:r>
              <w:rPr>
                <w:color w:val="000000"/>
                <w:szCs w:val="22"/>
              </w:rPr>
              <w:t>1.5.2.1</w:t>
            </w:r>
          </w:p>
        </w:tc>
        <w:tc>
          <w:tcPr>
            <w:tcW w:w="7893" w:type="dxa"/>
            <w:gridSpan w:val="2"/>
            <w:shd w:val="clear" w:color="auto" w:fill="auto"/>
            <w:vAlign w:val="center"/>
          </w:tcPr>
          <w:p w14:paraId="4E23407E" w14:textId="23011E1F" w:rsidR="00903272" w:rsidRPr="00B113F0" w:rsidRDefault="00F64C08" w:rsidP="00903272">
            <w:pPr>
              <w:rPr>
                <w:color w:val="000000"/>
                <w:szCs w:val="22"/>
              </w:rPr>
            </w:pPr>
            <w:r>
              <w:rPr>
                <w:color w:val="000000"/>
                <w:szCs w:val="22"/>
              </w:rPr>
              <w:t>Modify the Request Changes email notification so that the Topic captured in the Request Changes communication is appended to the existing DART Request Changes email notification in the Requestor subject line following the [</w:t>
            </w:r>
            <w:proofErr w:type="spellStart"/>
            <w:r>
              <w:rPr>
                <w:color w:val="000000"/>
                <w:szCs w:val="22"/>
              </w:rPr>
              <w:t>Review_Group</w:t>
            </w:r>
            <w:proofErr w:type="spellEnd"/>
            <w:r>
              <w:rPr>
                <w:color w:val="000000"/>
                <w:szCs w:val="22"/>
              </w:rPr>
              <w:t>] field.  See email format in Requirement 1.5.3.3 below.</w:t>
            </w:r>
            <w:r w:rsidRPr="00B113F0">
              <w:rPr>
                <w:color w:val="000000"/>
                <w:szCs w:val="22"/>
              </w:rPr>
              <w:t xml:space="preserve"> </w:t>
            </w:r>
          </w:p>
        </w:tc>
      </w:tr>
      <w:tr w:rsidR="00AB573B" w:rsidRPr="00203F51" w14:paraId="4E234083" w14:textId="77777777" w:rsidTr="00E0450A">
        <w:trPr>
          <w:cantSplit/>
          <w:trHeight w:val="287"/>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80" w14:textId="77777777" w:rsidR="00AB573B" w:rsidRPr="00203F51" w:rsidRDefault="00F64C08" w:rsidP="00E0450A">
            <w:pPr>
              <w:jc w:val="center"/>
              <w:rPr>
                <w:b/>
                <w:bCs/>
                <w:color w:val="000000"/>
                <w:szCs w:val="22"/>
              </w:rPr>
            </w:pPr>
            <w:r w:rsidRPr="00203F51">
              <w:rPr>
                <w:b/>
                <w:bCs/>
                <w:color w:val="000000"/>
                <w:szCs w:val="22"/>
              </w:rPr>
              <w:t>IDENTIFIER</w:t>
            </w:r>
          </w:p>
        </w:tc>
        <w:tc>
          <w:tcPr>
            <w:tcW w:w="3947" w:type="dxa"/>
            <w:tcBorders>
              <w:top w:val="single" w:sz="4" w:space="0" w:color="auto"/>
              <w:left w:val="nil"/>
              <w:bottom w:val="single" w:sz="4" w:space="0" w:color="auto"/>
              <w:right w:val="single" w:sz="4" w:space="0" w:color="auto"/>
            </w:tcBorders>
            <w:shd w:val="clear" w:color="000000" w:fill="D9D9D9"/>
            <w:vAlign w:val="center"/>
            <w:hideMark/>
          </w:tcPr>
          <w:p w14:paraId="4E234081" w14:textId="77777777" w:rsidR="00AB573B" w:rsidRPr="00203F51" w:rsidRDefault="00F64C08" w:rsidP="00E0450A">
            <w:pPr>
              <w:jc w:val="center"/>
              <w:rPr>
                <w:b/>
                <w:bCs/>
                <w:color w:val="000000"/>
                <w:szCs w:val="22"/>
              </w:rPr>
            </w:pPr>
            <w:r w:rsidRPr="00203F51">
              <w:rPr>
                <w:b/>
                <w:bCs/>
                <w:color w:val="000000"/>
                <w:szCs w:val="22"/>
              </w:rPr>
              <w:t>USER STORY</w:t>
            </w:r>
          </w:p>
        </w:tc>
        <w:tc>
          <w:tcPr>
            <w:tcW w:w="3946" w:type="dxa"/>
            <w:tcBorders>
              <w:top w:val="single" w:sz="4" w:space="0" w:color="auto"/>
              <w:left w:val="nil"/>
              <w:bottom w:val="single" w:sz="4" w:space="0" w:color="auto"/>
              <w:right w:val="single" w:sz="4" w:space="0" w:color="auto"/>
            </w:tcBorders>
            <w:shd w:val="clear" w:color="000000" w:fill="D9D9D9"/>
            <w:vAlign w:val="center"/>
            <w:hideMark/>
          </w:tcPr>
          <w:p w14:paraId="4E234082" w14:textId="77777777" w:rsidR="00AB573B" w:rsidRPr="00203F51" w:rsidRDefault="00F64C08" w:rsidP="00E0450A">
            <w:pPr>
              <w:jc w:val="center"/>
              <w:rPr>
                <w:b/>
                <w:bCs/>
                <w:color w:val="000000"/>
                <w:szCs w:val="22"/>
              </w:rPr>
            </w:pPr>
            <w:r w:rsidRPr="00203F51">
              <w:rPr>
                <w:b/>
                <w:bCs/>
                <w:color w:val="000000"/>
                <w:szCs w:val="22"/>
              </w:rPr>
              <w:t>ACCEPTANCE CRITERIA</w:t>
            </w:r>
          </w:p>
        </w:tc>
      </w:tr>
      <w:tr w:rsidR="00AB573B" w:rsidRPr="00203F51" w14:paraId="4E234087" w14:textId="77777777" w:rsidTr="00E0450A">
        <w:trPr>
          <w:cantSplit/>
          <w:trHeight w:val="859"/>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4084" w14:textId="3669D4DD" w:rsidR="00AB573B" w:rsidRPr="00203F51" w:rsidRDefault="00F64C08" w:rsidP="00E0450A">
            <w:pPr>
              <w:jc w:val="center"/>
              <w:rPr>
                <w:color w:val="000000"/>
                <w:szCs w:val="22"/>
              </w:rPr>
            </w:pPr>
            <w:r>
              <w:rPr>
                <w:color w:val="000000"/>
                <w:szCs w:val="22"/>
              </w:rPr>
              <w:t>1.5.3</w:t>
            </w:r>
          </w:p>
        </w:tc>
        <w:tc>
          <w:tcPr>
            <w:tcW w:w="3947" w:type="dxa"/>
            <w:tcBorders>
              <w:top w:val="nil"/>
              <w:left w:val="nil"/>
              <w:bottom w:val="single" w:sz="4" w:space="0" w:color="auto"/>
              <w:right w:val="single" w:sz="4" w:space="0" w:color="auto"/>
            </w:tcBorders>
            <w:shd w:val="clear" w:color="auto" w:fill="auto"/>
            <w:vAlign w:val="center"/>
            <w:hideMark/>
          </w:tcPr>
          <w:p w14:paraId="4E234085" w14:textId="77777777" w:rsidR="00AB573B" w:rsidRPr="00203F51" w:rsidRDefault="00F64C08" w:rsidP="00E0450A">
            <w:pPr>
              <w:rPr>
                <w:color w:val="000000"/>
                <w:szCs w:val="22"/>
              </w:rPr>
            </w:pPr>
            <w:r>
              <w:rPr>
                <w:color w:val="000000"/>
                <w:szCs w:val="22"/>
              </w:rPr>
              <w:t>As a DART Reviewer, I want the Request Changes email that is sent to the Requestor modified so that it is more informative.</w:t>
            </w:r>
          </w:p>
        </w:tc>
        <w:tc>
          <w:tcPr>
            <w:tcW w:w="3946" w:type="dxa"/>
            <w:tcBorders>
              <w:top w:val="nil"/>
              <w:left w:val="nil"/>
              <w:bottom w:val="single" w:sz="4" w:space="0" w:color="auto"/>
              <w:right w:val="single" w:sz="4" w:space="0" w:color="auto"/>
            </w:tcBorders>
            <w:shd w:val="clear" w:color="auto" w:fill="auto"/>
            <w:vAlign w:val="center"/>
            <w:hideMark/>
          </w:tcPr>
          <w:p w14:paraId="4E234086" w14:textId="77777777" w:rsidR="00AB573B" w:rsidRPr="00203F51" w:rsidRDefault="00F64C08" w:rsidP="00E0450A">
            <w:pPr>
              <w:rPr>
                <w:color w:val="000000"/>
                <w:szCs w:val="22"/>
              </w:rPr>
            </w:pPr>
            <w:r>
              <w:rPr>
                <w:color w:val="000000"/>
                <w:szCs w:val="22"/>
              </w:rPr>
              <w:t>Able to verify that Request Changes email functions as detailed in tasks.</w:t>
            </w:r>
          </w:p>
        </w:tc>
      </w:tr>
      <w:tr w:rsidR="00AB573B" w:rsidRPr="00203F51" w14:paraId="4E23408A"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9"/>
        </w:trPr>
        <w:tc>
          <w:tcPr>
            <w:tcW w:w="1547" w:type="dxa"/>
            <w:shd w:val="clear" w:color="000000" w:fill="D9D9D9"/>
            <w:vAlign w:val="center"/>
            <w:hideMark/>
          </w:tcPr>
          <w:p w14:paraId="4E234088" w14:textId="77777777" w:rsidR="00AB573B" w:rsidRPr="00203F51" w:rsidRDefault="009210D5" w:rsidP="00E0450A">
            <w:pPr>
              <w:jc w:val="center"/>
              <w:rPr>
                <w:b/>
                <w:bCs/>
                <w:color w:val="000000"/>
                <w:szCs w:val="22"/>
              </w:rPr>
            </w:pPr>
          </w:p>
        </w:tc>
        <w:tc>
          <w:tcPr>
            <w:tcW w:w="7893" w:type="dxa"/>
            <w:gridSpan w:val="2"/>
            <w:shd w:val="clear" w:color="000000" w:fill="D9D9D9"/>
            <w:vAlign w:val="center"/>
            <w:hideMark/>
          </w:tcPr>
          <w:p w14:paraId="4E234089" w14:textId="77777777" w:rsidR="00AB573B" w:rsidRPr="00203F51" w:rsidRDefault="00F64C08" w:rsidP="00E0450A">
            <w:pPr>
              <w:jc w:val="center"/>
              <w:rPr>
                <w:b/>
                <w:bCs/>
                <w:color w:val="000000"/>
                <w:szCs w:val="22"/>
              </w:rPr>
            </w:pPr>
            <w:r w:rsidRPr="00203F51">
              <w:rPr>
                <w:b/>
                <w:bCs/>
                <w:color w:val="000000"/>
                <w:szCs w:val="22"/>
              </w:rPr>
              <w:t>TASK</w:t>
            </w:r>
          </w:p>
        </w:tc>
      </w:tr>
      <w:tr w:rsidR="00AB573B" w:rsidRPr="00203F51" w14:paraId="4E23408D"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hideMark/>
          </w:tcPr>
          <w:p w14:paraId="4E23408B" w14:textId="55161EF3" w:rsidR="00AB573B" w:rsidRDefault="00F64C08" w:rsidP="00E0450A">
            <w:pPr>
              <w:jc w:val="right"/>
              <w:rPr>
                <w:color w:val="000000"/>
                <w:szCs w:val="22"/>
              </w:rPr>
            </w:pPr>
            <w:r>
              <w:rPr>
                <w:color w:val="000000"/>
                <w:szCs w:val="22"/>
              </w:rPr>
              <w:t>1.5.3.1</w:t>
            </w:r>
          </w:p>
        </w:tc>
        <w:tc>
          <w:tcPr>
            <w:tcW w:w="7893" w:type="dxa"/>
            <w:gridSpan w:val="2"/>
            <w:shd w:val="clear" w:color="auto" w:fill="auto"/>
            <w:vAlign w:val="center"/>
          </w:tcPr>
          <w:p w14:paraId="4E23408C" w14:textId="52D73872" w:rsidR="00AB573B" w:rsidRPr="00B113F0" w:rsidRDefault="00F64C08" w:rsidP="00E0450A">
            <w:pPr>
              <w:rPr>
                <w:color w:val="000000"/>
                <w:szCs w:val="22"/>
              </w:rPr>
            </w:pPr>
            <w:r>
              <w:rPr>
                <w:color w:val="000000"/>
                <w:szCs w:val="22"/>
              </w:rPr>
              <w:t>Modify the Request Changes email notification so that the Requestor receives an email formatted per Requirement 1.5.3.3 below.</w:t>
            </w:r>
          </w:p>
        </w:tc>
      </w:tr>
      <w:tr w:rsidR="00AB573B" w:rsidRPr="00203F51" w14:paraId="4E234090"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tcPr>
          <w:p w14:paraId="4E23408E" w14:textId="1F6CC726" w:rsidR="00AB573B" w:rsidRDefault="00F64C08" w:rsidP="00E0450A">
            <w:pPr>
              <w:jc w:val="right"/>
              <w:rPr>
                <w:color w:val="000000"/>
                <w:szCs w:val="22"/>
              </w:rPr>
            </w:pPr>
            <w:r>
              <w:rPr>
                <w:color w:val="000000"/>
                <w:szCs w:val="22"/>
              </w:rPr>
              <w:t>1.5.3.2</w:t>
            </w:r>
          </w:p>
        </w:tc>
        <w:tc>
          <w:tcPr>
            <w:tcW w:w="7893" w:type="dxa"/>
            <w:gridSpan w:val="2"/>
            <w:shd w:val="clear" w:color="auto" w:fill="auto"/>
            <w:vAlign w:val="center"/>
          </w:tcPr>
          <w:p w14:paraId="4E23408F" w14:textId="77777777" w:rsidR="00AB573B" w:rsidRDefault="00F64C08" w:rsidP="00E0450A">
            <w:pPr>
              <w:rPr>
                <w:color w:val="000000"/>
                <w:szCs w:val="22"/>
              </w:rPr>
            </w:pPr>
            <w:r>
              <w:rPr>
                <w:color w:val="000000"/>
                <w:szCs w:val="22"/>
              </w:rPr>
              <w:t>Modify the Request Changes email notification so that the message is in the Times New Roman font.</w:t>
            </w:r>
          </w:p>
        </w:tc>
      </w:tr>
      <w:tr w:rsidR="00AB573B" w:rsidRPr="00203F51" w14:paraId="4E2340A3"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tcPr>
          <w:p w14:paraId="4E234091" w14:textId="209BC5E2" w:rsidR="00AB573B" w:rsidRDefault="00F64C08" w:rsidP="00E0450A">
            <w:pPr>
              <w:jc w:val="right"/>
              <w:rPr>
                <w:color w:val="000000"/>
                <w:szCs w:val="22"/>
              </w:rPr>
            </w:pPr>
            <w:r>
              <w:rPr>
                <w:color w:val="000000"/>
                <w:szCs w:val="22"/>
              </w:rPr>
              <w:lastRenderedPageBreak/>
              <w:t>1.5.3.3</w:t>
            </w:r>
          </w:p>
        </w:tc>
        <w:tc>
          <w:tcPr>
            <w:tcW w:w="7893" w:type="dxa"/>
            <w:gridSpan w:val="2"/>
            <w:shd w:val="clear" w:color="auto" w:fill="auto"/>
            <w:vAlign w:val="center"/>
          </w:tcPr>
          <w:p w14:paraId="5E37DEE6" w14:textId="77777777" w:rsidR="00F35DAD" w:rsidRDefault="00F64C08" w:rsidP="00F35DAD">
            <w:pPr>
              <w:rPr>
                <w:color w:val="000000"/>
              </w:rPr>
            </w:pPr>
            <w:r>
              <w:rPr>
                <w:color w:val="000000"/>
              </w:rPr>
              <w:t>Modify the Request Changes email notification so that it looks as follows:</w:t>
            </w:r>
          </w:p>
          <w:p w14:paraId="206F00C3" w14:textId="77777777" w:rsidR="00F35DAD" w:rsidRDefault="00F64C08" w:rsidP="00F35DAD">
            <w:pPr>
              <w:rPr>
                <w:color w:val="000000"/>
              </w:rPr>
            </w:pPr>
            <w:r>
              <w:rPr>
                <w:color w:val="000000"/>
              </w:rPr>
              <w:t>From: PII         [mailto:PII        ]</w:t>
            </w:r>
          </w:p>
          <w:p w14:paraId="5D7CFF32" w14:textId="77777777" w:rsidR="00F35DAD" w:rsidRDefault="00F64C08" w:rsidP="00F35DAD">
            <w:pPr>
              <w:rPr>
                <w:color w:val="000000"/>
              </w:rPr>
            </w:pPr>
            <w:r>
              <w:rPr>
                <w:color w:val="000000"/>
              </w:rPr>
              <w:t>Sent: [</w:t>
            </w:r>
            <w:proofErr w:type="spellStart"/>
            <w:r>
              <w:rPr>
                <w:color w:val="000000"/>
              </w:rPr>
              <w:t>Date_Time</w:t>
            </w:r>
            <w:proofErr w:type="spellEnd"/>
            <w:r>
              <w:rPr>
                <w:color w:val="000000"/>
              </w:rPr>
              <w:t>]</w:t>
            </w:r>
          </w:p>
          <w:p w14:paraId="1F571083" w14:textId="77777777" w:rsidR="00F35DAD" w:rsidRDefault="00F64C08" w:rsidP="00F35DAD">
            <w:pPr>
              <w:rPr>
                <w:color w:val="000000"/>
              </w:rPr>
            </w:pPr>
            <w:r>
              <w:rPr>
                <w:color w:val="000000"/>
              </w:rPr>
              <w:t>To: [Requestor]</w:t>
            </w:r>
          </w:p>
          <w:p w14:paraId="6A2121EB" w14:textId="77777777" w:rsidR="00F35DAD" w:rsidRDefault="00F64C08" w:rsidP="00F35DAD">
            <w:pPr>
              <w:rPr>
                <w:color w:val="000000"/>
              </w:rPr>
            </w:pPr>
            <w:r>
              <w:rPr>
                <w:color w:val="000000"/>
              </w:rPr>
              <w:t>Subject: DART: [</w:t>
            </w:r>
            <w:proofErr w:type="spellStart"/>
            <w:r>
              <w:rPr>
                <w:color w:val="000000"/>
              </w:rPr>
              <w:t>Tracking_Number</w:t>
            </w:r>
            <w:proofErr w:type="spellEnd"/>
            <w:r>
              <w:rPr>
                <w:color w:val="000000"/>
              </w:rPr>
              <w:t>] - [</w:t>
            </w:r>
            <w:proofErr w:type="spellStart"/>
            <w:r>
              <w:rPr>
                <w:color w:val="000000"/>
              </w:rPr>
              <w:t>PI_Lastname</w:t>
            </w:r>
            <w:proofErr w:type="spellEnd"/>
            <w:r>
              <w:rPr>
                <w:color w:val="000000"/>
              </w:rPr>
              <w:t>] - DART - Change Requested by [</w:t>
            </w:r>
            <w:proofErr w:type="spellStart"/>
            <w:r>
              <w:rPr>
                <w:color w:val="000000"/>
              </w:rPr>
              <w:t>Reviewer_Group</w:t>
            </w:r>
            <w:proofErr w:type="spellEnd"/>
            <w:r>
              <w:rPr>
                <w:color w:val="000000"/>
              </w:rPr>
              <w:t>] - [Topic]</w:t>
            </w:r>
          </w:p>
          <w:p w14:paraId="141F1448" w14:textId="77777777" w:rsidR="00F35DAD" w:rsidRDefault="009210D5" w:rsidP="00F35DAD">
            <w:pPr>
              <w:rPr>
                <w:color w:val="000000"/>
              </w:rPr>
            </w:pPr>
          </w:p>
          <w:p w14:paraId="0759D4D1" w14:textId="77777777" w:rsidR="00F35DAD" w:rsidRDefault="00F64C08" w:rsidP="00F35DAD">
            <w:pPr>
              <w:rPr>
                <w:color w:val="000000"/>
              </w:rPr>
            </w:pPr>
            <w:r>
              <w:rPr>
                <w:color w:val="000000"/>
              </w:rPr>
              <w:t>Tracking Number: [</w:t>
            </w:r>
            <w:proofErr w:type="spellStart"/>
            <w:r>
              <w:rPr>
                <w:color w:val="000000"/>
              </w:rPr>
              <w:t>Tracking_Number</w:t>
            </w:r>
            <w:proofErr w:type="spellEnd"/>
            <w:r>
              <w:rPr>
                <w:color w:val="000000"/>
              </w:rPr>
              <w:t>]</w:t>
            </w:r>
          </w:p>
          <w:p w14:paraId="1C46146B" w14:textId="77777777" w:rsidR="00F35DAD" w:rsidRDefault="00F64C08" w:rsidP="00F35DAD">
            <w:pPr>
              <w:rPr>
                <w:color w:val="000000"/>
              </w:rPr>
            </w:pPr>
            <w:r>
              <w:rPr>
                <w:color w:val="000000"/>
              </w:rPr>
              <w:t>Study Name: [</w:t>
            </w:r>
            <w:proofErr w:type="spellStart"/>
            <w:r>
              <w:rPr>
                <w:color w:val="000000"/>
              </w:rPr>
              <w:t>Study_Name</w:t>
            </w:r>
            <w:proofErr w:type="spellEnd"/>
            <w:r>
              <w:rPr>
                <w:color w:val="000000"/>
              </w:rPr>
              <w:t>]</w:t>
            </w:r>
          </w:p>
          <w:p w14:paraId="478A1314" w14:textId="77777777" w:rsidR="00F35DAD" w:rsidRDefault="00F64C08" w:rsidP="00F35DAD">
            <w:pPr>
              <w:rPr>
                <w:color w:val="000000"/>
              </w:rPr>
            </w:pPr>
            <w:r>
              <w:rPr>
                <w:color w:val="000000"/>
              </w:rPr>
              <w:t>Principal Investigator: [</w:t>
            </w:r>
            <w:proofErr w:type="spellStart"/>
            <w:r>
              <w:rPr>
                <w:color w:val="000000"/>
              </w:rPr>
              <w:t>Principal_Investigator</w:t>
            </w:r>
            <w:proofErr w:type="spellEnd"/>
            <w:r>
              <w:rPr>
                <w:color w:val="000000"/>
              </w:rPr>
              <w:t>]</w:t>
            </w:r>
          </w:p>
          <w:p w14:paraId="170AC7AD" w14:textId="77777777" w:rsidR="00F35DAD" w:rsidRDefault="00F64C08" w:rsidP="00F35DAD">
            <w:pPr>
              <w:rPr>
                <w:color w:val="000000"/>
              </w:rPr>
            </w:pPr>
            <w:r>
              <w:rPr>
                <w:color w:val="000000"/>
              </w:rPr>
              <w:t>Date Change Requested: [</w:t>
            </w:r>
            <w:proofErr w:type="spellStart"/>
            <w:r>
              <w:rPr>
                <w:color w:val="000000"/>
              </w:rPr>
              <w:t>Date_Time_Requested</w:t>
            </w:r>
            <w:proofErr w:type="spellEnd"/>
            <w:r>
              <w:rPr>
                <w:color w:val="000000"/>
              </w:rPr>
              <w:t>]</w:t>
            </w:r>
          </w:p>
          <w:p w14:paraId="139AF06C" w14:textId="77777777" w:rsidR="00F35DAD" w:rsidRDefault="009210D5" w:rsidP="00F35DAD">
            <w:pPr>
              <w:rPr>
                <w:color w:val="000000"/>
              </w:rPr>
            </w:pPr>
          </w:p>
          <w:p w14:paraId="3A061808" w14:textId="1CB91B6D" w:rsidR="00F35DAD" w:rsidRDefault="00F64C08" w:rsidP="00F35DAD">
            <w:pPr>
              <w:rPr>
                <w:color w:val="000000"/>
              </w:rPr>
            </w:pPr>
            <w:r>
              <w:rPr>
                <w:color w:val="000000"/>
              </w:rPr>
              <w:t>Following its review, [</w:t>
            </w:r>
            <w:proofErr w:type="spellStart"/>
            <w:r>
              <w:rPr>
                <w:color w:val="000000"/>
              </w:rPr>
              <w:t>Reviewer_Group</w:t>
            </w:r>
            <w:proofErr w:type="spellEnd"/>
            <w:r>
              <w:rPr>
                <w:color w:val="000000"/>
              </w:rPr>
              <w:t xml:space="preserve">] has requested a change or additional information for this DART request. Please review the message below and use DART to take the action requested. If you have questions you may respond to the reviewer through the DART Communications function. The current status of this request is “Change Request.” Once you have taken the action requested, be sure to resubmit the request through DART so the request status will be updated. </w:t>
            </w:r>
          </w:p>
          <w:p w14:paraId="16D4B89C" w14:textId="77777777" w:rsidR="00F35DAD" w:rsidRDefault="009210D5" w:rsidP="00F35DAD">
            <w:pPr>
              <w:rPr>
                <w:color w:val="000000"/>
              </w:rPr>
            </w:pPr>
          </w:p>
          <w:p w14:paraId="79BAFA02" w14:textId="77777777" w:rsidR="00F35DAD" w:rsidRDefault="00F64C08" w:rsidP="00F35DAD">
            <w:pPr>
              <w:rPr>
                <w:color w:val="000000"/>
              </w:rPr>
            </w:pPr>
            <w:r>
              <w:rPr>
                <w:color w:val="000000"/>
              </w:rPr>
              <w:t>Message: [Message]</w:t>
            </w:r>
          </w:p>
          <w:p w14:paraId="1516078E" w14:textId="77777777" w:rsidR="00F35DAD" w:rsidRDefault="009210D5" w:rsidP="00F35DAD">
            <w:pPr>
              <w:rPr>
                <w:color w:val="000000"/>
              </w:rPr>
            </w:pPr>
          </w:p>
          <w:p w14:paraId="092C8A90" w14:textId="77777777" w:rsidR="00F35DAD" w:rsidRDefault="00F64C08" w:rsidP="00F35DAD">
            <w:r>
              <w:rPr>
                <w:color w:val="000000"/>
              </w:rPr>
              <w:t>You can review the full request by clicking on the following link: https://DNS             .DNS       :PORT/vinci_dart_client/dart9/dashboard.html</w:t>
            </w:r>
          </w:p>
          <w:p w14:paraId="4E2340A2" w14:textId="02D442C6" w:rsidR="00AB573B" w:rsidRDefault="009210D5" w:rsidP="00E0450A">
            <w:pPr>
              <w:rPr>
                <w:color w:val="000000"/>
                <w:szCs w:val="22"/>
              </w:rPr>
            </w:pPr>
          </w:p>
        </w:tc>
      </w:tr>
      <w:tr w:rsidR="00AB573B" w:rsidRPr="00203F51" w14:paraId="4E2340A7" w14:textId="77777777" w:rsidTr="00E0450A">
        <w:trPr>
          <w:cantSplit/>
          <w:trHeight w:val="287"/>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A4" w14:textId="77777777" w:rsidR="00AB573B" w:rsidRPr="00203F51" w:rsidRDefault="00F64C08" w:rsidP="00E0450A">
            <w:pPr>
              <w:jc w:val="center"/>
              <w:rPr>
                <w:b/>
                <w:bCs/>
                <w:color w:val="000000"/>
                <w:szCs w:val="22"/>
              </w:rPr>
            </w:pPr>
            <w:r w:rsidRPr="00203F51">
              <w:rPr>
                <w:b/>
                <w:bCs/>
                <w:color w:val="000000"/>
                <w:szCs w:val="22"/>
              </w:rPr>
              <w:t>IDENTIFIER</w:t>
            </w:r>
          </w:p>
        </w:tc>
        <w:tc>
          <w:tcPr>
            <w:tcW w:w="3947" w:type="dxa"/>
            <w:tcBorders>
              <w:top w:val="single" w:sz="4" w:space="0" w:color="auto"/>
              <w:left w:val="nil"/>
              <w:bottom w:val="single" w:sz="4" w:space="0" w:color="auto"/>
              <w:right w:val="single" w:sz="4" w:space="0" w:color="auto"/>
            </w:tcBorders>
            <w:shd w:val="clear" w:color="000000" w:fill="D9D9D9"/>
            <w:vAlign w:val="center"/>
            <w:hideMark/>
          </w:tcPr>
          <w:p w14:paraId="4E2340A5" w14:textId="77777777" w:rsidR="00AB573B" w:rsidRPr="00203F51" w:rsidRDefault="00F64C08" w:rsidP="00E0450A">
            <w:pPr>
              <w:jc w:val="center"/>
              <w:rPr>
                <w:b/>
                <w:bCs/>
                <w:color w:val="000000"/>
                <w:szCs w:val="22"/>
              </w:rPr>
            </w:pPr>
            <w:r w:rsidRPr="00203F51">
              <w:rPr>
                <w:b/>
                <w:bCs/>
                <w:color w:val="000000"/>
                <w:szCs w:val="22"/>
              </w:rPr>
              <w:t>USER STORY</w:t>
            </w:r>
          </w:p>
        </w:tc>
        <w:tc>
          <w:tcPr>
            <w:tcW w:w="3946" w:type="dxa"/>
            <w:tcBorders>
              <w:top w:val="single" w:sz="4" w:space="0" w:color="auto"/>
              <w:left w:val="nil"/>
              <w:bottom w:val="single" w:sz="4" w:space="0" w:color="auto"/>
              <w:right w:val="single" w:sz="4" w:space="0" w:color="auto"/>
            </w:tcBorders>
            <w:shd w:val="clear" w:color="000000" w:fill="D9D9D9"/>
            <w:vAlign w:val="center"/>
            <w:hideMark/>
          </w:tcPr>
          <w:p w14:paraId="4E2340A6" w14:textId="77777777" w:rsidR="00AB573B" w:rsidRPr="00203F51" w:rsidRDefault="00F64C08" w:rsidP="00E0450A">
            <w:pPr>
              <w:jc w:val="center"/>
              <w:rPr>
                <w:b/>
                <w:bCs/>
                <w:color w:val="000000"/>
                <w:szCs w:val="22"/>
              </w:rPr>
            </w:pPr>
            <w:r w:rsidRPr="00203F51">
              <w:rPr>
                <w:b/>
                <w:bCs/>
                <w:color w:val="000000"/>
                <w:szCs w:val="22"/>
              </w:rPr>
              <w:t>ACCEPTANCE CRITERIA</w:t>
            </w:r>
          </w:p>
        </w:tc>
      </w:tr>
      <w:tr w:rsidR="00AB573B" w:rsidRPr="00203F51" w14:paraId="4E2340AB" w14:textId="77777777" w:rsidTr="00E0450A">
        <w:trPr>
          <w:cantSplit/>
          <w:trHeight w:val="859"/>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40A8" w14:textId="7A975655" w:rsidR="00AB573B" w:rsidRPr="00203F51" w:rsidRDefault="00F64C08" w:rsidP="00E0450A">
            <w:pPr>
              <w:jc w:val="center"/>
              <w:rPr>
                <w:color w:val="000000"/>
                <w:szCs w:val="22"/>
              </w:rPr>
            </w:pPr>
            <w:r>
              <w:rPr>
                <w:color w:val="000000"/>
                <w:szCs w:val="22"/>
              </w:rPr>
              <w:t>1.5.4</w:t>
            </w:r>
          </w:p>
        </w:tc>
        <w:tc>
          <w:tcPr>
            <w:tcW w:w="3947" w:type="dxa"/>
            <w:tcBorders>
              <w:top w:val="nil"/>
              <w:left w:val="nil"/>
              <w:bottom w:val="single" w:sz="4" w:space="0" w:color="auto"/>
              <w:right w:val="single" w:sz="4" w:space="0" w:color="auto"/>
            </w:tcBorders>
            <w:shd w:val="clear" w:color="auto" w:fill="auto"/>
            <w:vAlign w:val="center"/>
            <w:hideMark/>
          </w:tcPr>
          <w:p w14:paraId="4E2340A9" w14:textId="77777777" w:rsidR="00AB573B" w:rsidRPr="00203F51" w:rsidRDefault="00F64C08" w:rsidP="00E0450A">
            <w:pPr>
              <w:rPr>
                <w:color w:val="000000"/>
                <w:szCs w:val="22"/>
              </w:rPr>
            </w:pPr>
            <w:r>
              <w:rPr>
                <w:color w:val="000000"/>
                <w:szCs w:val="22"/>
              </w:rPr>
              <w:t>As a DART Reviewer, I want the Change Request Completed email modified so that it is more informative.</w:t>
            </w:r>
          </w:p>
        </w:tc>
        <w:tc>
          <w:tcPr>
            <w:tcW w:w="3946" w:type="dxa"/>
            <w:tcBorders>
              <w:top w:val="nil"/>
              <w:left w:val="nil"/>
              <w:bottom w:val="single" w:sz="4" w:space="0" w:color="auto"/>
              <w:right w:val="single" w:sz="4" w:space="0" w:color="auto"/>
            </w:tcBorders>
            <w:shd w:val="clear" w:color="auto" w:fill="auto"/>
            <w:vAlign w:val="center"/>
            <w:hideMark/>
          </w:tcPr>
          <w:p w14:paraId="4E2340AA" w14:textId="77777777" w:rsidR="00AB573B" w:rsidRPr="00203F51" w:rsidRDefault="00F64C08" w:rsidP="00E0450A">
            <w:pPr>
              <w:rPr>
                <w:color w:val="000000"/>
                <w:szCs w:val="22"/>
              </w:rPr>
            </w:pPr>
            <w:r>
              <w:rPr>
                <w:color w:val="000000"/>
                <w:szCs w:val="22"/>
              </w:rPr>
              <w:t>Able to verify that Request Completed email functions as detailed in tasks.</w:t>
            </w:r>
          </w:p>
        </w:tc>
      </w:tr>
      <w:tr w:rsidR="00AB573B" w:rsidRPr="00203F51" w14:paraId="4E2340AE"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9"/>
        </w:trPr>
        <w:tc>
          <w:tcPr>
            <w:tcW w:w="1547" w:type="dxa"/>
            <w:shd w:val="clear" w:color="000000" w:fill="D9D9D9"/>
            <w:vAlign w:val="center"/>
            <w:hideMark/>
          </w:tcPr>
          <w:p w14:paraId="4E2340AC" w14:textId="77777777" w:rsidR="00AB573B" w:rsidRPr="00203F51" w:rsidRDefault="00F64C08" w:rsidP="00E0450A">
            <w:pPr>
              <w:jc w:val="center"/>
              <w:rPr>
                <w:b/>
                <w:bCs/>
                <w:color w:val="000000"/>
                <w:szCs w:val="22"/>
              </w:rPr>
            </w:pPr>
            <w:r w:rsidRPr="00203F51">
              <w:rPr>
                <w:b/>
                <w:bCs/>
                <w:color w:val="000000"/>
                <w:szCs w:val="22"/>
              </w:rPr>
              <w:t>IDENTIFIER</w:t>
            </w:r>
          </w:p>
        </w:tc>
        <w:tc>
          <w:tcPr>
            <w:tcW w:w="7893" w:type="dxa"/>
            <w:gridSpan w:val="2"/>
            <w:shd w:val="clear" w:color="000000" w:fill="D9D9D9"/>
            <w:vAlign w:val="center"/>
            <w:hideMark/>
          </w:tcPr>
          <w:p w14:paraId="4E2340AD" w14:textId="77777777" w:rsidR="00AB573B" w:rsidRPr="00203F51" w:rsidRDefault="00F64C08" w:rsidP="00E0450A">
            <w:pPr>
              <w:jc w:val="center"/>
              <w:rPr>
                <w:b/>
                <w:bCs/>
                <w:color w:val="000000"/>
                <w:szCs w:val="22"/>
              </w:rPr>
            </w:pPr>
            <w:r w:rsidRPr="00203F51">
              <w:rPr>
                <w:b/>
                <w:bCs/>
                <w:color w:val="000000"/>
                <w:szCs w:val="22"/>
              </w:rPr>
              <w:t>TASK</w:t>
            </w:r>
          </w:p>
        </w:tc>
      </w:tr>
      <w:tr w:rsidR="00AB573B" w:rsidRPr="00203F51" w14:paraId="4E2340B1"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hideMark/>
          </w:tcPr>
          <w:p w14:paraId="4E2340AF" w14:textId="67640D6E" w:rsidR="00AB573B" w:rsidRDefault="00F64C08" w:rsidP="00E0450A">
            <w:pPr>
              <w:jc w:val="right"/>
              <w:rPr>
                <w:color w:val="000000"/>
                <w:szCs w:val="22"/>
              </w:rPr>
            </w:pPr>
            <w:r>
              <w:rPr>
                <w:color w:val="000000"/>
                <w:szCs w:val="22"/>
              </w:rPr>
              <w:t>1.5.4.1</w:t>
            </w:r>
          </w:p>
        </w:tc>
        <w:tc>
          <w:tcPr>
            <w:tcW w:w="7893" w:type="dxa"/>
            <w:gridSpan w:val="2"/>
            <w:shd w:val="clear" w:color="auto" w:fill="auto"/>
            <w:vAlign w:val="center"/>
          </w:tcPr>
          <w:p w14:paraId="4E2340B0" w14:textId="77777777" w:rsidR="00AB573B" w:rsidRPr="00B113F0" w:rsidRDefault="00F64C08" w:rsidP="00E0450A">
            <w:pPr>
              <w:rPr>
                <w:color w:val="000000"/>
                <w:szCs w:val="22"/>
              </w:rPr>
            </w:pPr>
            <w:r>
              <w:rPr>
                <w:color w:val="000000"/>
                <w:szCs w:val="22"/>
              </w:rPr>
              <w:t>Modify the Change Request Completed email notification so that an additional field is added for the Requestor of Date Change Submitted: [</w:t>
            </w:r>
            <w:proofErr w:type="spellStart"/>
            <w:r>
              <w:rPr>
                <w:color w:val="000000"/>
                <w:szCs w:val="22"/>
              </w:rPr>
              <w:t>Date_Time_Submitted</w:t>
            </w:r>
            <w:proofErr w:type="spellEnd"/>
            <w:r>
              <w:rPr>
                <w:color w:val="000000"/>
                <w:szCs w:val="22"/>
              </w:rPr>
              <w:t>]</w:t>
            </w:r>
          </w:p>
        </w:tc>
      </w:tr>
      <w:tr w:rsidR="00AB573B" w:rsidRPr="00203F51" w14:paraId="4E2340B4"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tcPr>
          <w:p w14:paraId="4E2340B2" w14:textId="111C57AB" w:rsidR="00AB573B" w:rsidRDefault="00F64C08" w:rsidP="00E0450A">
            <w:pPr>
              <w:jc w:val="right"/>
              <w:rPr>
                <w:color w:val="000000"/>
                <w:szCs w:val="22"/>
              </w:rPr>
            </w:pPr>
            <w:r>
              <w:rPr>
                <w:color w:val="000000"/>
                <w:szCs w:val="22"/>
              </w:rPr>
              <w:t>1.5.4.2</w:t>
            </w:r>
          </w:p>
        </w:tc>
        <w:tc>
          <w:tcPr>
            <w:tcW w:w="7893" w:type="dxa"/>
            <w:gridSpan w:val="2"/>
            <w:shd w:val="clear" w:color="auto" w:fill="auto"/>
            <w:vAlign w:val="center"/>
          </w:tcPr>
          <w:p w14:paraId="4E2340B3" w14:textId="6EF6BD11" w:rsidR="00AB573B" w:rsidRDefault="00F64C08" w:rsidP="00E0450A">
            <w:pPr>
              <w:rPr>
                <w:color w:val="000000"/>
                <w:szCs w:val="22"/>
              </w:rPr>
            </w:pPr>
            <w:r>
              <w:rPr>
                <w:color w:val="000000"/>
                <w:szCs w:val="22"/>
              </w:rPr>
              <w:t>Modify the Change Request Completed email notification so that the Requestor sends an email formatted per Requirement 1.5.4.4.</w:t>
            </w:r>
          </w:p>
        </w:tc>
      </w:tr>
      <w:tr w:rsidR="00AB573B" w:rsidRPr="00203F51" w14:paraId="4E2340B7"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tcPr>
          <w:p w14:paraId="4E2340B5" w14:textId="0A3A0282" w:rsidR="00AB573B" w:rsidRDefault="00F64C08" w:rsidP="00E0450A">
            <w:pPr>
              <w:jc w:val="right"/>
              <w:rPr>
                <w:color w:val="000000"/>
                <w:szCs w:val="22"/>
              </w:rPr>
            </w:pPr>
            <w:r>
              <w:rPr>
                <w:color w:val="000000"/>
                <w:szCs w:val="22"/>
              </w:rPr>
              <w:t>1.5.4.3</w:t>
            </w:r>
          </w:p>
        </w:tc>
        <w:tc>
          <w:tcPr>
            <w:tcW w:w="7893" w:type="dxa"/>
            <w:gridSpan w:val="2"/>
            <w:shd w:val="clear" w:color="auto" w:fill="auto"/>
            <w:vAlign w:val="center"/>
          </w:tcPr>
          <w:p w14:paraId="4E2340B6" w14:textId="77777777" w:rsidR="00AB573B" w:rsidRDefault="00F64C08" w:rsidP="00E0450A">
            <w:pPr>
              <w:rPr>
                <w:color w:val="000000"/>
                <w:szCs w:val="22"/>
              </w:rPr>
            </w:pPr>
            <w:r>
              <w:rPr>
                <w:color w:val="000000"/>
                <w:szCs w:val="22"/>
              </w:rPr>
              <w:t>Modify the Change Request Completed email notification so that the message is in the Times New Roman font.</w:t>
            </w:r>
          </w:p>
        </w:tc>
      </w:tr>
      <w:tr w:rsidR="00AB573B" w:rsidRPr="00203F51" w14:paraId="4E2340C8"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tcPr>
          <w:p w14:paraId="4E2340B8" w14:textId="18611428" w:rsidR="00AB573B" w:rsidRDefault="00F64C08" w:rsidP="00E0450A">
            <w:pPr>
              <w:jc w:val="right"/>
              <w:rPr>
                <w:color w:val="000000"/>
                <w:szCs w:val="22"/>
              </w:rPr>
            </w:pPr>
            <w:r>
              <w:rPr>
                <w:color w:val="000000"/>
                <w:szCs w:val="22"/>
              </w:rPr>
              <w:lastRenderedPageBreak/>
              <w:t>1.5.4.4</w:t>
            </w:r>
          </w:p>
        </w:tc>
        <w:tc>
          <w:tcPr>
            <w:tcW w:w="7893" w:type="dxa"/>
            <w:gridSpan w:val="2"/>
            <w:shd w:val="clear" w:color="auto" w:fill="auto"/>
            <w:vAlign w:val="center"/>
          </w:tcPr>
          <w:p w14:paraId="4E2340B9" w14:textId="77777777" w:rsidR="00AB573B" w:rsidRDefault="00F64C08" w:rsidP="00E0450A">
            <w:pPr>
              <w:rPr>
                <w:color w:val="000000"/>
                <w:szCs w:val="22"/>
              </w:rPr>
            </w:pPr>
            <w:r>
              <w:rPr>
                <w:color w:val="000000"/>
                <w:szCs w:val="22"/>
              </w:rPr>
              <w:t xml:space="preserve">Modify </w:t>
            </w:r>
            <w:r w:rsidRPr="008A3112">
              <w:rPr>
                <w:color w:val="000000"/>
                <w:szCs w:val="22"/>
              </w:rPr>
              <w:t>the  Change Request Completed</w:t>
            </w:r>
            <w:r>
              <w:rPr>
                <w:color w:val="000000"/>
                <w:szCs w:val="22"/>
              </w:rPr>
              <w:t xml:space="preserve"> email notification </w:t>
            </w:r>
            <w:r w:rsidRPr="008A3112">
              <w:rPr>
                <w:color w:val="000000"/>
                <w:szCs w:val="22"/>
              </w:rPr>
              <w:t>so that it looks as follows:</w:t>
            </w:r>
          </w:p>
          <w:p w14:paraId="4E2340BA" w14:textId="77777777" w:rsidR="00AB573B" w:rsidRPr="008A3112" w:rsidRDefault="009210D5" w:rsidP="00E0450A">
            <w:pPr>
              <w:rPr>
                <w:color w:val="000000"/>
                <w:szCs w:val="22"/>
              </w:rPr>
            </w:pPr>
          </w:p>
          <w:p w14:paraId="4E2340BB" w14:textId="77777777" w:rsidR="00AB573B" w:rsidRPr="008A3112" w:rsidRDefault="00F64C08" w:rsidP="00E0450A">
            <w:pPr>
              <w:rPr>
                <w:color w:val="000000"/>
                <w:szCs w:val="22"/>
              </w:rPr>
            </w:pPr>
            <w:r w:rsidRPr="008A3112">
              <w:rPr>
                <w:color w:val="000000"/>
                <w:szCs w:val="22"/>
              </w:rPr>
              <w:t>From: PII         [mailto:PII        ]</w:t>
            </w:r>
          </w:p>
          <w:p w14:paraId="4E2340BC" w14:textId="77777777" w:rsidR="00AB573B" w:rsidRPr="008A3112" w:rsidRDefault="00F64C08" w:rsidP="00E0450A">
            <w:pPr>
              <w:rPr>
                <w:color w:val="000000"/>
                <w:szCs w:val="22"/>
              </w:rPr>
            </w:pPr>
            <w:r w:rsidRPr="008A3112">
              <w:rPr>
                <w:color w:val="000000"/>
                <w:szCs w:val="22"/>
              </w:rPr>
              <w:t>Sent: [</w:t>
            </w:r>
            <w:proofErr w:type="spellStart"/>
            <w:r w:rsidRPr="008A3112">
              <w:rPr>
                <w:color w:val="000000"/>
                <w:szCs w:val="22"/>
              </w:rPr>
              <w:t>Date_Time</w:t>
            </w:r>
            <w:proofErr w:type="spellEnd"/>
            <w:r w:rsidRPr="008A3112">
              <w:rPr>
                <w:color w:val="000000"/>
                <w:szCs w:val="22"/>
              </w:rPr>
              <w:t>]</w:t>
            </w:r>
          </w:p>
          <w:p w14:paraId="4E2340BD" w14:textId="77777777" w:rsidR="00AB573B" w:rsidRPr="008A3112" w:rsidRDefault="00F64C08" w:rsidP="00E0450A">
            <w:pPr>
              <w:rPr>
                <w:color w:val="000000"/>
                <w:szCs w:val="22"/>
              </w:rPr>
            </w:pPr>
            <w:r w:rsidRPr="008A3112">
              <w:rPr>
                <w:color w:val="000000"/>
                <w:szCs w:val="22"/>
              </w:rPr>
              <w:t>To: [</w:t>
            </w:r>
            <w:proofErr w:type="spellStart"/>
            <w:r w:rsidRPr="008A3112">
              <w:rPr>
                <w:color w:val="000000"/>
                <w:szCs w:val="22"/>
              </w:rPr>
              <w:t>Reviewer_Group</w:t>
            </w:r>
            <w:proofErr w:type="spellEnd"/>
            <w:r w:rsidRPr="008A3112">
              <w:rPr>
                <w:color w:val="000000"/>
                <w:szCs w:val="22"/>
              </w:rPr>
              <w:t>]</w:t>
            </w:r>
          </w:p>
          <w:p w14:paraId="4E2340BE" w14:textId="77777777" w:rsidR="00AB573B" w:rsidRPr="008A3112" w:rsidRDefault="00F64C08" w:rsidP="00E0450A">
            <w:pPr>
              <w:rPr>
                <w:color w:val="000000"/>
                <w:szCs w:val="22"/>
              </w:rPr>
            </w:pPr>
            <w:r w:rsidRPr="008A3112">
              <w:rPr>
                <w:color w:val="000000"/>
                <w:szCs w:val="22"/>
              </w:rPr>
              <w:t>Subject: DART: [</w:t>
            </w:r>
            <w:proofErr w:type="spellStart"/>
            <w:r w:rsidRPr="008A3112">
              <w:rPr>
                <w:color w:val="000000"/>
                <w:szCs w:val="22"/>
              </w:rPr>
              <w:t>Tracking_Number</w:t>
            </w:r>
            <w:proofErr w:type="spellEnd"/>
            <w:r w:rsidRPr="008A3112">
              <w:rPr>
                <w:color w:val="000000"/>
                <w:szCs w:val="22"/>
              </w:rPr>
              <w:t>] - [</w:t>
            </w:r>
            <w:proofErr w:type="spellStart"/>
            <w:r w:rsidRPr="008A3112">
              <w:rPr>
                <w:color w:val="000000"/>
                <w:szCs w:val="22"/>
              </w:rPr>
              <w:t>PI_Lastname</w:t>
            </w:r>
            <w:proofErr w:type="spellEnd"/>
            <w:r w:rsidRPr="008A3112">
              <w:rPr>
                <w:color w:val="000000"/>
                <w:szCs w:val="22"/>
              </w:rPr>
              <w:t>] - DART - Change Requested by [</w:t>
            </w:r>
            <w:proofErr w:type="spellStart"/>
            <w:r w:rsidRPr="008A3112">
              <w:rPr>
                <w:color w:val="000000"/>
                <w:szCs w:val="22"/>
              </w:rPr>
              <w:t>Reviewer_Group</w:t>
            </w:r>
            <w:proofErr w:type="spellEnd"/>
            <w:r w:rsidRPr="008A3112">
              <w:rPr>
                <w:color w:val="000000"/>
                <w:szCs w:val="22"/>
              </w:rPr>
              <w:t>] - Submitted</w:t>
            </w:r>
          </w:p>
          <w:p w14:paraId="4E2340BF" w14:textId="77777777" w:rsidR="00AB573B" w:rsidRPr="008A3112" w:rsidRDefault="009210D5" w:rsidP="00E0450A">
            <w:pPr>
              <w:rPr>
                <w:color w:val="000000"/>
                <w:szCs w:val="22"/>
              </w:rPr>
            </w:pPr>
          </w:p>
          <w:p w14:paraId="4E2340C0" w14:textId="77777777" w:rsidR="00AB573B" w:rsidRPr="008A3112" w:rsidRDefault="00F64C08" w:rsidP="00E0450A">
            <w:pPr>
              <w:rPr>
                <w:color w:val="000000"/>
                <w:szCs w:val="22"/>
              </w:rPr>
            </w:pPr>
            <w:r w:rsidRPr="008A3112">
              <w:rPr>
                <w:color w:val="000000"/>
                <w:szCs w:val="22"/>
              </w:rPr>
              <w:t>Study Name: [</w:t>
            </w:r>
            <w:proofErr w:type="spellStart"/>
            <w:r w:rsidRPr="008A3112">
              <w:rPr>
                <w:color w:val="000000"/>
                <w:szCs w:val="22"/>
              </w:rPr>
              <w:t>Study_Name</w:t>
            </w:r>
            <w:proofErr w:type="spellEnd"/>
            <w:r w:rsidRPr="008A3112">
              <w:rPr>
                <w:color w:val="000000"/>
                <w:szCs w:val="22"/>
              </w:rPr>
              <w:t>]</w:t>
            </w:r>
          </w:p>
          <w:p w14:paraId="4E2340C1" w14:textId="77777777" w:rsidR="00AB573B" w:rsidRPr="008A3112" w:rsidRDefault="00F64C08" w:rsidP="00E0450A">
            <w:pPr>
              <w:rPr>
                <w:color w:val="000000"/>
                <w:szCs w:val="22"/>
              </w:rPr>
            </w:pPr>
            <w:r w:rsidRPr="008A3112">
              <w:rPr>
                <w:color w:val="000000"/>
                <w:szCs w:val="22"/>
              </w:rPr>
              <w:t>Date Change Submitted: [</w:t>
            </w:r>
            <w:proofErr w:type="spellStart"/>
            <w:r w:rsidRPr="008A3112">
              <w:rPr>
                <w:color w:val="000000"/>
                <w:szCs w:val="22"/>
              </w:rPr>
              <w:t>Date_Time_Submitted</w:t>
            </w:r>
            <w:proofErr w:type="spellEnd"/>
            <w:r w:rsidRPr="008A3112">
              <w:rPr>
                <w:color w:val="000000"/>
                <w:szCs w:val="22"/>
              </w:rPr>
              <w:t>]</w:t>
            </w:r>
          </w:p>
          <w:p w14:paraId="4E2340C2" w14:textId="77777777" w:rsidR="00AB573B" w:rsidRPr="008A3112" w:rsidRDefault="00F64C08" w:rsidP="00E0450A">
            <w:pPr>
              <w:rPr>
                <w:color w:val="000000"/>
                <w:szCs w:val="22"/>
              </w:rPr>
            </w:pPr>
            <w:r w:rsidRPr="008A3112">
              <w:rPr>
                <w:color w:val="000000"/>
                <w:szCs w:val="22"/>
              </w:rPr>
              <w:t>Principal Investigator: [</w:t>
            </w:r>
            <w:proofErr w:type="spellStart"/>
            <w:r w:rsidRPr="008A3112">
              <w:rPr>
                <w:color w:val="000000"/>
                <w:szCs w:val="22"/>
              </w:rPr>
              <w:t>Principal_Investigator</w:t>
            </w:r>
            <w:proofErr w:type="spellEnd"/>
            <w:r w:rsidRPr="008A3112">
              <w:rPr>
                <w:color w:val="000000"/>
                <w:szCs w:val="22"/>
              </w:rPr>
              <w:t>]</w:t>
            </w:r>
          </w:p>
          <w:p w14:paraId="4E2340C3" w14:textId="77777777" w:rsidR="00AB573B" w:rsidRPr="008A3112" w:rsidRDefault="00F64C08" w:rsidP="00E0450A">
            <w:pPr>
              <w:rPr>
                <w:color w:val="000000"/>
                <w:szCs w:val="22"/>
              </w:rPr>
            </w:pPr>
            <w:r w:rsidRPr="008A3112">
              <w:rPr>
                <w:color w:val="000000"/>
                <w:szCs w:val="22"/>
              </w:rPr>
              <w:t>Tracking Number: [</w:t>
            </w:r>
            <w:proofErr w:type="spellStart"/>
            <w:r w:rsidRPr="008A3112">
              <w:rPr>
                <w:color w:val="000000"/>
                <w:szCs w:val="22"/>
              </w:rPr>
              <w:t>Tracking_Number</w:t>
            </w:r>
            <w:proofErr w:type="spellEnd"/>
            <w:r w:rsidRPr="008A3112">
              <w:rPr>
                <w:color w:val="000000"/>
                <w:szCs w:val="22"/>
              </w:rPr>
              <w:t>]</w:t>
            </w:r>
          </w:p>
          <w:p w14:paraId="4E2340C4" w14:textId="77777777" w:rsidR="00AB573B" w:rsidRPr="008A3112" w:rsidRDefault="009210D5" w:rsidP="00E0450A">
            <w:pPr>
              <w:rPr>
                <w:color w:val="000000"/>
                <w:szCs w:val="22"/>
              </w:rPr>
            </w:pPr>
          </w:p>
          <w:p w14:paraId="4E2340C5" w14:textId="77777777" w:rsidR="00AB573B" w:rsidRPr="008A3112" w:rsidRDefault="00F64C08" w:rsidP="00E0450A">
            <w:pPr>
              <w:rPr>
                <w:color w:val="000000"/>
                <w:szCs w:val="22"/>
              </w:rPr>
            </w:pPr>
            <w:r w:rsidRPr="008A3112">
              <w:rPr>
                <w:color w:val="000000"/>
                <w:szCs w:val="22"/>
              </w:rPr>
              <w:t>Reminder:  Please click on the Communications icon located in the top right hand corner to view any communications that may have been sent for your review or action.</w:t>
            </w:r>
          </w:p>
          <w:p w14:paraId="4E2340C6" w14:textId="77777777" w:rsidR="00AB573B" w:rsidRPr="008A3112" w:rsidRDefault="009210D5" w:rsidP="00E0450A">
            <w:pPr>
              <w:rPr>
                <w:color w:val="000000"/>
                <w:szCs w:val="22"/>
              </w:rPr>
            </w:pPr>
          </w:p>
          <w:p w14:paraId="4E2340C7" w14:textId="77777777" w:rsidR="00AB573B" w:rsidRDefault="00F64C08" w:rsidP="00E0450A">
            <w:pPr>
              <w:rPr>
                <w:color w:val="000000"/>
                <w:szCs w:val="22"/>
              </w:rPr>
            </w:pPr>
            <w:r w:rsidRPr="008A3112">
              <w:rPr>
                <w:color w:val="000000"/>
                <w:szCs w:val="22"/>
              </w:rPr>
              <w:t>You can review this request by clicking on the following link: https://DNS             .DNS       :PORT/vinci_dart_client/dart9/dashboard.html</w:t>
            </w:r>
          </w:p>
        </w:tc>
      </w:tr>
      <w:tr w:rsidR="00AB573B" w:rsidRPr="00203F51" w14:paraId="4E2340CC" w14:textId="77777777" w:rsidTr="00E0450A">
        <w:trPr>
          <w:cantSplit/>
          <w:trHeight w:val="287"/>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C9" w14:textId="77777777" w:rsidR="00AB573B" w:rsidRPr="00203F51" w:rsidRDefault="00F64C08" w:rsidP="00E0450A">
            <w:pPr>
              <w:jc w:val="center"/>
              <w:rPr>
                <w:b/>
                <w:bCs/>
                <w:color w:val="000000"/>
                <w:szCs w:val="22"/>
              </w:rPr>
            </w:pPr>
            <w:r w:rsidRPr="00203F51">
              <w:rPr>
                <w:b/>
                <w:bCs/>
                <w:color w:val="000000"/>
                <w:szCs w:val="22"/>
              </w:rPr>
              <w:t>IDENTIFIER</w:t>
            </w:r>
          </w:p>
        </w:tc>
        <w:tc>
          <w:tcPr>
            <w:tcW w:w="3947" w:type="dxa"/>
            <w:tcBorders>
              <w:top w:val="single" w:sz="4" w:space="0" w:color="auto"/>
              <w:left w:val="nil"/>
              <w:bottom w:val="single" w:sz="4" w:space="0" w:color="auto"/>
              <w:right w:val="single" w:sz="4" w:space="0" w:color="auto"/>
            </w:tcBorders>
            <w:shd w:val="clear" w:color="000000" w:fill="D9D9D9"/>
            <w:vAlign w:val="center"/>
            <w:hideMark/>
          </w:tcPr>
          <w:p w14:paraId="4E2340CA" w14:textId="77777777" w:rsidR="00AB573B" w:rsidRPr="00203F51" w:rsidRDefault="00F64C08" w:rsidP="00E0450A">
            <w:pPr>
              <w:jc w:val="center"/>
              <w:rPr>
                <w:b/>
                <w:bCs/>
                <w:color w:val="000000"/>
                <w:szCs w:val="22"/>
              </w:rPr>
            </w:pPr>
            <w:r w:rsidRPr="00203F51">
              <w:rPr>
                <w:b/>
                <w:bCs/>
                <w:color w:val="000000"/>
                <w:szCs w:val="22"/>
              </w:rPr>
              <w:t>USER STORY</w:t>
            </w:r>
          </w:p>
        </w:tc>
        <w:tc>
          <w:tcPr>
            <w:tcW w:w="3946" w:type="dxa"/>
            <w:tcBorders>
              <w:top w:val="single" w:sz="4" w:space="0" w:color="auto"/>
              <w:left w:val="nil"/>
              <w:bottom w:val="single" w:sz="4" w:space="0" w:color="auto"/>
              <w:right w:val="single" w:sz="4" w:space="0" w:color="auto"/>
            </w:tcBorders>
            <w:shd w:val="clear" w:color="000000" w:fill="D9D9D9"/>
            <w:vAlign w:val="center"/>
            <w:hideMark/>
          </w:tcPr>
          <w:p w14:paraId="4E2340CB" w14:textId="77777777" w:rsidR="00AB573B" w:rsidRPr="00203F51" w:rsidRDefault="00F64C08" w:rsidP="00E0450A">
            <w:pPr>
              <w:jc w:val="center"/>
              <w:rPr>
                <w:b/>
                <w:bCs/>
                <w:color w:val="000000"/>
                <w:szCs w:val="22"/>
              </w:rPr>
            </w:pPr>
            <w:r w:rsidRPr="00203F51">
              <w:rPr>
                <w:b/>
                <w:bCs/>
                <w:color w:val="000000"/>
                <w:szCs w:val="22"/>
              </w:rPr>
              <w:t>ACCEPTANCE CRITERIA</w:t>
            </w:r>
          </w:p>
        </w:tc>
      </w:tr>
      <w:tr w:rsidR="00AB573B" w:rsidRPr="00203F51" w14:paraId="4E2340D0" w14:textId="77777777" w:rsidTr="00E0450A">
        <w:trPr>
          <w:cantSplit/>
          <w:trHeight w:val="859"/>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40CD" w14:textId="75122772" w:rsidR="00AB573B" w:rsidRPr="00203F51" w:rsidRDefault="00F64C08" w:rsidP="00E0450A">
            <w:pPr>
              <w:jc w:val="center"/>
              <w:rPr>
                <w:color w:val="000000"/>
                <w:szCs w:val="22"/>
              </w:rPr>
            </w:pPr>
            <w:r>
              <w:rPr>
                <w:color w:val="000000"/>
                <w:szCs w:val="22"/>
              </w:rPr>
              <w:t>1.5.5</w:t>
            </w:r>
          </w:p>
        </w:tc>
        <w:tc>
          <w:tcPr>
            <w:tcW w:w="3947" w:type="dxa"/>
            <w:tcBorders>
              <w:top w:val="nil"/>
              <w:left w:val="nil"/>
              <w:bottom w:val="single" w:sz="4" w:space="0" w:color="auto"/>
              <w:right w:val="single" w:sz="4" w:space="0" w:color="auto"/>
            </w:tcBorders>
            <w:shd w:val="clear" w:color="auto" w:fill="auto"/>
            <w:vAlign w:val="center"/>
            <w:hideMark/>
          </w:tcPr>
          <w:p w14:paraId="4E2340CE" w14:textId="77777777" w:rsidR="00AB573B" w:rsidRPr="00203F51" w:rsidRDefault="00F64C08" w:rsidP="00E0450A">
            <w:pPr>
              <w:rPr>
                <w:color w:val="000000"/>
                <w:szCs w:val="22"/>
              </w:rPr>
            </w:pPr>
            <w:r>
              <w:rPr>
                <w:color w:val="000000"/>
                <w:szCs w:val="22"/>
              </w:rPr>
              <w:t>As a DART Reviewer, I want the Communication page modified so that the Request Changes communication Topic is reflected on the Communication page.</w:t>
            </w:r>
          </w:p>
        </w:tc>
        <w:tc>
          <w:tcPr>
            <w:tcW w:w="3946" w:type="dxa"/>
            <w:tcBorders>
              <w:top w:val="nil"/>
              <w:left w:val="nil"/>
              <w:bottom w:val="single" w:sz="4" w:space="0" w:color="auto"/>
              <w:right w:val="single" w:sz="4" w:space="0" w:color="auto"/>
            </w:tcBorders>
            <w:shd w:val="clear" w:color="auto" w:fill="auto"/>
            <w:vAlign w:val="center"/>
            <w:hideMark/>
          </w:tcPr>
          <w:p w14:paraId="4E2340CF" w14:textId="77777777" w:rsidR="00AB573B" w:rsidRPr="00203F51" w:rsidRDefault="00F64C08" w:rsidP="00E0450A">
            <w:pPr>
              <w:rPr>
                <w:color w:val="000000"/>
                <w:szCs w:val="22"/>
              </w:rPr>
            </w:pPr>
            <w:r>
              <w:rPr>
                <w:color w:val="000000"/>
                <w:szCs w:val="22"/>
              </w:rPr>
              <w:t>Able to verify that Request Changes communication functions as detailed in tasks.</w:t>
            </w:r>
          </w:p>
        </w:tc>
      </w:tr>
      <w:tr w:rsidR="00AB573B" w:rsidRPr="00203F51" w14:paraId="4E2340D3"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9"/>
        </w:trPr>
        <w:tc>
          <w:tcPr>
            <w:tcW w:w="1547" w:type="dxa"/>
            <w:shd w:val="clear" w:color="000000" w:fill="D9D9D9"/>
            <w:vAlign w:val="center"/>
            <w:hideMark/>
          </w:tcPr>
          <w:p w14:paraId="4E2340D1" w14:textId="77777777" w:rsidR="00AB573B" w:rsidRPr="00203F51" w:rsidRDefault="00F64C08" w:rsidP="00E0450A">
            <w:pPr>
              <w:jc w:val="center"/>
              <w:rPr>
                <w:b/>
                <w:bCs/>
                <w:color w:val="000000"/>
                <w:szCs w:val="22"/>
              </w:rPr>
            </w:pPr>
            <w:r w:rsidRPr="00203F51">
              <w:rPr>
                <w:b/>
                <w:bCs/>
                <w:color w:val="000000"/>
                <w:szCs w:val="22"/>
              </w:rPr>
              <w:t>IDENTIFIER</w:t>
            </w:r>
          </w:p>
        </w:tc>
        <w:tc>
          <w:tcPr>
            <w:tcW w:w="7893" w:type="dxa"/>
            <w:gridSpan w:val="2"/>
            <w:shd w:val="clear" w:color="000000" w:fill="D9D9D9"/>
            <w:vAlign w:val="center"/>
            <w:hideMark/>
          </w:tcPr>
          <w:p w14:paraId="4E2340D2" w14:textId="77777777" w:rsidR="00AB573B" w:rsidRPr="00203F51" w:rsidRDefault="00F64C08" w:rsidP="00E0450A">
            <w:pPr>
              <w:jc w:val="center"/>
              <w:rPr>
                <w:b/>
                <w:bCs/>
                <w:color w:val="000000"/>
                <w:szCs w:val="22"/>
              </w:rPr>
            </w:pPr>
            <w:r w:rsidRPr="00203F51">
              <w:rPr>
                <w:b/>
                <w:bCs/>
                <w:color w:val="000000"/>
                <w:szCs w:val="22"/>
              </w:rPr>
              <w:t>TASK</w:t>
            </w:r>
          </w:p>
        </w:tc>
      </w:tr>
      <w:tr w:rsidR="00AB573B" w:rsidRPr="00203F51" w14:paraId="4E2340D6" w14:textId="77777777" w:rsidTr="00E045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hideMark/>
          </w:tcPr>
          <w:p w14:paraId="4E2340D4" w14:textId="54DA5A90" w:rsidR="00AB573B" w:rsidRDefault="00F64C08" w:rsidP="00E0450A">
            <w:pPr>
              <w:jc w:val="right"/>
              <w:rPr>
                <w:color w:val="000000"/>
                <w:szCs w:val="22"/>
              </w:rPr>
            </w:pPr>
            <w:r>
              <w:rPr>
                <w:color w:val="000000"/>
                <w:szCs w:val="22"/>
              </w:rPr>
              <w:t>1.5.5.1</w:t>
            </w:r>
          </w:p>
        </w:tc>
        <w:tc>
          <w:tcPr>
            <w:tcW w:w="7893" w:type="dxa"/>
            <w:gridSpan w:val="2"/>
            <w:shd w:val="clear" w:color="auto" w:fill="auto"/>
            <w:vAlign w:val="center"/>
          </w:tcPr>
          <w:p w14:paraId="4E2340D5" w14:textId="77777777" w:rsidR="00AB573B" w:rsidRPr="00B113F0" w:rsidRDefault="00F64C08" w:rsidP="00E0450A">
            <w:pPr>
              <w:rPr>
                <w:color w:val="000000"/>
                <w:szCs w:val="22"/>
              </w:rPr>
            </w:pPr>
            <w:r>
              <w:rPr>
                <w:color w:val="000000"/>
                <w:szCs w:val="22"/>
              </w:rPr>
              <w:t>Modify the Communication page for all users so that the standard Topic text blurb for a Request Changes communication is changed from “VINCI Dart Request Change Required” to what is entered in the Topic field in the Request Changes Window.</w:t>
            </w:r>
          </w:p>
        </w:tc>
      </w:tr>
    </w:tbl>
    <w:p w14:paraId="4E2340D7" w14:textId="77777777" w:rsidR="00772EE0" w:rsidRPr="00912215" w:rsidRDefault="00772EE0" w:rsidP="00912215">
      <w:pPr>
        <w:pStyle w:val="Title"/>
        <w:rPr>
          <w:sz w:val="24"/>
          <w:szCs w:val="20"/>
        </w:rPr>
      </w:pPr>
    </w:p>
    <w:p w14:paraId="4E2340D8" w14:textId="77777777" w:rsidR="0027461A" w:rsidRDefault="0027461A" w:rsidP="0027461A">
      <w:pPr>
        <w:pStyle w:val="BodyText"/>
        <w:keepNext/>
        <w:jc w:val="center"/>
      </w:pPr>
      <w:r>
        <w:rPr>
          <w:noProof/>
        </w:rPr>
        <w:lastRenderedPageBreak/>
        <w:drawing>
          <wp:inline distT="0" distB="0" distL="0" distR="0" wp14:anchorId="4E234482" wp14:editId="4E234483">
            <wp:extent cx="3192545" cy="2025015"/>
            <wp:effectExtent l="114300" t="95250" r="122555" b="89535"/>
            <wp:docPr id="7" name="Picture 7" descr="This graphical user interface image shows the current look of the Request Changes Window." title="Current Request Changes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quest Change Window.png"/>
                    <pic:cNvPicPr/>
                  </pic:nvPicPr>
                  <pic:blipFill>
                    <a:blip r:embed="rId23">
                      <a:extLst>
                        <a:ext uri="{28A0092B-C50C-407E-A947-70E740481C1C}">
                          <a14:useLocalDpi xmlns:a14="http://schemas.microsoft.com/office/drawing/2010/main" val="0"/>
                        </a:ext>
                      </a:extLst>
                    </a:blip>
                    <a:stretch>
                      <a:fillRect/>
                    </a:stretch>
                  </pic:blipFill>
                  <pic:spPr>
                    <a:xfrm>
                      <a:off x="0" y="0"/>
                      <a:ext cx="3192545" cy="2025015"/>
                    </a:xfrm>
                    <a:prstGeom prst="rect">
                      <a:avLst/>
                    </a:prstGeom>
                    <a:effectLst>
                      <a:outerShdw blurRad="63500" sx="102000" sy="102000" algn="ctr" rotWithShape="0">
                        <a:prstClr val="black">
                          <a:alpha val="40000"/>
                        </a:prstClr>
                      </a:outerShdw>
                    </a:effectLst>
                  </pic:spPr>
                </pic:pic>
              </a:graphicData>
            </a:graphic>
          </wp:inline>
        </w:drawing>
      </w:r>
    </w:p>
    <w:p w14:paraId="4E2340D9" w14:textId="77777777" w:rsidR="0027461A" w:rsidRDefault="0027461A" w:rsidP="0027461A">
      <w:pPr>
        <w:pStyle w:val="Caption"/>
      </w:pPr>
      <w:bookmarkStart w:id="46" w:name="_Toc420940295"/>
      <w:r>
        <w:t xml:space="preserve">Figure </w:t>
      </w:r>
      <w:r w:rsidR="00F64C08">
        <w:fldChar w:fldCharType="begin"/>
      </w:r>
      <w:r w:rsidR="00F64C08">
        <w:instrText xml:space="preserve"> SEQ Figure \* ARABIC </w:instrText>
      </w:r>
      <w:r w:rsidR="00F64C08">
        <w:fldChar w:fldCharType="separate"/>
      </w:r>
      <w:r w:rsidR="00F64C08">
        <w:rPr>
          <w:noProof/>
        </w:rPr>
        <w:t>6</w:t>
      </w:r>
      <w:r w:rsidR="00F64C08">
        <w:rPr>
          <w:noProof/>
        </w:rPr>
        <w:fldChar w:fldCharType="end"/>
      </w:r>
      <w:r>
        <w:t>: Request Changes Window</w:t>
      </w:r>
      <w:bookmarkEnd w:id="46"/>
    </w:p>
    <w:p w14:paraId="4E2340DA" w14:textId="1510E859" w:rsidR="0027461A" w:rsidRDefault="003A6218" w:rsidP="0027461A">
      <w:pPr>
        <w:pStyle w:val="BodyText"/>
        <w:keepNext/>
        <w:jc w:val="center"/>
      </w:pPr>
      <w:r>
        <w:rPr>
          <w:noProof/>
        </w:rPr>
        <w:drawing>
          <wp:inline distT="0" distB="0" distL="0" distR="0" wp14:anchorId="4F833834" wp14:editId="40BC5B8C">
            <wp:extent cx="4994910" cy="33731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94910" cy="3373120"/>
                    </a:xfrm>
                    <a:prstGeom prst="rect">
                      <a:avLst/>
                    </a:prstGeom>
                    <a:noFill/>
                    <a:ln>
                      <a:noFill/>
                    </a:ln>
                  </pic:spPr>
                </pic:pic>
              </a:graphicData>
            </a:graphic>
          </wp:inline>
        </w:drawing>
      </w:r>
    </w:p>
    <w:p w14:paraId="4E2340DB" w14:textId="77777777" w:rsidR="0027461A" w:rsidRDefault="0027461A" w:rsidP="0027461A">
      <w:pPr>
        <w:pStyle w:val="Caption"/>
      </w:pPr>
      <w:bookmarkStart w:id="47" w:name="_Toc420940296"/>
      <w:r>
        <w:t xml:space="preserve">Figure </w:t>
      </w:r>
      <w:r w:rsidR="00F64C08">
        <w:fldChar w:fldCharType="begin"/>
      </w:r>
      <w:r w:rsidR="00F64C08">
        <w:instrText xml:space="preserve"> SEQ Figure \* ARABIC </w:instrText>
      </w:r>
      <w:r w:rsidR="00F64C08">
        <w:fldChar w:fldCharType="separate"/>
      </w:r>
      <w:r w:rsidR="00F64C08">
        <w:rPr>
          <w:noProof/>
        </w:rPr>
        <w:t>7</w:t>
      </w:r>
      <w:r w:rsidR="00F64C08">
        <w:rPr>
          <w:noProof/>
        </w:rPr>
        <w:fldChar w:fldCharType="end"/>
      </w:r>
      <w:r>
        <w:t>: Current Communication Page</w:t>
      </w:r>
      <w:bookmarkEnd w:id="47"/>
    </w:p>
    <w:p w14:paraId="4E2340DC" w14:textId="77777777" w:rsidR="00912215" w:rsidRPr="00912215" w:rsidRDefault="00F64C08" w:rsidP="002A5053">
      <w:r>
        <w:br w:type="page"/>
      </w:r>
    </w:p>
    <w:p w14:paraId="4E2340DD" w14:textId="77777777" w:rsidR="00065B42" w:rsidRDefault="00065B42" w:rsidP="00543DCD">
      <w:pPr>
        <w:pStyle w:val="Heading3"/>
      </w:pPr>
      <w:r>
        <w:lastRenderedPageBreak/>
        <w:t xml:space="preserve"> </w:t>
      </w:r>
      <w:bookmarkStart w:id="48" w:name="_Toc443465260"/>
      <w:r>
        <w:t>Performance Improvements</w:t>
      </w:r>
      <w:bookmarkEnd w:id="48"/>
    </w:p>
    <w:p w14:paraId="4E2340DE" w14:textId="77777777" w:rsidR="00065B42" w:rsidRDefault="00065B42" w:rsidP="00065B42">
      <w:pPr>
        <w:pStyle w:val="BodyText"/>
      </w:pPr>
      <w:r w:rsidRPr="00065B42">
        <w:t>This improvement to DART is meant to decrease the amount of time it takes to load requests and switch between pages of the request.</w:t>
      </w:r>
    </w:p>
    <w:p w14:paraId="4E2340DF" w14:textId="77777777" w:rsidR="009C5EB7" w:rsidRDefault="00F64C08" w:rsidP="009C5EB7">
      <w:pPr>
        <w:pStyle w:val="Caption"/>
      </w:pPr>
      <w:bookmarkStart w:id="49" w:name="_Toc420940251"/>
      <w:r>
        <w:t xml:space="preserve">Table </w:t>
      </w:r>
      <w:r>
        <w:fldChar w:fldCharType="begin"/>
      </w:r>
      <w:r>
        <w:instrText xml:space="preserve"> SEQ Table \* ARABIC </w:instrText>
      </w:r>
      <w:r>
        <w:fldChar w:fldCharType="separate"/>
      </w:r>
      <w:r w:rsidR="006E3902">
        <w:rPr>
          <w:noProof/>
        </w:rPr>
        <w:t>10</w:t>
      </w:r>
      <w:r>
        <w:rPr>
          <w:noProof/>
        </w:rPr>
        <w:fldChar w:fldCharType="end"/>
      </w:r>
      <w:r w:rsidRPr="00DB342F">
        <w:t>: Performance Improvements</w:t>
      </w:r>
      <w:bookmarkEnd w:id="49"/>
    </w:p>
    <w:tbl>
      <w:tblPr>
        <w:tblW w:w="9440" w:type="dxa"/>
        <w:tblInd w:w="93" w:type="dxa"/>
        <w:tblLook w:val="04A0" w:firstRow="1" w:lastRow="0" w:firstColumn="1" w:lastColumn="0" w:noHBand="0" w:noVBand="1"/>
        <w:tblCaption w:val="Performance Improvements"/>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1547"/>
        <w:gridCol w:w="3946"/>
        <w:gridCol w:w="3947"/>
      </w:tblGrid>
      <w:tr w:rsidR="008A3112" w:rsidRPr="00203F51" w14:paraId="4E2340E1" w14:textId="77777777" w:rsidTr="00B53B5C">
        <w:trPr>
          <w:cantSplit/>
          <w:trHeight w:val="350"/>
        </w:trPr>
        <w:tc>
          <w:tcPr>
            <w:tcW w:w="9440" w:type="dxa"/>
            <w:gridSpan w:val="3"/>
            <w:tcBorders>
              <w:top w:val="single" w:sz="4" w:space="0" w:color="auto"/>
              <w:left w:val="single" w:sz="4" w:space="0" w:color="auto"/>
              <w:bottom w:val="single" w:sz="4" w:space="0" w:color="auto"/>
              <w:right w:val="single" w:sz="4" w:space="0" w:color="auto"/>
            </w:tcBorders>
            <w:shd w:val="clear" w:color="000000" w:fill="D9D9D9"/>
            <w:vAlign w:val="center"/>
          </w:tcPr>
          <w:p w14:paraId="4E2340E0" w14:textId="3F7D2520" w:rsidR="008A3112" w:rsidRPr="00203F51" w:rsidRDefault="00F64C08" w:rsidP="00A462C3">
            <w:pPr>
              <w:pStyle w:val="BodyText"/>
              <w:rPr>
                <w:sz w:val="22"/>
              </w:rPr>
            </w:pPr>
            <w:r w:rsidRPr="00203F51">
              <w:rPr>
                <w:b/>
                <w:sz w:val="22"/>
              </w:rPr>
              <w:t>EPIC 1.</w:t>
            </w:r>
            <w:r>
              <w:rPr>
                <w:b/>
                <w:sz w:val="22"/>
              </w:rPr>
              <w:t>6</w:t>
            </w:r>
            <w:r w:rsidRPr="00203F51">
              <w:rPr>
                <w:b/>
                <w:sz w:val="22"/>
              </w:rPr>
              <w:t>:</w:t>
            </w:r>
            <w:r>
              <w:rPr>
                <w:sz w:val="22"/>
              </w:rPr>
              <w:t xml:space="preserve"> DART </w:t>
            </w:r>
            <w:r w:rsidR="007B3E97">
              <w:rPr>
                <w:sz w:val="22"/>
              </w:rPr>
              <w:t xml:space="preserve">needs </w:t>
            </w:r>
            <w:r w:rsidR="007B3E97" w:rsidRPr="00203F51">
              <w:rPr>
                <w:sz w:val="22"/>
              </w:rPr>
              <w:t>performance</w:t>
            </w:r>
            <w:r>
              <w:rPr>
                <w:sz w:val="22"/>
              </w:rPr>
              <w:t xml:space="preserve"> improvements on loading requests and page switching.</w:t>
            </w:r>
          </w:p>
        </w:tc>
      </w:tr>
      <w:tr w:rsidR="008A3112" w:rsidRPr="00203F51" w14:paraId="4E2340E5" w14:textId="77777777" w:rsidTr="009C5EB7">
        <w:trPr>
          <w:cantSplit/>
          <w:trHeight w:val="287"/>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E2" w14:textId="77777777" w:rsidR="008A3112" w:rsidRPr="00203F51" w:rsidRDefault="00F64C08" w:rsidP="00B53B5C">
            <w:pPr>
              <w:jc w:val="center"/>
              <w:rPr>
                <w:b/>
                <w:bCs/>
                <w:color w:val="000000"/>
                <w:szCs w:val="22"/>
              </w:rPr>
            </w:pPr>
            <w:r w:rsidRPr="00203F51">
              <w:rPr>
                <w:b/>
                <w:bCs/>
                <w:color w:val="000000"/>
                <w:szCs w:val="22"/>
              </w:rPr>
              <w:t>IDENTIFIER</w:t>
            </w:r>
          </w:p>
        </w:tc>
        <w:tc>
          <w:tcPr>
            <w:tcW w:w="3946" w:type="dxa"/>
            <w:tcBorders>
              <w:top w:val="single" w:sz="4" w:space="0" w:color="auto"/>
              <w:left w:val="nil"/>
              <w:bottom w:val="single" w:sz="4" w:space="0" w:color="auto"/>
              <w:right w:val="single" w:sz="4" w:space="0" w:color="auto"/>
            </w:tcBorders>
            <w:shd w:val="clear" w:color="000000" w:fill="D9D9D9"/>
            <w:vAlign w:val="center"/>
            <w:hideMark/>
          </w:tcPr>
          <w:p w14:paraId="4E2340E3" w14:textId="77777777" w:rsidR="008A3112" w:rsidRPr="00203F51" w:rsidRDefault="00F64C08" w:rsidP="00B53B5C">
            <w:pPr>
              <w:jc w:val="center"/>
              <w:rPr>
                <w:b/>
                <w:bCs/>
                <w:color w:val="000000"/>
                <w:szCs w:val="22"/>
              </w:rPr>
            </w:pPr>
            <w:r w:rsidRPr="00203F51">
              <w:rPr>
                <w:b/>
                <w:bCs/>
                <w:color w:val="000000"/>
                <w:szCs w:val="22"/>
              </w:rPr>
              <w:t>USER STORY</w:t>
            </w:r>
          </w:p>
        </w:tc>
        <w:tc>
          <w:tcPr>
            <w:tcW w:w="3947" w:type="dxa"/>
            <w:tcBorders>
              <w:top w:val="single" w:sz="4" w:space="0" w:color="auto"/>
              <w:left w:val="nil"/>
              <w:bottom w:val="single" w:sz="4" w:space="0" w:color="auto"/>
              <w:right w:val="single" w:sz="4" w:space="0" w:color="auto"/>
            </w:tcBorders>
            <w:shd w:val="clear" w:color="000000" w:fill="D9D9D9"/>
            <w:vAlign w:val="center"/>
            <w:hideMark/>
          </w:tcPr>
          <w:p w14:paraId="4E2340E4" w14:textId="77777777" w:rsidR="008A3112" w:rsidRPr="00203F51" w:rsidRDefault="00F64C08" w:rsidP="00B53B5C">
            <w:pPr>
              <w:jc w:val="center"/>
              <w:rPr>
                <w:b/>
                <w:bCs/>
                <w:color w:val="000000"/>
                <w:szCs w:val="22"/>
              </w:rPr>
            </w:pPr>
            <w:r w:rsidRPr="00203F51">
              <w:rPr>
                <w:b/>
                <w:bCs/>
                <w:color w:val="000000"/>
                <w:szCs w:val="22"/>
              </w:rPr>
              <w:t>ACCEPTANCE CRITERIA</w:t>
            </w:r>
          </w:p>
        </w:tc>
      </w:tr>
      <w:tr w:rsidR="008A3112" w:rsidRPr="00203F51" w14:paraId="4E2340E9" w14:textId="77777777" w:rsidTr="009C5EB7">
        <w:trPr>
          <w:cantSplit/>
          <w:trHeight w:val="859"/>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40E6" w14:textId="0C77ED98" w:rsidR="008A3112" w:rsidRPr="00203F51" w:rsidRDefault="00F64C08" w:rsidP="008A3112">
            <w:pPr>
              <w:jc w:val="center"/>
              <w:rPr>
                <w:color w:val="000000"/>
                <w:szCs w:val="22"/>
              </w:rPr>
            </w:pPr>
            <w:r>
              <w:rPr>
                <w:color w:val="000000"/>
                <w:szCs w:val="22"/>
              </w:rPr>
              <w:t>1.6.</w:t>
            </w:r>
            <w:r w:rsidRPr="00203F51">
              <w:rPr>
                <w:color w:val="000000"/>
                <w:szCs w:val="22"/>
              </w:rPr>
              <w:t>1 </w:t>
            </w:r>
          </w:p>
        </w:tc>
        <w:tc>
          <w:tcPr>
            <w:tcW w:w="3946" w:type="dxa"/>
            <w:tcBorders>
              <w:top w:val="nil"/>
              <w:left w:val="nil"/>
              <w:bottom w:val="single" w:sz="4" w:space="0" w:color="auto"/>
              <w:right w:val="single" w:sz="4" w:space="0" w:color="auto"/>
            </w:tcBorders>
            <w:shd w:val="clear" w:color="auto" w:fill="auto"/>
            <w:vAlign w:val="center"/>
            <w:hideMark/>
          </w:tcPr>
          <w:p w14:paraId="4E2340E7" w14:textId="77777777" w:rsidR="008A3112" w:rsidRPr="00203F51" w:rsidRDefault="00F64C08" w:rsidP="00B53B5C">
            <w:pPr>
              <w:rPr>
                <w:color w:val="000000"/>
                <w:szCs w:val="22"/>
              </w:rPr>
            </w:pPr>
            <w:r w:rsidRPr="00B113F0">
              <w:rPr>
                <w:color w:val="000000"/>
                <w:szCs w:val="22"/>
              </w:rPr>
              <w:t>As the DART user, I require performance improvements so that using the application is more productive.</w:t>
            </w:r>
          </w:p>
        </w:tc>
        <w:tc>
          <w:tcPr>
            <w:tcW w:w="3947" w:type="dxa"/>
            <w:tcBorders>
              <w:top w:val="nil"/>
              <w:left w:val="nil"/>
              <w:bottom w:val="single" w:sz="4" w:space="0" w:color="auto"/>
              <w:right w:val="single" w:sz="4" w:space="0" w:color="auto"/>
            </w:tcBorders>
            <w:shd w:val="clear" w:color="auto" w:fill="auto"/>
            <w:vAlign w:val="center"/>
            <w:hideMark/>
          </w:tcPr>
          <w:p w14:paraId="4E2340E8" w14:textId="77777777" w:rsidR="008A3112" w:rsidRPr="00203F51" w:rsidRDefault="00F64C08" w:rsidP="00B53B5C">
            <w:pPr>
              <w:rPr>
                <w:color w:val="000000"/>
                <w:szCs w:val="22"/>
              </w:rPr>
            </w:pPr>
            <w:r>
              <w:rPr>
                <w:color w:val="000000"/>
                <w:szCs w:val="22"/>
              </w:rPr>
              <w:t>Able to verify performance improvements to DART as details in tasks.</w:t>
            </w:r>
          </w:p>
        </w:tc>
      </w:tr>
      <w:tr w:rsidR="00912215" w:rsidRPr="00203F51" w14:paraId="4E2340EC" w14:textId="77777777" w:rsidTr="009C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9"/>
        </w:trPr>
        <w:tc>
          <w:tcPr>
            <w:tcW w:w="1547" w:type="dxa"/>
            <w:shd w:val="clear" w:color="000000" w:fill="D9D9D9"/>
            <w:vAlign w:val="center"/>
            <w:hideMark/>
          </w:tcPr>
          <w:p w14:paraId="4E2340EA" w14:textId="77777777" w:rsidR="00912215" w:rsidRPr="00203F51" w:rsidRDefault="009210D5" w:rsidP="00B15282">
            <w:pPr>
              <w:jc w:val="center"/>
              <w:rPr>
                <w:b/>
                <w:bCs/>
                <w:color w:val="000000"/>
                <w:szCs w:val="22"/>
              </w:rPr>
            </w:pPr>
          </w:p>
        </w:tc>
        <w:tc>
          <w:tcPr>
            <w:tcW w:w="7893" w:type="dxa"/>
            <w:gridSpan w:val="2"/>
            <w:shd w:val="clear" w:color="000000" w:fill="D9D9D9"/>
            <w:vAlign w:val="center"/>
            <w:hideMark/>
          </w:tcPr>
          <w:p w14:paraId="4E2340EB" w14:textId="77777777" w:rsidR="00912215" w:rsidRPr="00203F51" w:rsidRDefault="00F64C08" w:rsidP="00B15282">
            <w:pPr>
              <w:jc w:val="center"/>
              <w:rPr>
                <w:b/>
                <w:bCs/>
                <w:color w:val="000000"/>
                <w:szCs w:val="22"/>
              </w:rPr>
            </w:pPr>
            <w:r w:rsidRPr="00203F51">
              <w:rPr>
                <w:b/>
                <w:bCs/>
                <w:color w:val="000000"/>
                <w:szCs w:val="22"/>
              </w:rPr>
              <w:t>TASK</w:t>
            </w:r>
          </w:p>
        </w:tc>
      </w:tr>
      <w:tr w:rsidR="00912215" w:rsidRPr="00203F51" w14:paraId="4E2340EF" w14:textId="77777777" w:rsidTr="009C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hideMark/>
          </w:tcPr>
          <w:p w14:paraId="4E2340ED" w14:textId="62E13E7B" w:rsidR="00912215" w:rsidRDefault="00F64C08" w:rsidP="00B15282">
            <w:pPr>
              <w:jc w:val="right"/>
              <w:rPr>
                <w:color w:val="000000"/>
                <w:szCs w:val="22"/>
              </w:rPr>
            </w:pPr>
            <w:r>
              <w:rPr>
                <w:color w:val="000000"/>
                <w:szCs w:val="22"/>
              </w:rPr>
              <w:t>1.6.1.1</w:t>
            </w:r>
          </w:p>
        </w:tc>
        <w:tc>
          <w:tcPr>
            <w:tcW w:w="7893" w:type="dxa"/>
            <w:gridSpan w:val="2"/>
            <w:shd w:val="clear" w:color="auto" w:fill="auto"/>
            <w:vAlign w:val="center"/>
          </w:tcPr>
          <w:p w14:paraId="4E2340EE" w14:textId="41564C92" w:rsidR="00912215" w:rsidRPr="00B113F0" w:rsidRDefault="00F64C08" w:rsidP="00D410D0">
            <w:pPr>
              <w:rPr>
                <w:color w:val="000000"/>
                <w:szCs w:val="22"/>
              </w:rPr>
            </w:pPr>
            <w:r w:rsidRPr="00812EF5">
              <w:rPr>
                <w:rFonts w:asciiTheme="minorHAnsi" w:hAnsiTheme="minorHAnsi" w:cs="Tahoma"/>
                <w:iCs/>
                <w:color w:val="1F497D" w:themeColor="text2"/>
                <w:kern w:val="22"/>
                <w:sz w:val="24"/>
              </w:rPr>
              <w:t>This</w:t>
            </w:r>
            <w:r>
              <w:rPr>
                <w:rFonts w:asciiTheme="minorHAnsi" w:hAnsiTheme="minorHAnsi" w:cs="Tahoma"/>
                <w:iCs/>
                <w:color w:val="1F497D" w:themeColor="text2"/>
                <w:kern w:val="22"/>
                <w:sz w:val="24"/>
              </w:rPr>
              <w:t xml:space="preserve"> requirement is no longer needed as the modified 1.6.1.2 handles the desired performance issue</w:t>
            </w:r>
          </w:p>
        </w:tc>
      </w:tr>
      <w:tr w:rsidR="00912215" w:rsidRPr="00203F51" w14:paraId="4E2340F2" w14:textId="77777777" w:rsidTr="009C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tcPr>
          <w:p w14:paraId="4E2340F0" w14:textId="4B82A8B2" w:rsidR="00912215" w:rsidRDefault="00F64C08" w:rsidP="00B15282">
            <w:pPr>
              <w:jc w:val="right"/>
              <w:rPr>
                <w:color w:val="000000"/>
                <w:szCs w:val="22"/>
              </w:rPr>
            </w:pPr>
            <w:r>
              <w:rPr>
                <w:color w:val="000000"/>
                <w:szCs w:val="22"/>
              </w:rPr>
              <w:t>1.6.1.2</w:t>
            </w:r>
          </w:p>
        </w:tc>
        <w:tc>
          <w:tcPr>
            <w:tcW w:w="7893" w:type="dxa"/>
            <w:gridSpan w:val="2"/>
            <w:shd w:val="clear" w:color="auto" w:fill="auto"/>
            <w:vAlign w:val="center"/>
          </w:tcPr>
          <w:p w14:paraId="4E2340F1" w14:textId="5265E884" w:rsidR="00912215" w:rsidRDefault="00F64C08" w:rsidP="003F6927">
            <w:pPr>
              <w:pStyle w:val="Stylememolistbullet9pt"/>
              <w:tabs>
                <w:tab w:val="left" w:pos="1890"/>
                <w:tab w:val="left" w:pos="2730"/>
              </w:tabs>
              <w:rPr>
                <w:color w:val="000000"/>
              </w:rPr>
            </w:pPr>
            <w:r w:rsidRPr="006B545E">
              <w:rPr>
                <w:rFonts w:asciiTheme="minorHAnsi" w:hAnsiTheme="minorHAnsi" w:cs="Tahoma"/>
                <w:color w:val="1F497D" w:themeColor="text2"/>
                <w:sz w:val="24"/>
                <w:szCs w:val="24"/>
              </w:rPr>
              <w:t xml:space="preserve"> Modify DART to improve performance so that requests, especially those with lots of amendments, load faster by eliminating document related bottlenecks.</w:t>
            </w:r>
          </w:p>
        </w:tc>
      </w:tr>
    </w:tbl>
    <w:p w14:paraId="4E2340F3" w14:textId="77777777" w:rsidR="00065B42" w:rsidRDefault="00F64C08" w:rsidP="00543DCD">
      <w:pPr>
        <w:pStyle w:val="Heading3"/>
      </w:pPr>
      <w:r>
        <w:t xml:space="preserve"> </w:t>
      </w:r>
      <w:bookmarkStart w:id="50" w:name="_Toc443465261"/>
      <w:r w:rsidR="00065B42">
        <w:t>Participant Tracking</w:t>
      </w:r>
      <w:bookmarkEnd w:id="50"/>
    </w:p>
    <w:p w14:paraId="4E2340F4" w14:textId="77777777" w:rsidR="00AD3624" w:rsidRDefault="00065B42" w:rsidP="00065B42">
      <w:pPr>
        <w:pStyle w:val="BodyText"/>
      </w:pPr>
      <w:r w:rsidRPr="00065B42">
        <w:t>This enhancement to DART allows reviewin</w:t>
      </w:r>
      <w:r w:rsidR="00F64C08">
        <w:t>g authorities to quickly see at-a-</w:t>
      </w:r>
      <w:r w:rsidRPr="00065B42">
        <w:t>glance the participant status for all personnel.</w:t>
      </w:r>
    </w:p>
    <w:p w14:paraId="4E2340F5" w14:textId="77777777" w:rsidR="00A55D68" w:rsidRDefault="003A2981" w:rsidP="003A2981">
      <w:pPr>
        <w:pStyle w:val="Caption"/>
        <w:rPr>
          <w:b w:val="0"/>
        </w:rPr>
      </w:pPr>
      <w:bookmarkStart w:id="51" w:name="_Toc420940252"/>
      <w:r>
        <w:t xml:space="preserve">Table </w:t>
      </w:r>
      <w:r w:rsidR="00F64C08">
        <w:fldChar w:fldCharType="begin"/>
      </w:r>
      <w:r w:rsidR="00F64C08">
        <w:instrText xml:space="preserve"> SEQ Table \* ARABIC </w:instrText>
      </w:r>
      <w:r w:rsidR="00F64C08">
        <w:fldChar w:fldCharType="separate"/>
      </w:r>
      <w:r w:rsidR="006E3902">
        <w:rPr>
          <w:noProof/>
        </w:rPr>
        <w:t>11</w:t>
      </w:r>
      <w:r w:rsidR="00F64C08">
        <w:rPr>
          <w:noProof/>
        </w:rPr>
        <w:fldChar w:fldCharType="end"/>
      </w:r>
      <w:r>
        <w:t>:</w:t>
      </w:r>
      <w:r w:rsidRPr="004338CC">
        <w:t xml:space="preserve"> Participant Tracking</w:t>
      </w:r>
      <w:bookmarkEnd w:id="51"/>
    </w:p>
    <w:tbl>
      <w:tblPr>
        <w:tblW w:w="9440" w:type="dxa"/>
        <w:tblInd w:w="93" w:type="dxa"/>
        <w:tblLook w:val="04A0" w:firstRow="1" w:lastRow="0" w:firstColumn="1" w:lastColumn="0" w:noHBand="0" w:noVBand="1"/>
        <w:tblCaption w:val="Participant Tracking"/>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1547"/>
        <w:gridCol w:w="3946"/>
        <w:gridCol w:w="3947"/>
      </w:tblGrid>
      <w:tr w:rsidR="0056258C" w:rsidRPr="00203F51" w14:paraId="4E2340F7" w14:textId="77777777" w:rsidTr="0056258C">
        <w:trPr>
          <w:cantSplit/>
          <w:trHeight w:val="350"/>
        </w:trPr>
        <w:tc>
          <w:tcPr>
            <w:tcW w:w="9440" w:type="dxa"/>
            <w:gridSpan w:val="3"/>
            <w:tcBorders>
              <w:top w:val="single" w:sz="4" w:space="0" w:color="auto"/>
              <w:left w:val="single" w:sz="4" w:space="0" w:color="auto"/>
              <w:bottom w:val="single" w:sz="4" w:space="0" w:color="auto"/>
              <w:right w:val="single" w:sz="4" w:space="0" w:color="auto"/>
            </w:tcBorders>
            <w:shd w:val="clear" w:color="000000" w:fill="D9D9D9"/>
            <w:vAlign w:val="center"/>
          </w:tcPr>
          <w:p w14:paraId="4E2340F6" w14:textId="65D55934" w:rsidR="0056258C" w:rsidRPr="00203F51" w:rsidRDefault="0056258C" w:rsidP="00A462C3">
            <w:pPr>
              <w:pStyle w:val="BodyText"/>
              <w:rPr>
                <w:sz w:val="22"/>
              </w:rPr>
            </w:pPr>
            <w:r w:rsidRPr="00203F51">
              <w:rPr>
                <w:b/>
                <w:sz w:val="22"/>
              </w:rPr>
              <w:t>EPIC 1.</w:t>
            </w:r>
            <w:r w:rsidR="00F64C08">
              <w:rPr>
                <w:b/>
                <w:sz w:val="22"/>
              </w:rPr>
              <w:t>7</w:t>
            </w:r>
            <w:r w:rsidRPr="00203F51">
              <w:rPr>
                <w:b/>
                <w:sz w:val="22"/>
              </w:rPr>
              <w:t>:</w:t>
            </w:r>
            <w:r>
              <w:rPr>
                <w:sz w:val="22"/>
              </w:rPr>
              <w:t xml:space="preserve"> DART needs </w:t>
            </w:r>
            <w:r w:rsidR="00F64C08">
              <w:rPr>
                <w:sz w:val="22"/>
              </w:rPr>
              <w:t xml:space="preserve">to </w:t>
            </w:r>
            <w:r>
              <w:rPr>
                <w:sz w:val="22"/>
              </w:rPr>
              <w:t>allow viewing of the participant status of all personnel.</w:t>
            </w:r>
          </w:p>
        </w:tc>
      </w:tr>
      <w:tr w:rsidR="0056258C" w:rsidRPr="00203F51" w14:paraId="4E2340FB" w14:textId="77777777" w:rsidTr="0056258C">
        <w:trPr>
          <w:cantSplit/>
          <w:trHeight w:val="287"/>
        </w:trPr>
        <w:tc>
          <w:tcPr>
            <w:tcW w:w="1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0F8" w14:textId="77777777" w:rsidR="0056258C" w:rsidRPr="00203F51" w:rsidRDefault="0056258C" w:rsidP="00513B02">
            <w:pPr>
              <w:jc w:val="center"/>
              <w:rPr>
                <w:b/>
                <w:bCs/>
                <w:color w:val="000000"/>
                <w:szCs w:val="22"/>
              </w:rPr>
            </w:pPr>
            <w:r w:rsidRPr="00203F51">
              <w:rPr>
                <w:b/>
                <w:bCs/>
                <w:color w:val="000000"/>
                <w:szCs w:val="22"/>
              </w:rPr>
              <w:t>IDENTIFIER</w:t>
            </w:r>
          </w:p>
        </w:tc>
        <w:tc>
          <w:tcPr>
            <w:tcW w:w="3946" w:type="dxa"/>
            <w:tcBorders>
              <w:top w:val="single" w:sz="4" w:space="0" w:color="auto"/>
              <w:left w:val="nil"/>
              <w:bottom w:val="single" w:sz="4" w:space="0" w:color="auto"/>
              <w:right w:val="single" w:sz="4" w:space="0" w:color="auto"/>
            </w:tcBorders>
            <w:shd w:val="clear" w:color="000000" w:fill="D9D9D9"/>
            <w:vAlign w:val="center"/>
            <w:hideMark/>
          </w:tcPr>
          <w:p w14:paraId="4E2340F9" w14:textId="77777777" w:rsidR="0056258C" w:rsidRPr="00203F51" w:rsidRDefault="0056258C" w:rsidP="00513B02">
            <w:pPr>
              <w:jc w:val="center"/>
              <w:rPr>
                <w:b/>
                <w:bCs/>
                <w:color w:val="000000"/>
                <w:szCs w:val="22"/>
              </w:rPr>
            </w:pPr>
            <w:r w:rsidRPr="00203F51">
              <w:rPr>
                <w:b/>
                <w:bCs/>
                <w:color w:val="000000"/>
                <w:szCs w:val="22"/>
              </w:rPr>
              <w:t>USER STORY</w:t>
            </w:r>
          </w:p>
        </w:tc>
        <w:tc>
          <w:tcPr>
            <w:tcW w:w="3947" w:type="dxa"/>
            <w:tcBorders>
              <w:top w:val="single" w:sz="4" w:space="0" w:color="auto"/>
              <w:left w:val="nil"/>
              <w:bottom w:val="single" w:sz="4" w:space="0" w:color="auto"/>
              <w:right w:val="single" w:sz="4" w:space="0" w:color="auto"/>
            </w:tcBorders>
            <w:shd w:val="clear" w:color="000000" w:fill="D9D9D9"/>
            <w:vAlign w:val="center"/>
            <w:hideMark/>
          </w:tcPr>
          <w:p w14:paraId="4E2340FA" w14:textId="77777777" w:rsidR="0056258C" w:rsidRPr="00203F51" w:rsidRDefault="0056258C" w:rsidP="00513B02">
            <w:pPr>
              <w:jc w:val="center"/>
              <w:rPr>
                <w:b/>
                <w:bCs/>
                <w:color w:val="000000"/>
                <w:szCs w:val="22"/>
              </w:rPr>
            </w:pPr>
            <w:r w:rsidRPr="00203F51">
              <w:rPr>
                <w:b/>
                <w:bCs/>
                <w:color w:val="000000"/>
                <w:szCs w:val="22"/>
              </w:rPr>
              <w:t>ACCEPTANCE CRITERIA</w:t>
            </w:r>
          </w:p>
        </w:tc>
      </w:tr>
      <w:tr w:rsidR="0056258C" w:rsidRPr="00203F51" w14:paraId="4E2340FF" w14:textId="77777777" w:rsidTr="0056258C">
        <w:trPr>
          <w:cantSplit/>
          <w:trHeight w:val="859"/>
        </w:trPr>
        <w:tc>
          <w:tcPr>
            <w:tcW w:w="1547" w:type="dxa"/>
            <w:tcBorders>
              <w:top w:val="nil"/>
              <w:left w:val="single" w:sz="4" w:space="0" w:color="auto"/>
              <w:bottom w:val="single" w:sz="4" w:space="0" w:color="auto"/>
              <w:right w:val="single" w:sz="4" w:space="0" w:color="auto"/>
            </w:tcBorders>
            <w:shd w:val="clear" w:color="auto" w:fill="auto"/>
            <w:vAlign w:val="center"/>
            <w:hideMark/>
          </w:tcPr>
          <w:p w14:paraId="4E2340FC" w14:textId="6C099309" w:rsidR="0056258C" w:rsidRPr="00203F51" w:rsidRDefault="00F64C08" w:rsidP="00513B02">
            <w:pPr>
              <w:jc w:val="center"/>
              <w:rPr>
                <w:color w:val="000000"/>
                <w:szCs w:val="22"/>
              </w:rPr>
            </w:pPr>
            <w:r>
              <w:rPr>
                <w:color w:val="000000"/>
                <w:szCs w:val="22"/>
              </w:rPr>
              <w:t>1.7.</w:t>
            </w:r>
            <w:r w:rsidR="0056258C" w:rsidRPr="00203F51">
              <w:rPr>
                <w:color w:val="000000"/>
                <w:szCs w:val="22"/>
              </w:rPr>
              <w:t>1 </w:t>
            </w:r>
          </w:p>
        </w:tc>
        <w:tc>
          <w:tcPr>
            <w:tcW w:w="3946" w:type="dxa"/>
            <w:tcBorders>
              <w:top w:val="nil"/>
              <w:left w:val="nil"/>
              <w:bottom w:val="single" w:sz="4" w:space="0" w:color="auto"/>
              <w:right w:val="single" w:sz="4" w:space="0" w:color="auto"/>
            </w:tcBorders>
            <w:shd w:val="clear" w:color="auto" w:fill="auto"/>
            <w:vAlign w:val="center"/>
            <w:hideMark/>
          </w:tcPr>
          <w:p w14:paraId="4E2340FD" w14:textId="77777777" w:rsidR="0056258C" w:rsidRPr="00203F51" w:rsidRDefault="0056258C" w:rsidP="00513B02">
            <w:pPr>
              <w:rPr>
                <w:color w:val="000000"/>
                <w:szCs w:val="22"/>
              </w:rPr>
            </w:pPr>
            <w:r w:rsidRPr="00B113F0">
              <w:rPr>
                <w:color w:val="000000"/>
                <w:szCs w:val="22"/>
              </w:rPr>
              <w:t>As a DART Reviewer, I want to know when a participant was added to or deleted from a request so that I know what has changed.</w:t>
            </w:r>
          </w:p>
        </w:tc>
        <w:tc>
          <w:tcPr>
            <w:tcW w:w="3947" w:type="dxa"/>
            <w:tcBorders>
              <w:top w:val="nil"/>
              <w:left w:val="nil"/>
              <w:bottom w:val="single" w:sz="4" w:space="0" w:color="auto"/>
              <w:right w:val="single" w:sz="4" w:space="0" w:color="auto"/>
            </w:tcBorders>
            <w:shd w:val="clear" w:color="auto" w:fill="auto"/>
            <w:vAlign w:val="center"/>
            <w:hideMark/>
          </w:tcPr>
          <w:p w14:paraId="4E2340FE" w14:textId="77777777" w:rsidR="0056258C" w:rsidRPr="00203F51" w:rsidRDefault="00F64C08" w:rsidP="00912215">
            <w:pPr>
              <w:rPr>
                <w:color w:val="000000"/>
                <w:szCs w:val="22"/>
              </w:rPr>
            </w:pPr>
            <w:r>
              <w:rPr>
                <w:color w:val="000000"/>
                <w:szCs w:val="22"/>
              </w:rPr>
              <w:t>Able to v</w:t>
            </w:r>
            <w:r w:rsidR="0056258C">
              <w:rPr>
                <w:color w:val="000000"/>
                <w:szCs w:val="22"/>
              </w:rPr>
              <w:t xml:space="preserve">erify that participant statuses can be viewed and </w:t>
            </w:r>
            <w:r>
              <w:rPr>
                <w:color w:val="000000"/>
                <w:szCs w:val="22"/>
              </w:rPr>
              <w:t>functions as detailed in tasks.</w:t>
            </w:r>
          </w:p>
        </w:tc>
      </w:tr>
      <w:tr w:rsidR="0056258C" w:rsidRPr="00203F51" w14:paraId="4E234102" w14:textId="77777777" w:rsidTr="00562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9"/>
        </w:trPr>
        <w:tc>
          <w:tcPr>
            <w:tcW w:w="1547" w:type="dxa"/>
            <w:shd w:val="clear" w:color="000000" w:fill="D9D9D9"/>
            <w:vAlign w:val="center"/>
            <w:hideMark/>
          </w:tcPr>
          <w:p w14:paraId="4E234100" w14:textId="77777777" w:rsidR="0056258C" w:rsidRPr="00203F51" w:rsidRDefault="0056258C" w:rsidP="00513B02">
            <w:pPr>
              <w:jc w:val="center"/>
              <w:rPr>
                <w:b/>
                <w:bCs/>
                <w:color w:val="000000"/>
                <w:szCs w:val="22"/>
              </w:rPr>
            </w:pPr>
          </w:p>
        </w:tc>
        <w:tc>
          <w:tcPr>
            <w:tcW w:w="7893" w:type="dxa"/>
            <w:gridSpan w:val="2"/>
            <w:shd w:val="clear" w:color="000000" w:fill="D9D9D9"/>
            <w:vAlign w:val="center"/>
            <w:hideMark/>
          </w:tcPr>
          <w:p w14:paraId="4E234101" w14:textId="77777777" w:rsidR="0056258C" w:rsidRPr="00203F51" w:rsidRDefault="0056258C" w:rsidP="00513B02">
            <w:pPr>
              <w:jc w:val="center"/>
              <w:rPr>
                <w:b/>
                <w:bCs/>
                <w:color w:val="000000"/>
                <w:szCs w:val="22"/>
              </w:rPr>
            </w:pPr>
            <w:r w:rsidRPr="00203F51">
              <w:rPr>
                <w:b/>
                <w:bCs/>
                <w:color w:val="000000"/>
                <w:szCs w:val="22"/>
              </w:rPr>
              <w:t>TASK</w:t>
            </w:r>
          </w:p>
        </w:tc>
      </w:tr>
      <w:tr w:rsidR="0056258C" w:rsidRPr="00203F51" w14:paraId="4E234105" w14:textId="77777777" w:rsidTr="00562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hideMark/>
          </w:tcPr>
          <w:p w14:paraId="4E234103" w14:textId="20BF48EA" w:rsidR="0056258C" w:rsidRDefault="00F64C08" w:rsidP="00513B02">
            <w:pPr>
              <w:jc w:val="right"/>
              <w:rPr>
                <w:color w:val="000000"/>
                <w:szCs w:val="22"/>
              </w:rPr>
            </w:pPr>
            <w:r>
              <w:rPr>
                <w:color w:val="000000"/>
                <w:szCs w:val="22"/>
              </w:rPr>
              <w:t>1.7.</w:t>
            </w:r>
            <w:r w:rsidR="0056258C">
              <w:rPr>
                <w:color w:val="000000"/>
                <w:szCs w:val="22"/>
              </w:rPr>
              <w:t>1.1</w:t>
            </w:r>
          </w:p>
        </w:tc>
        <w:tc>
          <w:tcPr>
            <w:tcW w:w="7893" w:type="dxa"/>
            <w:gridSpan w:val="2"/>
            <w:shd w:val="clear" w:color="auto" w:fill="auto"/>
            <w:vAlign w:val="center"/>
          </w:tcPr>
          <w:p w14:paraId="4E234104" w14:textId="77777777" w:rsidR="0056258C" w:rsidRPr="00B113F0" w:rsidRDefault="0056258C" w:rsidP="001647CF">
            <w:pPr>
              <w:rPr>
                <w:color w:val="000000"/>
                <w:szCs w:val="22"/>
              </w:rPr>
            </w:pPr>
            <w:r>
              <w:rPr>
                <w:color w:val="000000"/>
                <w:szCs w:val="22"/>
              </w:rPr>
              <w:t>Modify</w:t>
            </w:r>
            <w:r w:rsidRPr="00B113F0">
              <w:rPr>
                <w:color w:val="000000"/>
                <w:szCs w:val="22"/>
              </w:rPr>
              <w:t xml:space="preserve"> the Participants &amp; Locations table so that a column is added for a date field before Name field.</w:t>
            </w:r>
            <w:r w:rsidR="001647CF">
              <w:rPr>
                <w:color w:val="000000"/>
                <w:szCs w:val="22"/>
              </w:rPr>
              <w:t xml:space="preserve">  See </w:t>
            </w:r>
            <w:r w:rsidR="001647CF" w:rsidRPr="00312D87">
              <w:rPr>
                <w:color w:val="548DD4" w:themeColor="text2" w:themeTint="99"/>
                <w:szCs w:val="22"/>
                <w:u w:val="single"/>
              </w:rPr>
              <w:fldChar w:fldCharType="begin"/>
            </w:r>
            <w:r w:rsidR="001647CF" w:rsidRPr="00312D87">
              <w:rPr>
                <w:color w:val="548DD4" w:themeColor="text2" w:themeTint="99"/>
                <w:szCs w:val="22"/>
                <w:u w:val="single"/>
              </w:rPr>
              <w:instrText xml:space="preserve"> REF _Ref419454492 \h  \* MERGEFORMAT </w:instrText>
            </w:r>
            <w:r w:rsidR="001647CF" w:rsidRPr="00312D87">
              <w:rPr>
                <w:color w:val="548DD4" w:themeColor="text2" w:themeTint="99"/>
                <w:szCs w:val="22"/>
                <w:u w:val="single"/>
              </w:rPr>
            </w:r>
            <w:r w:rsidR="001647CF" w:rsidRPr="00312D87">
              <w:rPr>
                <w:color w:val="548DD4" w:themeColor="text2" w:themeTint="99"/>
                <w:szCs w:val="22"/>
                <w:u w:val="single"/>
              </w:rPr>
              <w:fldChar w:fldCharType="separate"/>
            </w:r>
            <w:r w:rsidR="001647CF" w:rsidRPr="00312D87">
              <w:rPr>
                <w:color w:val="548DD4" w:themeColor="text2" w:themeTint="99"/>
                <w:szCs w:val="22"/>
                <w:u w:val="single"/>
              </w:rPr>
              <w:t>Fi</w:t>
            </w:r>
            <w:r w:rsidR="00312D87">
              <w:rPr>
                <w:color w:val="548DD4" w:themeColor="text2" w:themeTint="99"/>
                <w:szCs w:val="22"/>
                <w:u w:val="single"/>
              </w:rPr>
              <w:t xml:space="preserve">gure </w:t>
            </w:r>
            <w:r w:rsidR="001647CF" w:rsidRPr="00312D87">
              <w:rPr>
                <w:color w:val="548DD4" w:themeColor="text2" w:themeTint="99"/>
                <w:szCs w:val="22"/>
                <w:u w:val="single"/>
              </w:rPr>
              <w:t>8</w:t>
            </w:r>
            <w:r w:rsidR="001647CF" w:rsidRPr="00312D87">
              <w:rPr>
                <w:color w:val="548DD4" w:themeColor="text2" w:themeTint="99"/>
                <w:szCs w:val="22"/>
                <w:u w:val="single"/>
              </w:rPr>
              <w:fldChar w:fldCharType="end"/>
            </w:r>
            <w:r w:rsidR="001647CF">
              <w:rPr>
                <w:color w:val="000000"/>
                <w:szCs w:val="22"/>
              </w:rPr>
              <w:t xml:space="preserve"> below.</w:t>
            </w:r>
          </w:p>
        </w:tc>
      </w:tr>
      <w:tr w:rsidR="0056258C" w:rsidRPr="00203F51" w14:paraId="4E234108" w14:textId="77777777" w:rsidTr="00562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tcPr>
          <w:p w14:paraId="4E234106" w14:textId="3D6F8E9A" w:rsidR="0056258C" w:rsidRDefault="00F64C08" w:rsidP="00513B02">
            <w:pPr>
              <w:jc w:val="right"/>
              <w:rPr>
                <w:color w:val="000000"/>
                <w:szCs w:val="22"/>
              </w:rPr>
            </w:pPr>
            <w:r>
              <w:rPr>
                <w:color w:val="000000"/>
                <w:szCs w:val="22"/>
              </w:rPr>
              <w:t>1.7.</w:t>
            </w:r>
            <w:r w:rsidR="0056258C">
              <w:rPr>
                <w:color w:val="000000"/>
                <w:szCs w:val="22"/>
              </w:rPr>
              <w:t>1.2</w:t>
            </w:r>
          </w:p>
        </w:tc>
        <w:tc>
          <w:tcPr>
            <w:tcW w:w="7893" w:type="dxa"/>
            <w:gridSpan w:val="2"/>
            <w:shd w:val="clear" w:color="auto" w:fill="auto"/>
            <w:vAlign w:val="center"/>
          </w:tcPr>
          <w:p w14:paraId="4E234107" w14:textId="3F37B208" w:rsidR="0056258C" w:rsidRDefault="0056258C" w:rsidP="00513B02">
            <w:pPr>
              <w:rPr>
                <w:color w:val="000000"/>
                <w:szCs w:val="22"/>
              </w:rPr>
            </w:pPr>
            <w:r>
              <w:rPr>
                <w:color w:val="000000"/>
                <w:szCs w:val="22"/>
              </w:rPr>
              <w:t>Modify</w:t>
            </w:r>
            <w:r w:rsidRPr="00B113F0">
              <w:rPr>
                <w:color w:val="000000"/>
                <w:szCs w:val="22"/>
              </w:rPr>
              <w:t xml:space="preserve"> Participant Tracking so that the label for the date column is </w:t>
            </w:r>
            <w:r>
              <w:rPr>
                <w:color w:val="000000"/>
                <w:szCs w:val="22"/>
              </w:rPr>
              <w:t xml:space="preserve">“Added (Deleted)”.  </w:t>
            </w:r>
            <w:r w:rsidR="00627A32">
              <w:rPr>
                <w:color w:val="000000"/>
                <w:szCs w:val="22"/>
              </w:rPr>
              <w:t xml:space="preserve">See </w:t>
            </w:r>
            <w:r w:rsidR="00627A32" w:rsidRPr="00312D87">
              <w:rPr>
                <w:color w:val="548DD4" w:themeColor="text2" w:themeTint="99"/>
                <w:szCs w:val="22"/>
                <w:u w:val="single"/>
              </w:rPr>
              <w:fldChar w:fldCharType="begin"/>
            </w:r>
            <w:r w:rsidR="00627A32" w:rsidRPr="00312D87">
              <w:rPr>
                <w:color w:val="548DD4" w:themeColor="text2" w:themeTint="99"/>
                <w:szCs w:val="22"/>
                <w:u w:val="single"/>
              </w:rPr>
              <w:instrText xml:space="preserve"> REF _Ref419454492 \h  \* MERGEFORMAT </w:instrText>
            </w:r>
            <w:r w:rsidR="00627A32" w:rsidRPr="00312D87">
              <w:rPr>
                <w:color w:val="548DD4" w:themeColor="text2" w:themeTint="99"/>
                <w:szCs w:val="22"/>
                <w:u w:val="single"/>
              </w:rPr>
            </w:r>
            <w:r w:rsidR="00627A32" w:rsidRPr="00312D87">
              <w:rPr>
                <w:color w:val="548DD4" w:themeColor="text2" w:themeTint="99"/>
                <w:szCs w:val="22"/>
                <w:u w:val="single"/>
              </w:rPr>
              <w:fldChar w:fldCharType="separate"/>
            </w:r>
            <w:r w:rsidR="00627A32" w:rsidRPr="00312D87">
              <w:rPr>
                <w:color w:val="548DD4" w:themeColor="text2" w:themeTint="99"/>
                <w:szCs w:val="22"/>
                <w:u w:val="single"/>
              </w:rPr>
              <w:t>Fi</w:t>
            </w:r>
            <w:r w:rsidR="00627A32">
              <w:rPr>
                <w:color w:val="548DD4" w:themeColor="text2" w:themeTint="99"/>
                <w:szCs w:val="22"/>
                <w:u w:val="single"/>
              </w:rPr>
              <w:t xml:space="preserve">gure </w:t>
            </w:r>
            <w:r w:rsidR="00627A32" w:rsidRPr="00312D87">
              <w:rPr>
                <w:color w:val="548DD4" w:themeColor="text2" w:themeTint="99"/>
                <w:szCs w:val="22"/>
                <w:u w:val="single"/>
              </w:rPr>
              <w:t>8</w:t>
            </w:r>
            <w:r w:rsidR="00627A32" w:rsidRPr="00312D87">
              <w:rPr>
                <w:color w:val="548DD4" w:themeColor="text2" w:themeTint="99"/>
                <w:szCs w:val="22"/>
                <w:u w:val="single"/>
              </w:rPr>
              <w:fldChar w:fldCharType="end"/>
            </w:r>
            <w:r w:rsidR="00627A32">
              <w:rPr>
                <w:color w:val="000000"/>
                <w:szCs w:val="22"/>
              </w:rPr>
              <w:t xml:space="preserve"> below.</w:t>
            </w:r>
          </w:p>
        </w:tc>
      </w:tr>
      <w:tr w:rsidR="0056258C" w:rsidRPr="00203F51" w14:paraId="4E23410B" w14:textId="77777777" w:rsidTr="00562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8"/>
        </w:trPr>
        <w:tc>
          <w:tcPr>
            <w:tcW w:w="1547" w:type="dxa"/>
            <w:shd w:val="clear" w:color="auto" w:fill="auto"/>
            <w:vAlign w:val="center"/>
          </w:tcPr>
          <w:p w14:paraId="4E234109" w14:textId="5514FBBC" w:rsidR="0056258C" w:rsidRDefault="00F64C08" w:rsidP="00513B02">
            <w:pPr>
              <w:jc w:val="right"/>
              <w:rPr>
                <w:color w:val="000000"/>
                <w:szCs w:val="22"/>
              </w:rPr>
            </w:pPr>
            <w:r>
              <w:rPr>
                <w:color w:val="000000"/>
                <w:szCs w:val="22"/>
              </w:rPr>
              <w:t>1.7.</w:t>
            </w:r>
            <w:r w:rsidR="0056258C">
              <w:rPr>
                <w:color w:val="000000"/>
                <w:szCs w:val="22"/>
              </w:rPr>
              <w:t>1.3</w:t>
            </w:r>
          </w:p>
        </w:tc>
        <w:tc>
          <w:tcPr>
            <w:tcW w:w="7893" w:type="dxa"/>
            <w:gridSpan w:val="2"/>
            <w:shd w:val="clear" w:color="auto" w:fill="auto"/>
            <w:vAlign w:val="center"/>
          </w:tcPr>
          <w:p w14:paraId="4E23410A" w14:textId="77777777" w:rsidR="0056258C" w:rsidRDefault="0056258C" w:rsidP="00513B02">
            <w:pPr>
              <w:rPr>
                <w:color w:val="000000"/>
                <w:szCs w:val="22"/>
              </w:rPr>
            </w:pPr>
            <w:r>
              <w:rPr>
                <w:color w:val="000000"/>
                <w:szCs w:val="22"/>
              </w:rPr>
              <w:t>Modify</w:t>
            </w:r>
            <w:r w:rsidRPr="00B113F0">
              <w:rPr>
                <w:color w:val="000000"/>
                <w:szCs w:val="22"/>
              </w:rPr>
              <w:t xml:space="preserve"> Participant Tracking so that deleted dates are shown in brackets in red text following added date.</w:t>
            </w:r>
          </w:p>
        </w:tc>
      </w:tr>
    </w:tbl>
    <w:p w14:paraId="4E23410C" w14:textId="77777777" w:rsidR="00C748F2" w:rsidRDefault="009210D5" w:rsidP="00C748F2">
      <w:pPr>
        <w:pStyle w:val="BodyText"/>
      </w:pPr>
    </w:p>
    <w:p w14:paraId="4E23410D" w14:textId="68E0144C" w:rsidR="00C748F2" w:rsidRDefault="00324DEC" w:rsidP="00C748F2">
      <w:pPr>
        <w:pStyle w:val="BodyText"/>
        <w:keepNext/>
      </w:pPr>
      <w:r>
        <w:rPr>
          <w:noProof/>
        </w:rPr>
        <w:lastRenderedPageBreak/>
        <w:drawing>
          <wp:inline distT="0" distB="0" distL="0" distR="0" wp14:anchorId="2BDC4B21" wp14:editId="7854D0ED">
            <wp:extent cx="5926455" cy="81089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26455" cy="810895"/>
                    </a:xfrm>
                    <a:prstGeom prst="rect">
                      <a:avLst/>
                    </a:prstGeom>
                    <a:noFill/>
                    <a:ln>
                      <a:noFill/>
                    </a:ln>
                  </pic:spPr>
                </pic:pic>
              </a:graphicData>
            </a:graphic>
          </wp:inline>
        </w:drawing>
      </w:r>
    </w:p>
    <w:p w14:paraId="4E23410E" w14:textId="77777777" w:rsidR="00C748F2" w:rsidRDefault="00F64C08" w:rsidP="00C748F2">
      <w:pPr>
        <w:pStyle w:val="Caption"/>
      </w:pPr>
      <w:bookmarkStart w:id="52" w:name="_Ref419454492"/>
      <w:bookmarkStart w:id="53" w:name="_Toc420940297"/>
      <w:r>
        <w:t xml:space="preserve">Figure </w:t>
      </w:r>
      <w:r>
        <w:fldChar w:fldCharType="begin"/>
      </w:r>
      <w:r>
        <w:instrText xml:space="preserve"> SEQ Figure \* ARABIC </w:instrText>
      </w:r>
      <w:r>
        <w:fldChar w:fldCharType="separate"/>
      </w:r>
      <w:r>
        <w:rPr>
          <w:noProof/>
        </w:rPr>
        <w:t>8</w:t>
      </w:r>
      <w:r>
        <w:rPr>
          <w:noProof/>
        </w:rPr>
        <w:fldChar w:fldCharType="end"/>
      </w:r>
      <w:bookmarkEnd w:id="52"/>
      <w:r>
        <w:t xml:space="preserve">: </w:t>
      </w:r>
      <w:r w:rsidRPr="0080505E">
        <w:t>Proposed Participants and Locations Table</w:t>
      </w:r>
      <w:bookmarkEnd w:id="53"/>
    </w:p>
    <w:p w14:paraId="4E2341D8" w14:textId="77777777" w:rsidR="005B15A6" w:rsidRDefault="005B15A6" w:rsidP="00CF03D8">
      <w:pPr>
        <w:pStyle w:val="Heading2"/>
        <w:tabs>
          <w:tab w:val="clear" w:pos="900"/>
        </w:tabs>
      </w:pPr>
      <w:bookmarkStart w:id="54" w:name="_Toc443465269"/>
      <w:r>
        <w:t>Graphical User Interface (GUI) Specifications</w:t>
      </w:r>
      <w:bookmarkEnd w:id="54"/>
    </w:p>
    <w:p w14:paraId="4E2341D9" w14:textId="77777777" w:rsidR="00CF03D8" w:rsidRPr="00146034" w:rsidRDefault="00F64C08" w:rsidP="00CF03D8">
      <w:pPr>
        <w:pStyle w:val="BodyText"/>
      </w:pPr>
      <w:r>
        <w:t>DART</w:t>
      </w:r>
      <w:r w:rsidRPr="00BA4E1C">
        <w:t xml:space="preserve"> GUI </w:t>
      </w:r>
      <w:r w:rsidR="002A5053">
        <w:t>is</w:t>
      </w:r>
      <w:r w:rsidRPr="00BA4E1C">
        <w:t xml:space="preserve"> a web application built using </w:t>
      </w:r>
      <w:r w:rsidRPr="00B72852">
        <w:t xml:space="preserve">HTML5, CSS3, JavaScript, Bootstrap, Mustache templates, AJAX, </w:t>
      </w:r>
      <w:r>
        <w:t xml:space="preserve">and </w:t>
      </w:r>
      <w:r w:rsidRPr="00B72852">
        <w:t>JSON</w:t>
      </w:r>
      <w:r>
        <w:t>.</w:t>
      </w:r>
      <w:r w:rsidRPr="00B72852">
        <w:t> </w:t>
      </w:r>
    </w:p>
    <w:p w14:paraId="4E2341DA" w14:textId="77777777" w:rsidR="005B15A6" w:rsidRDefault="005B15A6" w:rsidP="00CF03D8">
      <w:pPr>
        <w:pStyle w:val="Heading2"/>
        <w:tabs>
          <w:tab w:val="clear" w:pos="900"/>
        </w:tabs>
      </w:pPr>
      <w:bookmarkStart w:id="55" w:name="_Toc443465270"/>
      <w:r>
        <w:t>Multi-divisional Specifications</w:t>
      </w:r>
      <w:bookmarkEnd w:id="55"/>
    </w:p>
    <w:p w14:paraId="4E2341DB" w14:textId="77777777" w:rsidR="00CF03D8" w:rsidRPr="00BA4E1C" w:rsidRDefault="00F64C08" w:rsidP="00CF03D8">
      <w:pPr>
        <w:pStyle w:val="BodyText"/>
      </w:pPr>
      <w:r w:rsidRPr="00BA4E1C">
        <w:t xml:space="preserve">Multi-Divisional specifications are generally captured in each individual </w:t>
      </w:r>
      <w:r>
        <w:t>requirement specification. See S</w:t>
      </w:r>
      <w:r w:rsidRPr="00BA4E1C">
        <w:t xml:space="preserve">ection 2.6 for </w:t>
      </w:r>
      <w:r>
        <w:t xml:space="preserve">the </w:t>
      </w:r>
      <w:r w:rsidRPr="00BA4E1C">
        <w:t>list of specifications.</w:t>
      </w:r>
    </w:p>
    <w:p w14:paraId="4E2341DC" w14:textId="77777777" w:rsidR="005B15A6" w:rsidRDefault="005B15A6" w:rsidP="00E144CA">
      <w:pPr>
        <w:pStyle w:val="Heading2"/>
        <w:tabs>
          <w:tab w:val="clear" w:pos="900"/>
        </w:tabs>
      </w:pPr>
      <w:bookmarkStart w:id="56" w:name="_Toc443465271"/>
      <w:r>
        <w:t>Performance Specifications</w:t>
      </w:r>
      <w:bookmarkEnd w:id="56"/>
    </w:p>
    <w:p w14:paraId="4E2341DD" w14:textId="77777777" w:rsidR="00B3513D" w:rsidRDefault="00F64C08">
      <w:pPr>
        <w:pStyle w:val="Heading3"/>
      </w:pPr>
      <w:bookmarkStart w:id="57" w:name="_Toc443465272"/>
      <w:r>
        <w:t>Performance</w:t>
      </w:r>
      <w:bookmarkEnd w:id="57"/>
    </w:p>
    <w:p w14:paraId="4E2341DE" w14:textId="77777777" w:rsidR="00B3513D" w:rsidRDefault="00F64C08" w:rsidP="00B3513D">
      <w:pPr>
        <w:pStyle w:val="BodyText"/>
        <w:numPr>
          <w:ilvl w:val="0"/>
          <w:numId w:val="22"/>
        </w:numPr>
        <w:ind w:left="900"/>
      </w:pPr>
      <w:r>
        <w:t>DART</w:t>
      </w:r>
      <w:r w:rsidRPr="00BA4E1C">
        <w:t xml:space="preserve"> system w</w:t>
      </w:r>
      <w:r>
        <w:t xml:space="preserve">ill </w:t>
      </w:r>
      <w:r w:rsidRPr="00BA4E1C">
        <w:t>have SLA of 95% uptime</w:t>
      </w:r>
      <w:r>
        <w:t>.</w:t>
      </w:r>
    </w:p>
    <w:p w14:paraId="4E2341E0" w14:textId="77777777" w:rsidR="00B3513D" w:rsidRPr="00B3513D" w:rsidRDefault="00F64C08" w:rsidP="00B3513D">
      <w:pPr>
        <w:pStyle w:val="BodyText"/>
        <w:numPr>
          <w:ilvl w:val="0"/>
          <w:numId w:val="22"/>
        </w:numPr>
        <w:ind w:left="900"/>
      </w:pPr>
      <w:r>
        <w:t>DART</w:t>
      </w:r>
      <w:r w:rsidRPr="00BA4E1C">
        <w:t xml:space="preserve"> solution will have fail over capability</w:t>
      </w:r>
      <w:r>
        <w:t>.</w:t>
      </w:r>
    </w:p>
    <w:p w14:paraId="4E2341E1" w14:textId="77777777" w:rsidR="000655E1" w:rsidRDefault="000655E1" w:rsidP="000655E1">
      <w:pPr>
        <w:pStyle w:val="Heading3"/>
        <w:tabs>
          <w:tab w:val="clear" w:pos="1530"/>
          <w:tab w:val="left" w:pos="1800"/>
        </w:tabs>
      </w:pPr>
      <w:bookmarkStart w:id="58" w:name="_Toc443465273"/>
      <w:r>
        <w:t>Capacity</w:t>
      </w:r>
      <w:bookmarkEnd w:id="58"/>
    </w:p>
    <w:p w14:paraId="4E2341E2" w14:textId="6D953919" w:rsidR="00745DFC" w:rsidRDefault="0078636B" w:rsidP="00745DFC">
      <w:pPr>
        <w:pStyle w:val="BodyText"/>
      </w:pPr>
      <w:r>
        <w:t xml:space="preserve">In accordance with VINCI standards, the </w:t>
      </w:r>
      <w:r w:rsidR="005D46D4">
        <w:t xml:space="preserve">DART application </w:t>
      </w:r>
      <w:r>
        <w:t xml:space="preserve">capacity </w:t>
      </w:r>
      <w:r w:rsidR="001C5F81">
        <w:t>will need</w:t>
      </w:r>
      <w:r>
        <w:t xml:space="preserve"> to meet the criteria shown in </w:t>
      </w:r>
      <w:r w:rsidR="00F64C08">
        <w:rPr>
          <w:color w:val="548DD4" w:themeColor="text2" w:themeTint="99"/>
          <w:u w:val="single"/>
        </w:rPr>
        <w:fldChar w:fldCharType="begin"/>
      </w:r>
      <w:r w:rsidR="00F64C08" w:rsidRPr="00B05740">
        <w:rPr>
          <w:color w:val="548DD4" w:themeColor="text2" w:themeTint="99"/>
          <w:u w:val="single"/>
        </w:rPr>
        <w:instrText xml:space="preserve"> REF _Ref418174377 \h </w:instrText>
      </w:r>
      <w:r w:rsidR="00F64C08">
        <w:rPr>
          <w:color w:val="548DD4" w:themeColor="text2" w:themeTint="99"/>
          <w:u w:val="single"/>
        </w:rPr>
        <w:instrText xml:space="preserve"> \* MERGEFORMAT </w:instrText>
      </w:r>
      <w:r w:rsidR="00F64C08">
        <w:rPr>
          <w:color w:val="548DD4" w:themeColor="text2" w:themeTint="99"/>
          <w:u w:val="single"/>
        </w:rPr>
      </w:r>
      <w:r w:rsidR="00F64C08">
        <w:rPr>
          <w:color w:val="548DD4" w:themeColor="text2" w:themeTint="99"/>
          <w:u w:val="single"/>
        </w:rPr>
        <w:fldChar w:fldCharType="separate"/>
      </w:r>
      <w:r w:rsidR="00F64C08" w:rsidRPr="00B05740">
        <w:rPr>
          <w:color w:val="548DD4" w:themeColor="text2" w:themeTint="99"/>
          <w:u w:val="single"/>
        </w:rPr>
        <w:t>Table 19</w:t>
      </w:r>
      <w:r w:rsidR="00F64C08">
        <w:rPr>
          <w:color w:val="548DD4" w:themeColor="text2" w:themeTint="99"/>
          <w:u w:val="single"/>
        </w:rPr>
        <w:fldChar w:fldCharType="end"/>
      </w:r>
      <w:r w:rsidR="00F64C08">
        <w:t xml:space="preserve"> below per the VINCI Business Requirements </w:t>
      </w:r>
      <w:proofErr w:type="gramStart"/>
      <w:r w:rsidR="00F64C08">
        <w:t>Document  Section</w:t>
      </w:r>
      <w:proofErr w:type="gramEnd"/>
      <w:r w:rsidR="00F64C08">
        <w:t xml:space="preserve"> 8.2.</w:t>
      </w:r>
    </w:p>
    <w:p w14:paraId="4E2341E3" w14:textId="77777777" w:rsidR="00EA390A" w:rsidRDefault="00F64C08" w:rsidP="00C06222">
      <w:pPr>
        <w:pStyle w:val="Caption"/>
      </w:pPr>
      <w:bookmarkStart w:id="59" w:name="_Ref418174377"/>
      <w:bookmarkStart w:id="60" w:name="_Toc420940260"/>
      <w:r>
        <w:t xml:space="preserve">Table </w:t>
      </w:r>
      <w:r>
        <w:fldChar w:fldCharType="begin"/>
      </w:r>
      <w:r>
        <w:instrText xml:space="preserve"> SEQ Table \* ARABIC </w:instrText>
      </w:r>
      <w:r>
        <w:fldChar w:fldCharType="separate"/>
      </w:r>
      <w:r w:rsidR="006E3902">
        <w:rPr>
          <w:noProof/>
        </w:rPr>
        <w:t>19</w:t>
      </w:r>
      <w:r>
        <w:rPr>
          <w:noProof/>
        </w:rPr>
        <w:fldChar w:fldCharType="end"/>
      </w:r>
      <w:bookmarkEnd w:id="59"/>
      <w:r>
        <w:t>: Service Level Requirements (SLR) - Capacity</w:t>
      </w:r>
      <w:bookmarkEnd w:id="60"/>
    </w:p>
    <w:tbl>
      <w:tblPr>
        <w:tblW w:w="9655" w:type="dxa"/>
        <w:tblInd w:w="-7" w:type="dxa"/>
        <w:tblLook w:val="04A0" w:firstRow="1" w:lastRow="0" w:firstColumn="1" w:lastColumn="0" w:noHBand="0" w:noVBand="1"/>
        <w:tblCaption w:val="Preparatory to Research"/>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7"/>
        <w:gridCol w:w="1187"/>
        <w:gridCol w:w="4861"/>
        <w:gridCol w:w="1950"/>
        <w:gridCol w:w="1650"/>
      </w:tblGrid>
      <w:tr w:rsidR="00D80BEB" w:rsidRPr="00203F51" w14:paraId="4E2341E5" w14:textId="77777777" w:rsidTr="00C325D0">
        <w:trPr>
          <w:cantSplit/>
          <w:trHeight w:val="350"/>
        </w:trPr>
        <w:tc>
          <w:tcPr>
            <w:tcW w:w="9655" w:type="dxa"/>
            <w:gridSpan w:val="5"/>
            <w:tcBorders>
              <w:top w:val="single" w:sz="4" w:space="0" w:color="auto"/>
              <w:left w:val="single" w:sz="4" w:space="0" w:color="auto"/>
              <w:bottom w:val="single" w:sz="4" w:space="0" w:color="auto"/>
              <w:right w:val="single" w:sz="4" w:space="0" w:color="auto"/>
            </w:tcBorders>
            <w:shd w:val="clear" w:color="000000" w:fill="D9D9D9"/>
            <w:vAlign w:val="center"/>
          </w:tcPr>
          <w:p w14:paraId="4E2341E4" w14:textId="563A8563" w:rsidR="00D80BEB" w:rsidRPr="00203F51" w:rsidRDefault="00F64C08" w:rsidP="0037417F">
            <w:pPr>
              <w:pStyle w:val="BodyText"/>
              <w:rPr>
                <w:sz w:val="22"/>
              </w:rPr>
            </w:pPr>
            <w:r>
              <w:rPr>
                <w:b/>
                <w:sz w:val="22"/>
              </w:rPr>
              <w:t>EPIC 1.1</w:t>
            </w:r>
            <w:r w:rsidR="0037417F">
              <w:rPr>
                <w:b/>
                <w:sz w:val="22"/>
              </w:rPr>
              <w:t>5</w:t>
            </w:r>
            <w:r w:rsidRPr="00203F51">
              <w:rPr>
                <w:b/>
                <w:sz w:val="22"/>
              </w:rPr>
              <w:t>:</w:t>
            </w:r>
            <w:r w:rsidRPr="00203F51">
              <w:rPr>
                <w:sz w:val="22"/>
              </w:rPr>
              <w:t xml:space="preserve"> </w:t>
            </w:r>
            <w:r w:rsidR="00616CE4" w:rsidRPr="00616CE4">
              <w:rPr>
                <w:sz w:val="22"/>
                <w:szCs w:val="22"/>
              </w:rPr>
              <w:t xml:space="preserve">In accordance with </w:t>
            </w:r>
            <w:proofErr w:type="gramStart"/>
            <w:r w:rsidR="00616CE4" w:rsidRPr="00616CE4">
              <w:rPr>
                <w:sz w:val="22"/>
                <w:szCs w:val="22"/>
              </w:rPr>
              <w:t>VINCI(</w:t>
            </w:r>
            <w:proofErr w:type="gramEnd"/>
            <w:r w:rsidR="00616CE4" w:rsidRPr="00616CE4">
              <w:rPr>
                <w:sz w:val="22"/>
                <w:szCs w:val="22"/>
              </w:rPr>
              <w:t>E) standards, the DART</w:t>
            </w:r>
            <w:r w:rsidR="00616CE4">
              <w:rPr>
                <w:sz w:val="22"/>
                <w:szCs w:val="22"/>
              </w:rPr>
              <w:t xml:space="preserve"> application capacity</w:t>
            </w:r>
            <w:r w:rsidR="00616CE4" w:rsidRPr="00616CE4">
              <w:rPr>
                <w:sz w:val="22"/>
                <w:szCs w:val="22"/>
              </w:rPr>
              <w:t xml:space="preserve"> will need to meet the following criteria.</w:t>
            </w:r>
          </w:p>
        </w:tc>
      </w:tr>
      <w:tr w:rsidR="00E0450A" w:rsidRPr="00D80BEB" w14:paraId="4E2341EA"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418"/>
          <w:tblHeader/>
        </w:trPr>
        <w:tc>
          <w:tcPr>
            <w:tcW w:w="1187" w:type="dxa"/>
            <w:tcBorders>
              <w:top w:val="single" w:sz="6" w:space="0" w:color="auto"/>
              <w:left w:val="single" w:sz="6" w:space="0" w:color="auto"/>
              <w:bottom w:val="single" w:sz="4" w:space="0" w:color="auto"/>
              <w:right w:val="single" w:sz="6" w:space="0" w:color="auto"/>
            </w:tcBorders>
            <w:shd w:val="clear" w:color="C0C0C0" w:fill="D9D9D9"/>
          </w:tcPr>
          <w:p w14:paraId="4E2341E6" w14:textId="77777777" w:rsidR="00E0450A" w:rsidRPr="00D80BEB" w:rsidRDefault="001E55D9" w:rsidP="00D80BEB">
            <w:pPr>
              <w:pStyle w:val="BodyText"/>
              <w:rPr>
                <w:b/>
                <w:sz w:val="22"/>
              </w:rPr>
            </w:pPr>
            <w:r w:rsidRPr="00D80BEB">
              <w:rPr>
                <w:b/>
                <w:sz w:val="22"/>
              </w:rPr>
              <w:t>NONF ID</w:t>
            </w:r>
          </w:p>
        </w:tc>
        <w:tc>
          <w:tcPr>
            <w:tcW w:w="4861" w:type="dxa"/>
            <w:tcBorders>
              <w:top w:val="single" w:sz="6" w:space="0" w:color="auto"/>
              <w:left w:val="single" w:sz="6" w:space="0" w:color="auto"/>
              <w:bottom w:val="single" w:sz="4" w:space="0" w:color="auto"/>
              <w:right w:val="single" w:sz="6" w:space="0" w:color="auto"/>
            </w:tcBorders>
            <w:shd w:val="clear" w:color="C0C0C0" w:fill="D9D9D9"/>
          </w:tcPr>
          <w:p w14:paraId="4E2341E7" w14:textId="77777777" w:rsidR="00E0450A" w:rsidRPr="00D80BEB" w:rsidRDefault="00F64C08" w:rsidP="00D80BEB">
            <w:pPr>
              <w:pStyle w:val="BodyText"/>
              <w:rPr>
                <w:b/>
                <w:sz w:val="22"/>
              </w:rPr>
            </w:pPr>
            <w:r w:rsidRPr="00D80BEB">
              <w:rPr>
                <w:b/>
                <w:sz w:val="22"/>
              </w:rPr>
              <w:t>SLR Question</w:t>
            </w:r>
          </w:p>
        </w:tc>
        <w:tc>
          <w:tcPr>
            <w:tcW w:w="1950" w:type="dxa"/>
            <w:tcBorders>
              <w:top w:val="single" w:sz="6" w:space="0" w:color="auto"/>
              <w:left w:val="single" w:sz="6" w:space="0" w:color="auto"/>
              <w:bottom w:val="single" w:sz="6" w:space="0" w:color="auto"/>
              <w:right w:val="single" w:sz="6" w:space="0" w:color="auto"/>
            </w:tcBorders>
            <w:shd w:val="clear" w:color="C0C0C0" w:fill="D9D9D9"/>
          </w:tcPr>
          <w:p w14:paraId="4E2341E8" w14:textId="77777777" w:rsidR="00E0450A" w:rsidRPr="00D80BEB" w:rsidRDefault="00F64C08" w:rsidP="00D80BEB">
            <w:pPr>
              <w:pStyle w:val="BodyText"/>
              <w:rPr>
                <w:b/>
                <w:sz w:val="22"/>
              </w:rPr>
            </w:pPr>
            <w:r w:rsidRPr="00D80BEB">
              <w:rPr>
                <w:b/>
                <w:sz w:val="22"/>
              </w:rPr>
              <w:t>SLR Criteria</w:t>
            </w:r>
          </w:p>
        </w:tc>
        <w:tc>
          <w:tcPr>
            <w:tcW w:w="1650" w:type="dxa"/>
            <w:tcBorders>
              <w:top w:val="single" w:sz="6" w:space="0" w:color="auto"/>
              <w:left w:val="single" w:sz="6" w:space="0" w:color="auto"/>
              <w:bottom w:val="single" w:sz="6" w:space="0" w:color="auto"/>
              <w:right w:val="single" w:sz="6" w:space="0" w:color="auto"/>
            </w:tcBorders>
            <w:shd w:val="clear" w:color="C0C0C0" w:fill="D9D9D9"/>
          </w:tcPr>
          <w:p w14:paraId="4E2341E9" w14:textId="77777777" w:rsidR="00E0450A" w:rsidRPr="00D80BEB" w:rsidRDefault="00F64C08" w:rsidP="00D80BEB">
            <w:pPr>
              <w:pStyle w:val="BodyText"/>
              <w:rPr>
                <w:b/>
                <w:sz w:val="22"/>
              </w:rPr>
            </w:pPr>
            <w:r w:rsidRPr="00D80BEB">
              <w:rPr>
                <w:b/>
                <w:sz w:val="22"/>
              </w:rPr>
              <w:t>Description</w:t>
            </w:r>
          </w:p>
        </w:tc>
      </w:tr>
      <w:tr w:rsidR="00E0450A" w:rsidRPr="00954FC7" w14:paraId="4E2341F0"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45"/>
        </w:trPr>
        <w:tc>
          <w:tcPr>
            <w:tcW w:w="1187" w:type="dxa"/>
            <w:tcBorders>
              <w:top w:val="single" w:sz="4" w:space="0" w:color="auto"/>
              <w:left w:val="single" w:sz="4" w:space="0" w:color="auto"/>
              <w:bottom w:val="single" w:sz="4" w:space="0" w:color="auto"/>
              <w:right w:val="single" w:sz="4" w:space="0" w:color="auto"/>
            </w:tcBorders>
          </w:tcPr>
          <w:p w14:paraId="4E2341EB" w14:textId="379BFF5D" w:rsidR="00E0450A" w:rsidRPr="00954FC7" w:rsidRDefault="0037417F" w:rsidP="001C5F81">
            <w:r>
              <w:t>1.15.</w:t>
            </w:r>
            <w:r w:rsidR="002E3104">
              <w:t>1</w:t>
            </w:r>
          </w:p>
        </w:tc>
        <w:tc>
          <w:tcPr>
            <w:tcW w:w="4861" w:type="dxa"/>
            <w:tcBorders>
              <w:top w:val="single" w:sz="4" w:space="0" w:color="auto"/>
              <w:left w:val="single" w:sz="4" w:space="0" w:color="auto"/>
              <w:bottom w:val="single" w:sz="4" w:space="0" w:color="auto"/>
              <w:right w:val="single" w:sz="4" w:space="0" w:color="auto"/>
            </w:tcBorders>
          </w:tcPr>
          <w:p w14:paraId="4E2341EC" w14:textId="77777777" w:rsidR="0003466B" w:rsidRPr="00954FC7" w:rsidRDefault="00F64C08" w:rsidP="001C5F81">
            <w:r w:rsidRPr="00954FC7">
              <w:t>How many users will be on the system hourly?</w:t>
            </w:r>
          </w:p>
        </w:tc>
        <w:tc>
          <w:tcPr>
            <w:tcW w:w="1950" w:type="dxa"/>
            <w:tcBorders>
              <w:top w:val="single" w:sz="6" w:space="0" w:color="auto"/>
              <w:left w:val="single" w:sz="4" w:space="0" w:color="auto"/>
              <w:bottom w:val="single" w:sz="4" w:space="0" w:color="auto"/>
              <w:right w:val="single" w:sz="6" w:space="0" w:color="000000"/>
            </w:tcBorders>
          </w:tcPr>
          <w:p w14:paraId="4E2341ED" w14:textId="77777777" w:rsidR="00E0450A" w:rsidRDefault="00F64C08" w:rsidP="001C5F81">
            <w:r>
              <w:t>DART - 50</w:t>
            </w:r>
          </w:p>
          <w:p w14:paraId="4E2341EE" w14:textId="77777777" w:rsidR="00E0450A" w:rsidRPr="00954FC7" w:rsidRDefault="009210D5" w:rsidP="001C5F81"/>
        </w:tc>
        <w:tc>
          <w:tcPr>
            <w:tcW w:w="1650" w:type="dxa"/>
            <w:tcBorders>
              <w:top w:val="single" w:sz="6" w:space="0" w:color="auto"/>
              <w:left w:val="single" w:sz="6" w:space="0" w:color="000000"/>
              <w:bottom w:val="single" w:sz="4" w:space="0" w:color="auto"/>
              <w:right w:val="single" w:sz="6" w:space="0" w:color="000000"/>
            </w:tcBorders>
          </w:tcPr>
          <w:p w14:paraId="4E2341EF" w14:textId="77777777" w:rsidR="00E0450A" w:rsidRPr="00896396" w:rsidRDefault="00F64C08" w:rsidP="001C5F81">
            <w:pPr>
              <w:rPr>
                <w:szCs w:val="22"/>
              </w:rPr>
            </w:pPr>
            <w:r w:rsidRPr="00896396">
              <w:rPr>
                <w:szCs w:val="22"/>
              </w:rPr>
              <w:t>NA</w:t>
            </w:r>
          </w:p>
        </w:tc>
      </w:tr>
      <w:tr w:rsidR="002E3104" w:rsidRPr="00954FC7" w14:paraId="4E2341F6"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75"/>
        </w:trPr>
        <w:tc>
          <w:tcPr>
            <w:tcW w:w="1187" w:type="dxa"/>
            <w:tcBorders>
              <w:top w:val="single" w:sz="4" w:space="0" w:color="auto"/>
              <w:left w:val="single" w:sz="4" w:space="0" w:color="auto"/>
              <w:bottom w:val="single" w:sz="4" w:space="0" w:color="auto"/>
              <w:right w:val="single" w:sz="4" w:space="0" w:color="auto"/>
            </w:tcBorders>
          </w:tcPr>
          <w:p w14:paraId="4E2341F1" w14:textId="046B3CAE" w:rsidR="002E3104" w:rsidRDefault="0037417F">
            <w:r>
              <w:t>1.15.</w:t>
            </w:r>
            <w:r w:rsidR="002E3104">
              <w:t>2</w:t>
            </w:r>
          </w:p>
        </w:tc>
        <w:tc>
          <w:tcPr>
            <w:tcW w:w="4861" w:type="dxa"/>
            <w:tcBorders>
              <w:top w:val="single" w:sz="4" w:space="0" w:color="auto"/>
              <w:left w:val="single" w:sz="4" w:space="0" w:color="auto"/>
              <w:bottom w:val="single" w:sz="4" w:space="0" w:color="auto"/>
              <w:right w:val="single" w:sz="4" w:space="0" w:color="auto"/>
            </w:tcBorders>
          </w:tcPr>
          <w:p w14:paraId="4E2341F2" w14:textId="77777777" w:rsidR="002E3104" w:rsidRPr="00954FC7" w:rsidRDefault="002E3104" w:rsidP="008F04AA">
            <w:r w:rsidRPr="00954FC7">
              <w:t>How many transactions will each average user perform each hour?</w:t>
            </w:r>
          </w:p>
        </w:tc>
        <w:tc>
          <w:tcPr>
            <w:tcW w:w="1950" w:type="dxa"/>
            <w:tcBorders>
              <w:top w:val="single" w:sz="4" w:space="0" w:color="auto"/>
              <w:left w:val="single" w:sz="4" w:space="0" w:color="auto"/>
              <w:bottom w:val="single" w:sz="6" w:space="0" w:color="auto"/>
              <w:right w:val="single" w:sz="6" w:space="0" w:color="000000"/>
            </w:tcBorders>
          </w:tcPr>
          <w:p w14:paraId="4E2341F3" w14:textId="77777777" w:rsidR="002E3104" w:rsidRDefault="002E3104" w:rsidP="001C5F81">
            <w:r>
              <w:t>DART - 5</w:t>
            </w:r>
          </w:p>
          <w:p w14:paraId="4E2341F4" w14:textId="77777777" w:rsidR="002E3104" w:rsidRPr="00954FC7" w:rsidRDefault="002E3104" w:rsidP="001C5F81"/>
        </w:tc>
        <w:tc>
          <w:tcPr>
            <w:tcW w:w="1650" w:type="dxa"/>
            <w:tcBorders>
              <w:top w:val="single" w:sz="4" w:space="0" w:color="auto"/>
              <w:left w:val="single" w:sz="6" w:space="0" w:color="000000"/>
              <w:bottom w:val="single" w:sz="6" w:space="0" w:color="auto"/>
              <w:right w:val="single" w:sz="6" w:space="0" w:color="000000"/>
            </w:tcBorders>
          </w:tcPr>
          <w:p w14:paraId="4E2341F5" w14:textId="77777777" w:rsidR="002E3104" w:rsidRPr="00954FC7" w:rsidRDefault="002E3104" w:rsidP="001C5F81">
            <w:pPr>
              <w:rPr>
                <w:rFonts w:ascii="Arial" w:hAnsi="Arial" w:cs="Arial"/>
                <w:sz w:val="20"/>
                <w:szCs w:val="20"/>
              </w:rPr>
            </w:pPr>
            <w:r>
              <w:t>Predicted number of transactions is 250 data access requests per year.</w:t>
            </w:r>
          </w:p>
        </w:tc>
      </w:tr>
      <w:tr w:rsidR="002E3104" w:rsidRPr="00954FC7" w14:paraId="4E2341FB"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75"/>
        </w:trPr>
        <w:tc>
          <w:tcPr>
            <w:tcW w:w="1187" w:type="dxa"/>
            <w:tcBorders>
              <w:top w:val="single" w:sz="4" w:space="0" w:color="auto"/>
              <w:left w:val="single" w:sz="4" w:space="0" w:color="auto"/>
              <w:bottom w:val="single" w:sz="4" w:space="0" w:color="auto"/>
              <w:right w:val="single" w:sz="4" w:space="0" w:color="auto"/>
            </w:tcBorders>
          </w:tcPr>
          <w:p w14:paraId="4E2341F7" w14:textId="1FAF4C2A" w:rsidR="002E3104" w:rsidRDefault="0037417F">
            <w:r>
              <w:t>1.15.</w:t>
            </w:r>
            <w:r w:rsidR="002E3104">
              <w:t>3</w:t>
            </w:r>
          </w:p>
        </w:tc>
        <w:tc>
          <w:tcPr>
            <w:tcW w:w="4861" w:type="dxa"/>
            <w:tcBorders>
              <w:top w:val="single" w:sz="4" w:space="0" w:color="auto"/>
              <w:left w:val="single" w:sz="4" w:space="0" w:color="auto"/>
              <w:bottom w:val="single" w:sz="4" w:space="0" w:color="auto"/>
              <w:right w:val="single" w:sz="4" w:space="0" w:color="auto"/>
            </w:tcBorders>
          </w:tcPr>
          <w:p w14:paraId="4E2341F8" w14:textId="77777777" w:rsidR="002E3104" w:rsidRPr="00954FC7" w:rsidRDefault="002E3104" w:rsidP="008F04AA">
            <w:r w:rsidRPr="00954FC7">
              <w:t>What are the anticipated peak user times during the day?</w:t>
            </w:r>
          </w:p>
        </w:tc>
        <w:tc>
          <w:tcPr>
            <w:tcW w:w="1950" w:type="dxa"/>
            <w:tcBorders>
              <w:top w:val="single" w:sz="4" w:space="0" w:color="auto"/>
              <w:left w:val="single" w:sz="4" w:space="0" w:color="auto"/>
              <w:bottom w:val="single" w:sz="6" w:space="0" w:color="auto"/>
              <w:right w:val="single" w:sz="6" w:space="0" w:color="000000"/>
            </w:tcBorders>
          </w:tcPr>
          <w:p w14:paraId="4E2341F9" w14:textId="77777777" w:rsidR="002E3104" w:rsidRPr="00954FC7" w:rsidRDefault="002E3104" w:rsidP="001C5F81">
            <w:r w:rsidRPr="00954FC7">
              <w:t xml:space="preserve">Business day </w:t>
            </w:r>
            <w:r>
              <w:t>from 8AM ET through 5PM HA</w:t>
            </w:r>
          </w:p>
        </w:tc>
        <w:tc>
          <w:tcPr>
            <w:tcW w:w="1650" w:type="dxa"/>
            <w:tcBorders>
              <w:top w:val="single" w:sz="4" w:space="0" w:color="auto"/>
              <w:left w:val="single" w:sz="6" w:space="0" w:color="000000"/>
              <w:bottom w:val="single" w:sz="6" w:space="0" w:color="auto"/>
              <w:right w:val="single" w:sz="6" w:space="0" w:color="000000"/>
            </w:tcBorders>
          </w:tcPr>
          <w:p w14:paraId="4E2341FA" w14:textId="77777777" w:rsidR="002E3104" w:rsidRPr="00954FC7" w:rsidRDefault="002E3104" w:rsidP="001C5F81">
            <w:pPr>
              <w:rPr>
                <w:rFonts w:ascii="Arial" w:hAnsi="Arial" w:cs="Arial"/>
                <w:sz w:val="20"/>
                <w:szCs w:val="20"/>
              </w:rPr>
            </w:pPr>
            <w:r w:rsidRPr="00896396">
              <w:rPr>
                <w:szCs w:val="22"/>
              </w:rPr>
              <w:t>NA</w:t>
            </w:r>
          </w:p>
        </w:tc>
      </w:tr>
      <w:tr w:rsidR="002E3104" w:rsidRPr="00954FC7" w14:paraId="4E234200"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75"/>
        </w:trPr>
        <w:tc>
          <w:tcPr>
            <w:tcW w:w="1187" w:type="dxa"/>
            <w:tcBorders>
              <w:top w:val="single" w:sz="4" w:space="0" w:color="auto"/>
              <w:left w:val="single" w:sz="4" w:space="0" w:color="auto"/>
              <w:bottom w:val="single" w:sz="4" w:space="0" w:color="auto"/>
              <w:right w:val="single" w:sz="4" w:space="0" w:color="auto"/>
            </w:tcBorders>
          </w:tcPr>
          <w:p w14:paraId="4E2341FC" w14:textId="46C07F15" w:rsidR="002E3104" w:rsidRDefault="0037417F">
            <w:r>
              <w:t>1.15.</w:t>
            </w:r>
            <w:r w:rsidR="002E3104">
              <w:t>4</w:t>
            </w:r>
          </w:p>
        </w:tc>
        <w:tc>
          <w:tcPr>
            <w:tcW w:w="4861" w:type="dxa"/>
            <w:tcBorders>
              <w:top w:val="single" w:sz="4" w:space="0" w:color="auto"/>
              <w:left w:val="single" w:sz="4" w:space="0" w:color="auto"/>
              <w:bottom w:val="single" w:sz="4" w:space="0" w:color="auto"/>
              <w:right w:val="single" w:sz="4" w:space="0" w:color="auto"/>
            </w:tcBorders>
          </w:tcPr>
          <w:p w14:paraId="4E2341FD" w14:textId="77777777" w:rsidR="002E3104" w:rsidRPr="00954FC7" w:rsidRDefault="002E3104" w:rsidP="008F04AA">
            <w:r w:rsidRPr="00954FC7">
              <w:t>What is the anticipated peak transaction load (when do you think that there will be the most transactions being performed on the system) during the day?</w:t>
            </w:r>
          </w:p>
        </w:tc>
        <w:tc>
          <w:tcPr>
            <w:tcW w:w="1950" w:type="dxa"/>
            <w:tcBorders>
              <w:top w:val="single" w:sz="4" w:space="0" w:color="auto"/>
              <w:left w:val="single" w:sz="4" w:space="0" w:color="auto"/>
              <w:bottom w:val="single" w:sz="6" w:space="0" w:color="auto"/>
              <w:right w:val="single" w:sz="6" w:space="0" w:color="000000"/>
            </w:tcBorders>
          </w:tcPr>
          <w:p w14:paraId="4E2341FE" w14:textId="77777777" w:rsidR="002E3104" w:rsidRPr="00954FC7" w:rsidRDefault="002E3104" w:rsidP="001C5F81">
            <w:r w:rsidRPr="00954FC7">
              <w:t xml:space="preserve">Business Day </w:t>
            </w:r>
            <w:r>
              <w:t>from 9AM ET through 3PM HA</w:t>
            </w:r>
          </w:p>
        </w:tc>
        <w:tc>
          <w:tcPr>
            <w:tcW w:w="1650" w:type="dxa"/>
            <w:tcBorders>
              <w:top w:val="single" w:sz="4" w:space="0" w:color="auto"/>
              <w:left w:val="single" w:sz="6" w:space="0" w:color="000000"/>
              <w:bottom w:val="single" w:sz="6" w:space="0" w:color="auto"/>
              <w:right w:val="single" w:sz="6" w:space="0" w:color="000000"/>
            </w:tcBorders>
          </w:tcPr>
          <w:p w14:paraId="4E2341FF" w14:textId="77777777" w:rsidR="002E3104" w:rsidRPr="00954FC7" w:rsidRDefault="002E3104" w:rsidP="001C5F81">
            <w:pPr>
              <w:rPr>
                <w:rFonts w:ascii="Arial" w:hAnsi="Arial" w:cs="Arial"/>
                <w:sz w:val="20"/>
                <w:szCs w:val="20"/>
              </w:rPr>
            </w:pPr>
            <w:r w:rsidRPr="00896396">
              <w:rPr>
                <w:szCs w:val="22"/>
              </w:rPr>
              <w:t>NA</w:t>
            </w:r>
          </w:p>
        </w:tc>
      </w:tr>
      <w:tr w:rsidR="002E3104" w:rsidRPr="00954FC7" w14:paraId="4E234207"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30"/>
        </w:trPr>
        <w:tc>
          <w:tcPr>
            <w:tcW w:w="1187" w:type="dxa"/>
            <w:tcBorders>
              <w:top w:val="single" w:sz="4" w:space="0" w:color="auto"/>
              <w:left w:val="single" w:sz="4" w:space="0" w:color="auto"/>
              <w:bottom w:val="single" w:sz="4" w:space="0" w:color="auto"/>
              <w:right w:val="single" w:sz="4" w:space="0" w:color="auto"/>
            </w:tcBorders>
          </w:tcPr>
          <w:p w14:paraId="4E234201" w14:textId="3DE28DEB" w:rsidR="002E3104" w:rsidRDefault="0037417F">
            <w:r>
              <w:lastRenderedPageBreak/>
              <w:t>1.15.</w:t>
            </w:r>
            <w:r w:rsidR="002E3104">
              <w:t>5</w:t>
            </w:r>
          </w:p>
        </w:tc>
        <w:tc>
          <w:tcPr>
            <w:tcW w:w="4861" w:type="dxa"/>
            <w:tcBorders>
              <w:top w:val="single" w:sz="4" w:space="0" w:color="auto"/>
              <w:left w:val="single" w:sz="4" w:space="0" w:color="auto"/>
              <w:bottom w:val="single" w:sz="4" w:space="0" w:color="auto"/>
              <w:right w:val="single" w:sz="4" w:space="0" w:color="auto"/>
            </w:tcBorders>
          </w:tcPr>
          <w:p w14:paraId="4E234202" w14:textId="77777777" w:rsidR="002E3104" w:rsidRDefault="002E3104" w:rsidP="001C5F81">
            <w:r w:rsidRPr="00954FC7">
              <w:t>How many new users will be added in one year?</w:t>
            </w:r>
          </w:p>
          <w:p w14:paraId="4E234203" w14:textId="77777777" w:rsidR="002E3104" w:rsidRPr="00954FC7" w:rsidRDefault="002E3104" w:rsidP="00923399"/>
        </w:tc>
        <w:tc>
          <w:tcPr>
            <w:tcW w:w="1950" w:type="dxa"/>
            <w:tcBorders>
              <w:top w:val="single" w:sz="6" w:space="0" w:color="auto"/>
              <w:left w:val="single" w:sz="4" w:space="0" w:color="auto"/>
              <w:bottom w:val="single" w:sz="4" w:space="0" w:color="auto"/>
              <w:right w:val="single" w:sz="6" w:space="0" w:color="000000"/>
            </w:tcBorders>
          </w:tcPr>
          <w:p w14:paraId="4E234204" w14:textId="77777777" w:rsidR="002E3104" w:rsidRDefault="002E3104" w:rsidP="001C5F81">
            <w:r>
              <w:t>DART - 1,000</w:t>
            </w:r>
          </w:p>
          <w:p w14:paraId="4E234205" w14:textId="77777777" w:rsidR="002E3104" w:rsidRPr="00954FC7" w:rsidRDefault="002E3104" w:rsidP="001C5F81"/>
        </w:tc>
        <w:tc>
          <w:tcPr>
            <w:tcW w:w="1650" w:type="dxa"/>
            <w:tcBorders>
              <w:top w:val="single" w:sz="6" w:space="0" w:color="auto"/>
              <w:left w:val="single" w:sz="6" w:space="0" w:color="000000"/>
              <w:bottom w:val="single" w:sz="4" w:space="0" w:color="auto"/>
              <w:right w:val="single" w:sz="6" w:space="0" w:color="000000"/>
            </w:tcBorders>
          </w:tcPr>
          <w:p w14:paraId="4E234206" w14:textId="77777777" w:rsidR="002E3104" w:rsidRPr="00954FC7" w:rsidRDefault="002E3104" w:rsidP="001C5F81">
            <w:pPr>
              <w:rPr>
                <w:rFonts w:ascii="Arial" w:hAnsi="Arial" w:cs="Arial"/>
                <w:sz w:val="20"/>
                <w:szCs w:val="20"/>
              </w:rPr>
            </w:pPr>
            <w:r w:rsidRPr="00896396">
              <w:rPr>
                <w:szCs w:val="22"/>
              </w:rPr>
              <w:t>NA</w:t>
            </w:r>
          </w:p>
        </w:tc>
      </w:tr>
      <w:tr w:rsidR="002E3104" w:rsidRPr="00954FC7" w14:paraId="4E23420D"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14"/>
        </w:trPr>
        <w:tc>
          <w:tcPr>
            <w:tcW w:w="1187" w:type="dxa"/>
            <w:tcBorders>
              <w:top w:val="single" w:sz="4" w:space="0" w:color="auto"/>
              <w:left w:val="single" w:sz="4" w:space="0" w:color="auto"/>
              <w:bottom w:val="single" w:sz="4" w:space="0" w:color="auto"/>
              <w:right w:val="single" w:sz="4" w:space="0" w:color="auto"/>
            </w:tcBorders>
          </w:tcPr>
          <w:p w14:paraId="4E234208" w14:textId="29A90FB0" w:rsidR="002E3104" w:rsidRDefault="0037417F">
            <w:r>
              <w:t>1.15.</w:t>
            </w:r>
            <w:r w:rsidR="002E3104">
              <w:t>6</w:t>
            </w:r>
          </w:p>
        </w:tc>
        <w:tc>
          <w:tcPr>
            <w:tcW w:w="4861" w:type="dxa"/>
            <w:tcBorders>
              <w:top w:val="single" w:sz="4" w:space="0" w:color="auto"/>
              <w:left w:val="single" w:sz="4" w:space="0" w:color="auto"/>
              <w:bottom w:val="single" w:sz="4" w:space="0" w:color="auto"/>
              <w:right w:val="single" w:sz="4" w:space="0" w:color="auto"/>
            </w:tcBorders>
          </w:tcPr>
          <w:p w14:paraId="4E234209" w14:textId="77777777" w:rsidR="002E3104" w:rsidRPr="00954FC7" w:rsidRDefault="002E3104" w:rsidP="001C5F81">
            <w:r w:rsidRPr="00954FC7">
              <w:t>How many more (if any) transactions will be added in one year?</w:t>
            </w:r>
          </w:p>
        </w:tc>
        <w:tc>
          <w:tcPr>
            <w:tcW w:w="1950" w:type="dxa"/>
            <w:tcBorders>
              <w:top w:val="single" w:sz="4" w:space="0" w:color="auto"/>
              <w:left w:val="single" w:sz="4" w:space="0" w:color="auto"/>
              <w:bottom w:val="single" w:sz="4" w:space="0" w:color="auto"/>
              <w:right w:val="single" w:sz="6" w:space="0" w:color="000000"/>
            </w:tcBorders>
          </w:tcPr>
          <w:p w14:paraId="4E23420A" w14:textId="77777777" w:rsidR="002E3104" w:rsidRDefault="002E3104" w:rsidP="001C5F81">
            <w:r>
              <w:t>DART - 200%</w:t>
            </w:r>
          </w:p>
          <w:p w14:paraId="4E23420B" w14:textId="77777777" w:rsidR="002E3104" w:rsidRPr="00954FC7" w:rsidRDefault="002E3104" w:rsidP="001C5F81"/>
        </w:tc>
        <w:tc>
          <w:tcPr>
            <w:tcW w:w="1650" w:type="dxa"/>
            <w:tcBorders>
              <w:top w:val="single" w:sz="4" w:space="0" w:color="auto"/>
              <w:left w:val="single" w:sz="6" w:space="0" w:color="000000"/>
              <w:bottom w:val="single" w:sz="4" w:space="0" w:color="auto"/>
              <w:right w:val="single" w:sz="6" w:space="0" w:color="000000"/>
            </w:tcBorders>
          </w:tcPr>
          <w:p w14:paraId="4E23420C" w14:textId="77777777" w:rsidR="002E3104" w:rsidRPr="00954FC7" w:rsidRDefault="002E3104" w:rsidP="001C5F81">
            <w:pPr>
              <w:rPr>
                <w:rFonts w:ascii="Arial" w:hAnsi="Arial" w:cs="Arial"/>
                <w:sz w:val="20"/>
                <w:szCs w:val="20"/>
              </w:rPr>
            </w:pPr>
            <w:r w:rsidRPr="00896396">
              <w:rPr>
                <w:szCs w:val="22"/>
              </w:rPr>
              <w:t>NA</w:t>
            </w:r>
          </w:p>
        </w:tc>
      </w:tr>
      <w:tr w:rsidR="002E3104" w:rsidRPr="00954FC7" w14:paraId="4E234213"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14"/>
        </w:trPr>
        <w:tc>
          <w:tcPr>
            <w:tcW w:w="1187" w:type="dxa"/>
            <w:tcBorders>
              <w:top w:val="single" w:sz="4" w:space="0" w:color="auto"/>
              <w:left w:val="single" w:sz="4" w:space="0" w:color="auto"/>
              <w:bottom w:val="single" w:sz="4" w:space="0" w:color="auto"/>
              <w:right w:val="single" w:sz="4" w:space="0" w:color="auto"/>
            </w:tcBorders>
          </w:tcPr>
          <w:p w14:paraId="4E23420E" w14:textId="7F9F37C2" w:rsidR="002E3104" w:rsidRDefault="0037417F">
            <w:r>
              <w:t>1.15.</w:t>
            </w:r>
            <w:r w:rsidR="002E3104">
              <w:t>7</w:t>
            </w:r>
          </w:p>
        </w:tc>
        <w:tc>
          <w:tcPr>
            <w:tcW w:w="4861" w:type="dxa"/>
            <w:tcBorders>
              <w:top w:val="single" w:sz="4" w:space="0" w:color="auto"/>
              <w:left w:val="single" w:sz="4" w:space="0" w:color="auto"/>
              <w:bottom w:val="single" w:sz="4" w:space="0" w:color="auto"/>
              <w:right w:val="single" w:sz="4" w:space="0" w:color="auto"/>
            </w:tcBorders>
          </w:tcPr>
          <w:p w14:paraId="4E23420F" w14:textId="77777777" w:rsidR="002E3104" w:rsidRPr="00954FC7" w:rsidRDefault="002E3104" w:rsidP="001C5F81">
            <w:r w:rsidRPr="00954FC7">
              <w:t xml:space="preserve">What kind of information will be stored?  (Specify average of </w:t>
            </w:r>
            <w:r>
              <w:t>e</w:t>
            </w:r>
            <w:r w:rsidRPr="00954FC7">
              <w:t>ach kind per month)</w:t>
            </w:r>
          </w:p>
        </w:tc>
        <w:tc>
          <w:tcPr>
            <w:tcW w:w="1950" w:type="dxa"/>
            <w:tcBorders>
              <w:top w:val="single" w:sz="4" w:space="0" w:color="auto"/>
              <w:left w:val="single" w:sz="4" w:space="0" w:color="auto"/>
              <w:bottom w:val="single" w:sz="4" w:space="0" w:color="auto"/>
              <w:right w:val="single" w:sz="6" w:space="0" w:color="000000"/>
            </w:tcBorders>
          </w:tcPr>
          <w:p w14:paraId="4E234210" w14:textId="77777777" w:rsidR="002E3104" w:rsidRDefault="002E3104" w:rsidP="001C5F81">
            <w:r>
              <w:t>DART - Data user, study, and supporting documentation</w:t>
            </w:r>
          </w:p>
          <w:p w14:paraId="4E234211" w14:textId="77777777" w:rsidR="002E3104" w:rsidRPr="00954FC7" w:rsidRDefault="002E3104" w:rsidP="001C5F81"/>
        </w:tc>
        <w:tc>
          <w:tcPr>
            <w:tcW w:w="1650" w:type="dxa"/>
            <w:tcBorders>
              <w:top w:val="single" w:sz="4" w:space="0" w:color="auto"/>
              <w:left w:val="single" w:sz="6" w:space="0" w:color="000000"/>
              <w:bottom w:val="single" w:sz="4" w:space="0" w:color="auto"/>
              <w:right w:val="single" w:sz="6" w:space="0" w:color="000000"/>
            </w:tcBorders>
          </w:tcPr>
          <w:p w14:paraId="4E234212" w14:textId="77777777" w:rsidR="002E3104" w:rsidRPr="00954FC7" w:rsidRDefault="002E3104" w:rsidP="001C5F81">
            <w:pPr>
              <w:rPr>
                <w:rFonts w:ascii="Arial" w:hAnsi="Arial" w:cs="Arial"/>
                <w:sz w:val="20"/>
                <w:szCs w:val="20"/>
              </w:rPr>
            </w:pPr>
            <w:r w:rsidRPr="00896396">
              <w:rPr>
                <w:szCs w:val="22"/>
              </w:rPr>
              <w:t>NA</w:t>
            </w:r>
          </w:p>
        </w:tc>
      </w:tr>
      <w:tr w:rsidR="002E3104" w:rsidRPr="00954FC7" w14:paraId="4E23421B"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14"/>
        </w:trPr>
        <w:tc>
          <w:tcPr>
            <w:tcW w:w="1187" w:type="dxa"/>
            <w:tcBorders>
              <w:top w:val="single" w:sz="4" w:space="0" w:color="auto"/>
              <w:left w:val="single" w:sz="4" w:space="0" w:color="auto"/>
              <w:bottom w:val="single" w:sz="4" w:space="0" w:color="auto"/>
              <w:right w:val="single" w:sz="4" w:space="0" w:color="auto"/>
            </w:tcBorders>
          </w:tcPr>
          <w:p w14:paraId="4E234214" w14:textId="7F4E6E40" w:rsidR="002E3104" w:rsidRDefault="0037417F">
            <w:r>
              <w:t>1.15.</w:t>
            </w:r>
            <w:r w:rsidR="002E3104">
              <w:t>8</w:t>
            </w:r>
          </w:p>
        </w:tc>
        <w:tc>
          <w:tcPr>
            <w:tcW w:w="4861" w:type="dxa"/>
            <w:tcBorders>
              <w:top w:val="single" w:sz="4" w:space="0" w:color="auto"/>
              <w:left w:val="single" w:sz="4" w:space="0" w:color="auto"/>
              <w:bottom w:val="single" w:sz="4" w:space="0" w:color="auto"/>
              <w:right w:val="single" w:sz="4" w:space="0" w:color="auto"/>
            </w:tcBorders>
          </w:tcPr>
          <w:p w14:paraId="4E234215" w14:textId="77777777" w:rsidR="002E3104" w:rsidRPr="00954FC7" w:rsidRDefault="002E3104" w:rsidP="001C5F81">
            <w:r w:rsidRPr="00954FC7">
              <w:t>What kind of search capacity is required?</w:t>
            </w:r>
          </w:p>
        </w:tc>
        <w:tc>
          <w:tcPr>
            <w:tcW w:w="1950" w:type="dxa"/>
            <w:tcBorders>
              <w:top w:val="single" w:sz="4" w:space="0" w:color="auto"/>
              <w:left w:val="single" w:sz="4" w:space="0" w:color="auto"/>
              <w:bottom w:val="single" w:sz="4" w:space="0" w:color="auto"/>
              <w:right w:val="single" w:sz="6" w:space="0" w:color="000000"/>
            </w:tcBorders>
          </w:tcPr>
          <w:p w14:paraId="4E234216" w14:textId="77777777" w:rsidR="002E3104" w:rsidRDefault="002E3104" w:rsidP="001C5F81">
            <w:r>
              <w:t>DART - Medium</w:t>
            </w:r>
          </w:p>
          <w:p w14:paraId="4E234217" w14:textId="77777777" w:rsidR="002E3104" w:rsidRPr="00954FC7" w:rsidRDefault="002E3104" w:rsidP="001C5F81"/>
        </w:tc>
        <w:tc>
          <w:tcPr>
            <w:tcW w:w="1650" w:type="dxa"/>
            <w:tcBorders>
              <w:top w:val="single" w:sz="4" w:space="0" w:color="auto"/>
              <w:left w:val="single" w:sz="6" w:space="0" w:color="000000"/>
              <w:bottom w:val="single" w:sz="4" w:space="0" w:color="auto"/>
              <w:right w:val="single" w:sz="6" w:space="0" w:color="000000"/>
            </w:tcBorders>
          </w:tcPr>
          <w:p w14:paraId="4E23421A" w14:textId="056B7FE3" w:rsidR="002E3104" w:rsidRPr="002F4468" w:rsidRDefault="002F4468" w:rsidP="001C5F81">
            <w:r>
              <w:t>Medium (11-1000 per hour)</w:t>
            </w:r>
          </w:p>
        </w:tc>
      </w:tr>
      <w:tr w:rsidR="002E3104" w:rsidRPr="00954FC7" w14:paraId="4E234221"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14"/>
        </w:trPr>
        <w:tc>
          <w:tcPr>
            <w:tcW w:w="1187" w:type="dxa"/>
            <w:tcBorders>
              <w:top w:val="single" w:sz="4" w:space="0" w:color="auto"/>
              <w:left w:val="single" w:sz="4" w:space="0" w:color="auto"/>
              <w:bottom w:val="single" w:sz="4" w:space="0" w:color="auto"/>
              <w:right w:val="single" w:sz="4" w:space="0" w:color="auto"/>
            </w:tcBorders>
          </w:tcPr>
          <w:p w14:paraId="4E23421C" w14:textId="38D56057" w:rsidR="002E3104" w:rsidRDefault="0037417F">
            <w:r>
              <w:t>1.15.</w:t>
            </w:r>
            <w:r w:rsidR="002E3104">
              <w:t>9</w:t>
            </w:r>
          </w:p>
        </w:tc>
        <w:tc>
          <w:tcPr>
            <w:tcW w:w="4861" w:type="dxa"/>
            <w:tcBorders>
              <w:top w:val="single" w:sz="4" w:space="0" w:color="auto"/>
              <w:left w:val="single" w:sz="4" w:space="0" w:color="auto"/>
              <w:bottom w:val="single" w:sz="4" w:space="0" w:color="auto"/>
              <w:right w:val="single" w:sz="4" w:space="0" w:color="auto"/>
            </w:tcBorders>
          </w:tcPr>
          <w:p w14:paraId="4E23421D" w14:textId="77777777" w:rsidR="002E3104" w:rsidRPr="00954FC7" w:rsidRDefault="002E3104" w:rsidP="001C5F81">
            <w:r w:rsidRPr="00954FC7">
              <w:t>What type of system(s) is/are required?</w:t>
            </w:r>
          </w:p>
        </w:tc>
        <w:tc>
          <w:tcPr>
            <w:tcW w:w="1950" w:type="dxa"/>
            <w:tcBorders>
              <w:top w:val="single" w:sz="4" w:space="0" w:color="auto"/>
              <w:left w:val="single" w:sz="4" w:space="0" w:color="auto"/>
              <w:bottom w:val="single" w:sz="4" w:space="0" w:color="auto"/>
              <w:right w:val="single" w:sz="6" w:space="0" w:color="000000"/>
            </w:tcBorders>
          </w:tcPr>
          <w:p w14:paraId="4E23421E" w14:textId="77777777" w:rsidR="002E3104" w:rsidRPr="00954FC7" w:rsidRDefault="002E3104" w:rsidP="001C5F81">
            <w:r w:rsidRPr="00954FC7">
              <w:t>Intranet (All VA)</w:t>
            </w:r>
          </w:p>
          <w:p w14:paraId="4E23421F" w14:textId="77777777" w:rsidR="002E3104" w:rsidRPr="00954FC7" w:rsidRDefault="002E3104" w:rsidP="001C5F81">
            <w:r w:rsidRPr="00954FC7">
              <w:t>Internet (public)</w:t>
            </w:r>
          </w:p>
        </w:tc>
        <w:tc>
          <w:tcPr>
            <w:tcW w:w="1650" w:type="dxa"/>
            <w:tcBorders>
              <w:top w:val="single" w:sz="4" w:space="0" w:color="auto"/>
              <w:left w:val="single" w:sz="6" w:space="0" w:color="000000"/>
              <w:bottom w:val="single" w:sz="4" w:space="0" w:color="auto"/>
              <w:right w:val="single" w:sz="6" w:space="0" w:color="000000"/>
            </w:tcBorders>
          </w:tcPr>
          <w:p w14:paraId="4E234220" w14:textId="56B5BF49" w:rsidR="002E3104" w:rsidRPr="00954FC7" w:rsidRDefault="00627A32" w:rsidP="001C5F81">
            <w:pPr>
              <w:rPr>
                <w:rFonts w:ascii="Arial" w:hAnsi="Arial" w:cs="Arial"/>
                <w:sz w:val="20"/>
                <w:szCs w:val="20"/>
              </w:rPr>
            </w:pPr>
            <w:r w:rsidRPr="00627A32">
              <w:rPr>
                <w:szCs w:val="22"/>
              </w:rPr>
              <w:t>NA</w:t>
            </w:r>
          </w:p>
        </w:tc>
      </w:tr>
      <w:tr w:rsidR="002E3104" w:rsidRPr="00954FC7" w14:paraId="4E234227" w14:textId="77777777" w:rsidTr="00C325D0">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14"/>
        </w:trPr>
        <w:tc>
          <w:tcPr>
            <w:tcW w:w="1187" w:type="dxa"/>
            <w:tcBorders>
              <w:top w:val="single" w:sz="4" w:space="0" w:color="auto"/>
              <w:left w:val="single" w:sz="4" w:space="0" w:color="auto"/>
              <w:bottom w:val="single" w:sz="4" w:space="0" w:color="auto"/>
              <w:right w:val="single" w:sz="4" w:space="0" w:color="auto"/>
            </w:tcBorders>
          </w:tcPr>
          <w:p w14:paraId="4E234222" w14:textId="13D6301F" w:rsidR="002E3104" w:rsidRDefault="0037417F">
            <w:r>
              <w:t>1.15.</w:t>
            </w:r>
            <w:r w:rsidR="002E3104">
              <w:t>10</w:t>
            </w:r>
          </w:p>
        </w:tc>
        <w:tc>
          <w:tcPr>
            <w:tcW w:w="4861" w:type="dxa"/>
            <w:tcBorders>
              <w:top w:val="single" w:sz="4" w:space="0" w:color="auto"/>
              <w:left w:val="single" w:sz="4" w:space="0" w:color="auto"/>
              <w:bottom w:val="single" w:sz="4" w:space="0" w:color="auto"/>
              <w:right w:val="single" w:sz="4" w:space="0" w:color="auto"/>
            </w:tcBorders>
          </w:tcPr>
          <w:p w14:paraId="4E234223" w14:textId="77777777" w:rsidR="002E3104" w:rsidRPr="00954FC7" w:rsidRDefault="002E3104" w:rsidP="001C5F81">
            <w:r w:rsidRPr="00954FC7">
              <w:t>Is there a need for heavy application reporting?  If yes, when?</w:t>
            </w:r>
          </w:p>
        </w:tc>
        <w:tc>
          <w:tcPr>
            <w:tcW w:w="1950" w:type="dxa"/>
            <w:tcBorders>
              <w:top w:val="single" w:sz="4" w:space="0" w:color="auto"/>
              <w:left w:val="single" w:sz="4" w:space="0" w:color="auto"/>
              <w:bottom w:val="single" w:sz="6" w:space="0" w:color="auto"/>
              <w:right w:val="single" w:sz="6" w:space="0" w:color="000000"/>
            </w:tcBorders>
          </w:tcPr>
          <w:p w14:paraId="4E234224" w14:textId="77777777" w:rsidR="002E3104" w:rsidRDefault="002E3104" w:rsidP="001C5F81">
            <w:r>
              <w:t>DART - Weekly</w:t>
            </w:r>
          </w:p>
          <w:p w14:paraId="4E234225" w14:textId="77777777" w:rsidR="002E3104" w:rsidRPr="00954FC7" w:rsidRDefault="002E3104" w:rsidP="001C5F81"/>
        </w:tc>
        <w:tc>
          <w:tcPr>
            <w:tcW w:w="1650" w:type="dxa"/>
            <w:tcBorders>
              <w:top w:val="single" w:sz="4" w:space="0" w:color="auto"/>
              <w:left w:val="single" w:sz="6" w:space="0" w:color="000000"/>
              <w:bottom w:val="single" w:sz="6" w:space="0" w:color="auto"/>
              <w:right w:val="single" w:sz="6" w:space="0" w:color="000000"/>
            </w:tcBorders>
          </w:tcPr>
          <w:p w14:paraId="4E234226" w14:textId="6DB81D4E" w:rsidR="002E3104" w:rsidRPr="00954FC7" w:rsidRDefault="00627A32" w:rsidP="001C5F81">
            <w:pPr>
              <w:rPr>
                <w:rFonts w:ascii="Arial" w:hAnsi="Arial" w:cs="Arial"/>
                <w:sz w:val="20"/>
                <w:szCs w:val="20"/>
              </w:rPr>
            </w:pPr>
            <w:r w:rsidRPr="00627A32">
              <w:rPr>
                <w:szCs w:val="22"/>
              </w:rPr>
              <w:t>NA</w:t>
            </w:r>
          </w:p>
        </w:tc>
      </w:tr>
    </w:tbl>
    <w:p w14:paraId="4E234228" w14:textId="77777777" w:rsidR="000655E1" w:rsidRDefault="000655E1" w:rsidP="000655E1">
      <w:pPr>
        <w:pStyle w:val="Heading3"/>
        <w:tabs>
          <w:tab w:val="clear" w:pos="1530"/>
          <w:tab w:val="num" w:pos="1800"/>
        </w:tabs>
      </w:pPr>
      <w:bookmarkStart w:id="61" w:name="_Toc443465274"/>
      <w:r>
        <w:t>Availability</w:t>
      </w:r>
      <w:bookmarkEnd w:id="61"/>
    </w:p>
    <w:p w14:paraId="4E234229" w14:textId="21624A1C" w:rsidR="00745DFC" w:rsidRDefault="00506FC4" w:rsidP="00745DFC">
      <w:pPr>
        <w:pStyle w:val="BodyText"/>
      </w:pPr>
      <w:r>
        <w:t>I</w:t>
      </w:r>
      <w:r w:rsidR="0078636B" w:rsidRPr="0078636B">
        <w:t xml:space="preserve">n </w:t>
      </w:r>
      <w:r>
        <w:t xml:space="preserve">accordance with VINCI standards, </w:t>
      </w:r>
      <w:r w:rsidR="00F64C08">
        <w:t xml:space="preserve">the DART application will need to meet the criteria for availability as shown in </w:t>
      </w:r>
      <w:r w:rsidR="004B6BEE">
        <w:rPr>
          <w:color w:val="548DD4" w:themeColor="text2" w:themeTint="99"/>
          <w:u w:val="single"/>
        </w:rPr>
        <w:fldChar w:fldCharType="begin"/>
      </w:r>
      <w:r w:rsidR="004B6BEE" w:rsidRPr="004B6BEE">
        <w:rPr>
          <w:color w:val="548DD4" w:themeColor="text2" w:themeTint="99"/>
          <w:u w:val="single"/>
        </w:rPr>
        <w:instrText xml:space="preserve"> REF _Ref418174637 \h </w:instrText>
      </w:r>
      <w:r w:rsidR="004B6BEE">
        <w:rPr>
          <w:color w:val="548DD4" w:themeColor="text2" w:themeTint="99"/>
          <w:u w:val="single"/>
        </w:rPr>
        <w:instrText xml:space="preserve"> \* MERGEFORMAT </w:instrText>
      </w:r>
      <w:r w:rsidR="004B6BEE">
        <w:rPr>
          <w:color w:val="548DD4" w:themeColor="text2" w:themeTint="99"/>
          <w:u w:val="single"/>
        </w:rPr>
      </w:r>
      <w:r w:rsidR="004B6BEE">
        <w:rPr>
          <w:color w:val="548DD4" w:themeColor="text2" w:themeTint="99"/>
          <w:u w:val="single"/>
        </w:rPr>
        <w:fldChar w:fldCharType="separate"/>
      </w:r>
      <w:r w:rsidR="004B6BEE" w:rsidRPr="004B6BEE">
        <w:rPr>
          <w:color w:val="548DD4" w:themeColor="text2" w:themeTint="99"/>
          <w:u w:val="single"/>
        </w:rPr>
        <w:t>Table 20</w:t>
      </w:r>
      <w:r w:rsidR="004B6BEE">
        <w:rPr>
          <w:color w:val="548DD4" w:themeColor="text2" w:themeTint="99"/>
          <w:u w:val="single"/>
        </w:rPr>
        <w:fldChar w:fldCharType="end"/>
      </w:r>
      <w:r w:rsidR="00736605">
        <w:t xml:space="preserve"> below</w:t>
      </w:r>
      <w:r w:rsidR="00736605" w:rsidRPr="00736605">
        <w:t xml:space="preserve"> </w:t>
      </w:r>
      <w:r w:rsidR="00736605">
        <w:t xml:space="preserve">per the VINCI Business Requirements </w:t>
      </w:r>
      <w:proofErr w:type="gramStart"/>
      <w:r w:rsidR="00736605">
        <w:t>Document  Section</w:t>
      </w:r>
      <w:proofErr w:type="gramEnd"/>
      <w:r w:rsidR="00736605">
        <w:t xml:space="preserve"> 8.1.</w:t>
      </w:r>
    </w:p>
    <w:p w14:paraId="4E23422A" w14:textId="77777777" w:rsidR="00CD0EB7" w:rsidRDefault="00F64C08" w:rsidP="00C06222">
      <w:pPr>
        <w:pStyle w:val="Caption"/>
      </w:pPr>
      <w:bookmarkStart w:id="62" w:name="_Ref418174637"/>
      <w:bookmarkStart w:id="63" w:name="_Toc420940261"/>
      <w:r>
        <w:t xml:space="preserve">Table </w:t>
      </w:r>
      <w:r>
        <w:fldChar w:fldCharType="begin"/>
      </w:r>
      <w:r>
        <w:instrText xml:space="preserve"> SEQ Table \* ARABIC </w:instrText>
      </w:r>
      <w:r>
        <w:fldChar w:fldCharType="separate"/>
      </w:r>
      <w:r w:rsidR="006E3902">
        <w:rPr>
          <w:noProof/>
        </w:rPr>
        <w:t>20</w:t>
      </w:r>
      <w:r>
        <w:rPr>
          <w:noProof/>
        </w:rPr>
        <w:fldChar w:fldCharType="end"/>
      </w:r>
      <w:bookmarkEnd w:id="62"/>
      <w:r>
        <w:t>: Service Level Requirements (SLR) - Availability</w:t>
      </w:r>
      <w:bookmarkEnd w:id="63"/>
    </w:p>
    <w:tbl>
      <w:tblPr>
        <w:tblW w:w="9655" w:type="dxa"/>
        <w:tblInd w:w="-7" w:type="dxa"/>
        <w:tblLook w:val="04A0" w:firstRow="1" w:lastRow="0" w:firstColumn="1" w:lastColumn="0" w:noHBand="0" w:noVBand="1"/>
        <w:tblCaption w:val="Preparatory to Research"/>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7"/>
        <w:gridCol w:w="1187"/>
        <w:gridCol w:w="4501"/>
        <w:gridCol w:w="2287"/>
        <w:gridCol w:w="1673"/>
      </w:tblGrid>
      <w:tr w:rsidR="00D80BEB" w:rsidRPr="00616CE4" w14:paraId="4E23422C" w14:textId="77777777" w:rsidTr="00D80BEB">
        <w:trPr>
          <w:cantSplit/>
          <w:trHeight w:val="350"/>
        </w:trPr>
        <w:tc>
          <w:tcPr>
            <w:tcW w:w="9655" w:type="dxa"/>
            <w:gridSpan w:val="5"/>
            <w:tcBorders>
              <w:top w:val="single" w:sz="4" w:space="0" w:color="auto"/>
              <w:left w:val="single" w:sz="4" w:space="0" w:color="auto"/>
              <w:bottom w:val="single" w:sz="4" w:space="0" w:color="auto"/>
              <w:right w:val="single" w:sz="4" w:space="0" w:color="auto"/>
            </w:tcBorders>
            <w:shd w:val="clear" w:color="000000" w:fill="D9D9D9"/>
            <w:vAlign w:val="center"/>
          </w:tcPr>
          <w:p w14:paraId="4E23422B" w14:textId="5E1E989E" w:rsidR="00D80BEB" w:rsidRPr="00616CE4" w:rsidRDefault="00F64C08" w:rsidP="0037417F">
            <w:pPr>
              <w:pStyle w:val="BodyText"/>
              <w:rPr>
                <w:sz w:val="22"/>
                <w:szCs w:val="22"/>
              </w:rPr>
            </w:pPr>
            <w:r w:rsidRPr="00616CE4">
              <w:rPr>
                <w:b/>
                <w:sz w:val="22"/>
                <w:szCs w:val="22"/>
              </w:rPr>
              <w:t>EPIC 1.1</w:t>
            </w:r>
            <w:r w:rsidR="0037417F">
              <w:rPr>
                <w:b/>
                <w:sz w:val="22"/>
                <w:szCs w:val="22"/>
              </w:rPr>
              <w:t>6</w:t>
            </w:r>
            <w:r w:rsidRPr="00616CE4">
              <w:rPr>
                <w:b/>
                <w:sz w:val="22"/>
                <w:szCs w:val="22"/>
              </w:rPr>
              <w:t>:</w:t>
            </w:r>
            <w:r w:rsidRPr="00616CE4">
              <w:rPr>
                <w:sz w:val="22"/>
                <w:szCs w:val="22"/>
              </w:rPr>
              <w:t xml:space="preserve"> </w:t>
            </w:r>
            <w:r w:rsidR="00616CE4" w:rsidRPr="00616CE4">
              <w:rPr>
                <w:sz w:val="22"/>
                <w:szCs w:val="22"/>
              </w:rPr>
              <w:t xml:space="preserve">In accordance with </w:t>
            </w:r>
            <w:proofErr w:type="gramStart"/>
            <w:r w:rsidR="00616CE4" w:rsidRPr="00616CE4">
              <w:rPr>
                <w:sz w:val="22"/>
                <w:szCs w:val="22"/>
              </w:rPr>
              <w:t>VINCI(</w:t>
            </w:r>
            <w:proofErr w:type="gramEnd"/>
            <w:r w:rsidR="00616CE4" w:rsidRPr="00616CE4">
              <w:rPr>
                <w:sz w:val="22"/>
                <w:szCs w:val="22"/>
              </w:rPr>
              <w:t>E) standards, the DART application availability will need to meet the following criteria.</w:t>
            </w:r>
          </w:p>
        </w:tc>
      </w:tr>
      <w:tr w:rsidR="00372F05" w:rsidRPr="00D80BEB" w14:paraId="4E234231" w14:textId="77777777" w:rsidTr="00D80BEB">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418"/>
          <w:tblHeader/>
        </w:trPr>
        <w:tc>
          <w:tcPr>
            <w:tcW w:w="1187" w:type="dxa"/>
            <w:tcBorders>
              <w:top w:val="single" w:sz="6" w:space="0" w:color="auto"/>
              <w:left w:val="single" w:sz="6" w:space="0" w:color="auto"/>
              <w:bottom w:val="single" w:sz="4" w:space="0" w:color="auto"/>
              <w:right w:val="single" w:sz="6" w:space="0" w:color="auto"/>
            </w:tcBorders>
            <w:shd w:val="clear" w:color="C0C0C0" w:fill="D9D9D9"/>
          </w:tcPr>
          <w:p w14:paraId="4E23422D" w14:textId="77777777" w:rsidR="00372F05" w:rsidRPr="00D80BEB" w:rsidRDefault="00372F05" w:rsidP="000D786A">
            <w:pPr>
              <w:spacing w:before="60" w:after="60"/>
              <w:rPr>
                <w:b/>
                <w:szCs w:val="22"/>
              </w:rPr>
            </w:pPr>
            <w:r w:rsidRPr="00D80BEB">
              <w:rPr>
                <w:b/>
                <w:szCs w:val="22"/>
              </w:rPr>
              <w:t>NONF ID</w:t>
            </w:r>
          </w:p>
        </w:tc>
        <w:tc>
          <w:tcPr>
            <w:tcW w:w="4501" w:type="dxa"/>
            <w:tcBorders>
              <w:top w:val="single" w:sz="6" w:space="0" w:color="auto"/>
              <w:left w:val="single" w:sz="6" w:space="0" w:color="auto"/>
              <w:bottom w:val="single" w:sz="4" w:space="0" w:color="auto"/>
              <w:right w:val="single" w:sz="6" w:space="0" w:color="auto"/>
            </w:tcBorders>
            <w:shd w:val="clear" w:color="C0C0C0" w:fill="D9D9D9"/>
          </w:tcPr>
          <w:p w14:paraId="4E23422E" w14:textId="77777777" w:rsidR="00372F05" w:rsidRPr="00D80BEB" w:rsidRDefault="00372F05" w:rsidP="000D786A">
            <w:pPr>
              <w:spacing w:before="60" w:after="60"/>
              <w:rPr>
                <w:b/>
                <w:szCs w:val="22"/>
              </w:rPr>
            </w:pPr>
            <w:r w:rsidRPr="00D80BEB">
              <w:rPr>
                <w:b/>
                <w:szCs w:val="22"/>
              </w:rPr>
              <w:t>SLR Question</w:t>
            </w:r>
          </w:p>
        </w:tc>
        <w:tc>
          <w:tcPr>
            <w:tcW w:w="2287" w:type="dxa"/>
            <w:tcBorders>
              <w:top w:val="single" w:sz="6" w:space="0" w:color="auto"/>
              <w:left w:val="single" w:sz="6" w:space="0" w:color="auto"/>
              <w:bottom w:val="single" w:sz="6" w:space="0" w:color="auto"/>
              <w:right w:val="single" w:sz="6" w:space="0" w:color="auto"/>
            </w:tcBorders>
            <w:shd w:val="clear" w:color="C0C0C0" w:fill="D9D9D9"/>
          </w:tcPr>
          <w:p w14:paraId="4E23422F" w14:textId="77777777" w:rsidR="00372F05" w:rsidRPr="00D80BEB" w:rsidRDefault="00372F05" w:rsidP="000D786A">
            <w:pPr>
              <w:spacing w:before="60" w:after="60"/>
              <w:rPr>
                <w:b/>
                <w:szCs w:val="22"/>
              </w:rPr>
            </w:pPr>
            <w:r w:rsidRPr="00D80BEB">
              <w:rPr>
                <w:b/>
                <w:szCs w:val="22"/>
              </w:rPr>
              <w:t>SLR Criteria</w:t>
            </w:r>
          </w:p>
        </w:tc>
        <w:tc>
          <w:tcPr>
            <w:tcW w:w="1673" w:type="dxa"/>
            <w:tcBorders>
              <w:top w:val="single" w:sz="6" w:space="0" w:color="auto"/>
              <w:left w:val="single" w:sz="6" w:space="0" w:color="auto"/>
              <w:bottom w:val="single" w:sz="6" w:space="0" w:color="auto"/>
              <w:right w:val="single" w:sz="6" w:space="0" w:color="auto"/>
            </w:tcBorders>
            <w:shd w:val="clear" w:color="C0C0C0" w:fill="D9D9D9"/>
          </w:tcPr>
          <w:p w14:paraId="4E234230" w14:textId="77777777" w:rsidR="00372F05" w:rsidRPr="00D80BEB" w:rsidRDefault="00372F05" w:rsidP="000D786A">
            <w:pPr>
              <w:spacing w:before="60" w:after="60"/>
              <w:rPr>
                <w:b/>
                <w:szCs w:val="22"/>
              </w:rPr>
            </w:pPr>
            <w:r w:rsidRPr="00D80BEB">
              <w:rPr>
                <w:b/>
                <w:szCs w:val="22"/>
              </w:rPr>
              <w:t>Description</w:t>
            </w:r>
          </w:p>
        </w:tc>
      </w:tr>
      <w:tr w:rsidR="00372F05" w14:paraId="4E234237" w14:textId="77777777" w:rsidTr="00D80BEB">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271"/>
        </w:trPr>
        <w:tc>
          <w:tcPr>
            <w:tcW w:w="1187" w:type="dxa"/>
            <w:tcBorders>
              <w:top w:val="single" w:sz="4" w:space="0" w:color="auto"/>
              <w:left w:val="single" w:sz="4" w:space="0" w:color="auto"/>
              <w:bottom w:val="single" w:sz="4" w:space="0" w:color="auto"/>
              <w:right w:val="single" w:sz="4" w:space="0" w:color="auto"/>
            </w:tcBorders>
          </w:tcPr>
          <w:p w14:paraId="4E234232" w14:textId="4B42CF0F" w:rsidR="00372F05" w:rsidRPr="00954FC7" w:rsidRDefault="0037417F" w:rsidP="000D786A">
            <w:r>
              <w:t>1.16.</w:t>
            </w:r>
            <w:r w:rsidR="002E3104">
              <w:t>1</w:t>
            </w:r>
          </w:p>
        </w:tc>
        <w:tc>
          <w:tcPr>
            <w:tcW w:w="4501" w:type="dxa"/>
            <w:tcBorders>
              <w:top w:val="single" w:sz="4" w:space="0" w:color="auto"/>
              <w:left w:val="single" w:sz="4" w:space="0" w:color="auto"/>
              <w:bottom w:val="single" w:sz="4" w:space="0" w:color="auto"/>
              <w:right w:val="single" w:sz="4" w:space="0" w:color="auto"/>
            </w:tcBorders>
          </w:tcPr>
          <w:p w14:paraId="4E234233" w14:textId="77777777" w:rsidR="00372F05" w:rsidRPr="006E24CB" w:rsidRDefault="00372F05" w:rsidP="000D786A">
            <w:r w:rsidRPr="00954FC7">
              <w:t>How much time should</w:t>
            </w:r>
            <w:r w:rsidRPr="006E24CB">
              <w:t xml:space="preserve"> the system be available (and </w:t>
            </w:r>
            <w:r w:rsidRPr="00954FC7">
              <w:t>how much down</w:t>
            </w:r>
            <w:r w:rsidRPr="006E24CB">
              <w:t xml:space="preserve"> time </w:t>
            </w:r>
            <w:r w:rsidRPr="00954FC7">
              <w:t>is acceptable due to incident [unexpected] outage)?</w:t>
            </w:r>
          </w:p>
        </w:tc>
        <w:tc>
          <w:tcPr>
            <w:tcW w:w="2287" w:type="dxa"/>
            <w:tcBorders>
              <w:top w:val="single" w:sz="6" w:space="0" w:color="auto"/>
              <w:left w:val="single" w:sz="4" w:space="0" w:color="auto"/>
              <w:bottom w:val="single" w:sz="4" w:space="0" w:color="auto"/>
              <w:right w:val="single" w:sz="6" w:space="0" w:color="000000"/>
            </w:tcBorders>
          </w:tcPr>
          <w:p w14:paraId="4E234234" w14:textId="77777777" w:rsidR="00372F05" w:rsidRDefault="00372F05" w:rsidP="000D786A">
            <w:r>
              <w:t>DART - 3 business days downtime</w:t>
            </w:r>
          </w:p>
          <w:p w14:paraId="4E234235" w14:textId="77777777" w:rsidR="00372F05" w:rsidRPr="00954FC7" w:rsidRDefault="00372F05" w:rsidP="000D786A"/>
        </w:tc>
        <w:tc>
          <w:tcPr>
            <w:tcW w:w="1673" w:type="dxa"/>
            <w:tcBorders>
              <w:top w:val="single" w:sz="6" w:space="0" w:color="auto"/>
              <w:left w:val="single" w:sz="6" w:space="0" w:color="000000"/>
              <w:bottom w:val="single" w:sz="4" w:space="0" w:color="auto"/>
              <w:right w:val="single" w:sz="6" w:space="0" w:color="000000"/>
            </w:tcBorders>
          </w:tcPr>
          <w:p w14:paraId="4E234236" w14:textId="77777777" w:rsidR="00372F05" w:rsidRPr="00954FC7" w:rsidRDefault="00372F05" w:rsidP="000D786A">
            <w:r>
              <w:t>Downtime does not include planned outages for maintenance which generally occur during non-business hours</w:t>
            </w:r>
          </w:p>
        </w:tc>
      </w:tr>
      <w:tr w:rsidR="002E3104" w14:paraId="4E23423E" w14:textId="77777777" w:rsidTr="00D80BEB">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75"/>
        </w:trPr>
        <w:tc>
          <w:tcPr>
            <w:tcW w:w="1187" w:type="dxa"/>
            <w:tcBorders>
              <w:top w:val="single" w:sz="4" w:space="0" w:color="auto"/>
              <w:left w:val="single" w:sz="4" w:space="0" w:color="auto"/>
              <w:bottom w:val="single" w:sz="4" w:space="0" w:color="auto"/>
              <w:right w:val="single" w:sz="4" w:space="0" w:color="auto"/>
            </w:tcBorders>
          </w:tcPr>
          <w:p w14:paraId="4E234238" w14:textId="0A3DD14A" w:rsidR="002E3104" w:rsidRDefault="0037417F">
            <w:r>
              <w:t>1.16.</w:t>
            </w:r>
            <w:r w:rsidR="002E3104">
              <w:t>2</w:t>
            </w:r>
          </w:p>
        </w:tc>
        <w:tc>
          <w:tcPr>
            <w:tcW w:w="4501" w:type="dxa"/>
            <w:tcBorders>
              <w:top w:val="single" w:sz="4" w:space="0" w:color="auto"/>
              <w:left w:val="single" w:sz="4" w:space="0" w:color="auto"/>
              <w:bottom w:val="single" w:sz="4" w:space="0" w:color="auto"/>
              <w:right w:val="single" w:sz="4" w:space="0" w:color="auto"/>
            </w:tcBorders>
          </w:tcPr>
          <w:p w14:paraId="4E234239" w14:textId="77777777" w:rsidR="002E3104" w:rsidRPr="006E24CB" w:rsidRDefault="002E3104" w:rsidP="000D786A">
            <w:r w:rsidRPr="00954FC7">
              <w:t>When should the system be available (what will be the core operating hours of the system)?</w:t>
            </w:r>
          </w:p>
        </w:tc>
        <w:tc>
          <w:tcPr>
            <w:tcW w:w="2287" w:type="dxa"/>
            <w:tcBorders>
              <w:top w:val="single" w:sz="4" w:space="0" w:color="auto"/>
              <w:left w:val="single" w:sz="4" w:space="0" w:color="auto"/>
              <w:bottom w:val="single" w:sz="6" w:space="0" w:color="auto"/>
              <w:right w:val="single" w:sz="6" w:space="0" w:color="000000"/>
            </w:tcBorders>
          </w:tcPr>
          <w:p w14:paraId="4E23423A" w14:textId="77777777" w:rsidR="002E3104" w:rsidRDefault="002E3104" w:rsidP="000D786A">
            <w:r>
              <w:t>DART - During business hours</w:t>
            </w:r>
          </w:p>
          <w:p w14:paraId="4E23423B" w14:textId="77777777" w:rsidR="002E3104" w:rsidRPr="00954FC7" w:rsidRDefault="002E3104" w:rsidP="000D786A"/>
        </w:tc>
        <w:tc>
          <w:tcPr>
            <w:tcW w:w="1673" w:type="dxa"/>
            <w:tcBorders>
              <w:top w:val="single" w:sz="4" w:space="0" w:color="auto"/>
              <w:left w:val="single" w:sz="6" w:space="0" w:color="000000"/>
              <w:bottom w:val="single" w:sz="6" w:space="0" w:color="auto"/>
              <w:right w:val="single" w:sz="6" w:space="0" w:color="000000"/>
            </w:tcBorders>
          </w:tcPr>
          <w:p w14:paraId="4E23423C" w14:textId="77777777" w:rsidR="002E3104" w:rsidRDefault="002E3104" w:rsidP="000D786A">
            <w:r>
              <w:t>DART is generally used by users during working hours.</w:t>
            </w:r>
          </w:p>
          <w:p w14:paraId="4E23423D" w14:textId="77777777" w:rsidR="002E3104" w:rsidRPr="00954FC7" w:rsidRDefault="002E3104" w:rsidP="000D786A"/>
        </w:tc>
      </w:tr>
      <w:tr w:rsidR="002E3104" w:rsidRPr="00954FC7" w14:paraId="4E234244" w14:textId="77777777" w:rsidTr="00D80BEB">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75"/>
        </w:trPr>
        <w:tc>
          <w:tcPr>
            <w:tcW w:w="1187" w:type="dxa"/>
            <w:tcBorders>
              <w:top w:val="single" w:sz="4" w:space="0" w:color="auto"/>
              <w:left w:val="single" w:sz="4" w:space="0" w:color="auto"/>
              <w:bottom w:val="single" w:sz="4" w:space="0" w:color="auto"/>
              <w:right w:val="single" w:sz="4" w:space="0" w:color="auto"/>
            </w:tcBorders>
          </w:tcPr>
          <w:p w14:paraId="4E23423F" w14:textId="17773743" w:rsidR="002E3104" w:rsidRDefault="0037417F">
            <w:r>
              <w:lastRenderedPageBreak/>
              <w:t>1.16.</w:t>
            </w:r>
            <w:r w:rsidR="002E3104">
              <w:t>3</w:t>
            </w:r>
          </w:p>
        </w:tc>
        <w:tc>
          <w:tcPr>
            <w:tcW w:w="4501" w:type="dxa"/>
            <w:tcBorders>
              <w:top w:val="single" w:sz="4" w:space="0" w:color="auto"/>
              <w:left w:val="single" w:sz="4" w:space="0" w:color="auto"/>
              <w:bottom w:val="single" w:sz="4" w:space="0" w:color="auto"/>
              <w:right w:val="single" w:sz="4" w:space="0" w:color="auto"/>
            </w:tcBorders>
          </w:tcPr>
          <w:p w14:paraId="4E234240" w14:textId="77777777" w:rsidR="002E3104" w:rsidRPr="00954FC7" w:rsidRDefault="002E3104" w:rsidP="000D786A">
            <w:r w:rsidRPr="00954FC7">
              <w:t>How soon should the system fully recover from an outage?  (Includes Mean Time to Restore [MTRS])</w:t>
            </w:r>
          </w:p>
        </w:tc>
        <w:tc>
          <w:tcPr>
            <w:tcW w:w="2287" w:type="dxa"/>
            <w:tcBorders>
              <w:top w:val="single" w:sz="4" w:space="0" w:color="auto"/>
              <w:left w:val="single" w:sz="4" w:space="0" w:color="auto"/>
              <w:bottom w:val="single" w:sz="6" w:space="0" w:color="auto"/>
              <w:right w:val="single" w:sz="6" w:space="0" w:color="000000"/>
            </w:tcBorders>
          </w:tcPr>
          <w:p w14:paraId="4E234241" w14:textId="77777777" w:rsidR="002E3104" w:rsidRDefault="002E3104" w:rsidP="000D786A">
            <w:r>
              <w:t>DART - 1 business day</w:t>
            </w:r>
          </w:p>
          <w:p w14:paraId="4E234242" w14:textId="77777777" w:rsidR="002E3104" w:rsidRPr="00954FC7" w:rsidRDefault="002E3104" w:rsidP="000D786A"/>
        </w:tc>
        <w:tc>
          <w:tcPr>
            <w:tcW w:w="1673" w:type="dxa"/>
            <w:tcBorders>
              <w:top w:val="single" w:sz="4" w:space="0" w:color="auto"/>
              <w:left w:val="single" w:sz="6" w:space="0" w:color="000000"/>
              <w:bottom w:val="single" w:sz="6" w:space="0" w:color="auto"/>
              <w:right w:val="single" w:sz="6" w:space="0" w:color="000000"/>
            </w:tcBorders>
          </w:tcPr>
          <w:p w14:paraId="4E234243" w14:textId="77777777" w:rsidR="002E3104" w:rsidRPr="00954FC7" w:rsidRDefault="002E3104" w:rsidP="000D786A">
            <w:r>
              <w:t>DART, VINCI Central, and VINCI Workspace systems employ redundancy and should not experience unavailability to end user.</w:t>
            </w:r>
          </w:p>
        </w:tc>
      </w:tr>
      <w:tr w:rsidR="002E3104" w:rsidRPr="00954FC7" w14:paraId="4E23424B" w14:textId="77777777" w:rsidTr="00D80BEB">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75"/>
        </w:trPr>
        <w:tc>
          <w:tcPr>
            <w:tcW w:w="1187" w:type="dxa"/>
            <w:tcBorders>
              <w:top w:val="single" w:sz="4" w:space="0" w:color="auto"/>
              <w:left w:val="single" w:sz="4" w:space="0" w:color="auto"/>
              <w:bottom w:val="single" w:sz="4" w:space="0" w:color="auto"/>
              <w:right w:val="single" w:sz="4" w:space="0" w:color="auto"/>
            </w:tcBorders>
          </w:tcPr>
          <w:p w14:paraId="4E234245" w14:textId="4B6FEA13" w:rsidR="002E3104" w:rsidRDefault="0037417F">
            <w:r>
              <w:t>1.16.</w:t>
            </w:r>
            <w:r w:rsidR="002E3104">
              <w:t>4</w:t>
            </w:r>
          </w:p>
        </w:tc>
        <w:tc>
          <w:tcPr>
            <w:tcW w:w="4501" w:type="dxa"/>
            <w:tcBorders>
              <w:top w:val="single" w:sz="4" w:space="0" w:color="auto"/>
              <w:left w:val="single" w:sz="4" w:space="0" w:color="auto"/>
              <w:bottom w:val="single" w:sz="4" w:space="0" w:color="auto"/>
              <w:right w:val="single" w:sz="4" w:space="0" w:color="auto"/>
            </w:tcBorders>
          </w:tcPr>
          <w:p w14:paraId="4E234246" w14:textId="77777777" w:rsidR="002E3104" w:rsidRPr="00954FC7" w:rsidRDefault="002E3104" w:rsidP="000D786A">
            <w:r w:rsidRPr="00954FC7">
              <w:t>How much data will be restored when outage is recovered?</w:t>
            </w:r>
          </w:p>
        </w:tc>
        <w:tc>
          <w:tcPr>
            <w:tcW w:w="2287" w:type="dxa"/>
            <w:tcBorders>
              <w:top w:val="single" w:sz="4" w:space="0" w:color="auto"/>
              <w:left w:val="single" w:sz="4" w:space="0" w:color="auto"/>
              <w:bottom w:val="single" w:sz="6" w:space="0" w:color="auto"/>
              <w:right w:val="single" w:sz="6" w:space="0" w:color="000000"/>
            </w:tcBorders>
          </w:tcPr>
          <w:p w14:paraId="4E234247" w14:textId="77777777" w:rsidR="002E3104" w:rsidRDefault="002E3104" w:rsidP="000D786A">
            <w:r>
              <w:t>DART - Full restoration</w:t>
            </w:r>
          </w:p>
          <w:p w14:paraId="4E234248" w14:textId="77777777" w:rsidR="002E3104" w:rsidRPr="00954FC7" w:rsidRDefault="002E3104"/>
        </w:tc>
        <w:tc>
          <w:tcPr>
            <w:tcW w:w="1673" w:type="dxa"/>
            <w:tcBorders>
              <w:top w:val="single" w:sz="4" w:space="0" w:color="auto"/>
              <w:left w:val="single" w:sz="6" w:space="0" w:color="000000"/>
              <w:bottom w:val="single" w:sz="6" w:space="0" w:color="auto"/>
              <w:right w:val="single" w:sz="6" w:space="0" w:color="000000"/>
            </w:tcBorders>
          </w:tcPr>
          <w:p w14:paraId="4E234249" w14:textId="77777777" w:rsidR="002E3104" w:rsidRDefault="002E3104" w:rsidP="000D786A">
            <w:r>
              <w:t>DART has real-time duplication of database to prevent loss.</w:t>
            </w:r>
          </w:p>
          <w:p w14:paraId="4E23424A" w14:textId="77777777" w:rsidR="002E3104" w:rsidRPr="00954FC7" w:rsidRDefault="002E3104" w:rsidP="000D786A"/>
        </w:tc>
      </w:tr>
      <w:tr w:rsidR="002E3104" w:rsidRPr="00954FC7" w14:paraId="4E234250" w14:textId="77777777" w:rsidTr="00D80BEB">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14"/>
        </w:trPr>
        <w:tc>
          <w:tcPr>
            <w:tcW w:w="1187" w:type="dxa"/>
            <w:tcBorders>
              <w:top w:val="single" w:sz="4" w:space="0" w:color="auto"/>
              <w:left w:val="single" w:sz="4" w:space="0" w:color="auto"/>
              <w:bottom w:val="single" w:sz="4" w:space="0" w:color="auto"/>
              <w:right w:val="single" w:sz="4" w:space="0" w:color="auto"/>
            </w:tcBorders>
          </w:tcPr>
          <w:p w14:paraId="4E23424C" w14:textId="3400D92C" w:rsidR="002E3104" w:rsidRDefault="0037417F">
            <w:r>
              <w:t>1.16.</w:t>
            </w:r>
            <w:r w:rsidR="002E3104">
              <w:t>5</w:t>
            </w:r>
          </w:p>
        </w:tc>
        <w:tc>
          <w:tcPr>
            <w:tcW w:w="4501" w:type="dxa"/>
            <w:tcBorders>
              <w:top w:val="single" w:sz="4" w:space="0" w:color="auto"/>
              <w:left w:val="single" w:sz="4" w:space="0" w:color="auto"/>
              <w:bottom w:val="single" w:sz="4" w:space="0" w:color="auto"/>
              <w:right w:val="single" w:sz="4" w:space="0" w:color="auto"/>
            </w:tcBorders>
          </w:tcPr>
          <w:p w14:paraId="4E23424D" w14:textId="77777777" w:rsidR="002E3104" w:rsidRPr="00954FC7" w:rsidRDefault="002E3104" w:rsidP="000D786A">
            <w:r w:rsidRPr="00954FC7">
              <w:t>What time period should be considered for maintenance periods?</w:t>
            </w:r>
          </w:p>
        </w:tc>
        <w:tc>
          <w:tcPr>
            <w:tcW w:w="2287" w:type="dxa"/>
            <w:tcBorders>
              <w:top w:val="single" w:sz="4" w:space="0" w:color="auto"/>
              <w:left w:val="single" w:sz="4" w:space="0" w:color="auto"/>
              <w:bottom w:val="single" w:sz="4" w:space="0" w:color="auto"/>
              <w:right w:val="single" w:sz="6" w:space="0" w:color="000000"/>
            </w:tcBorders>
          </w:tcPr>
          <w:p w14:paraId="4E23424E" w14:textId="77777777" w:rsidR="002E3104" w:rsidRPr="00954FC7" w:rsidRDefault="002E3104" w:rsidP="000D786A">
            <w:r>
              <w:t>Late Friday through midnight Sunday Eastern Time.</w:t>
            </w:r>
          </w:p>
        </w:tc>
        <w:tc>
          <w:tcPr>
            <w:tcW w:w="1673" w:type="dxa"/>
            <w:tcBorders>
              <w:top w:val="single" w:sz="4" w:space="0" w:color="auto"/>
              <w:left w:val="single" w:sz="6" w:space="0" w:color="000000"/>
              <w:bottom w:val="single" w:sz="4" w:space="0" w:color="auto"/>
              <w:right w:val="single" w:sz="6" w:space="0" w:color="000000"/>
            </w:tcBorders>
          </w:tcPr>
          <w:p w14:paraId="4E23424F" w14:textId="77777777" w:rsidR="002E3104" w:rsidRPr="00954FC7" w:rsidRDefault="002E3104" w:rsidP="000D786A">
            <w:r>
              <w:t>NA</w:t>
            </w:r>
          </w:p>
        </w:tc>
      </w:tr>
      <w:tr w:rsidR="002E3104" w:rsidRPr="00954FC7" w14:paraId="4E234255" w14:textId="77777777" w:rsidTr="00D80BEB">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gridBefore w:val="1"/>
          <w:wBefore w:w="7" w:type="dxa"/>
          <w:cantSplit/>
          <w:trHeight w:val="314"/>
        </w:trPr>
        <w:tc>
          <w:tcPr>
            <w:tcW w:w="1187" w:type="dxa"/>
            <w:tcBorders>
              <w:top w:val="single" w:sz="4" w:space="0" w:color="auto"/>
              <w:left w:val="single" w:sz="4" w:space="0" w:color="auto"/>
              <w:bottom w:val="single" w:sz="4" w:space="0" w:color="auto"/>
              <w:right w:val="single" w:sz="4" w:space="0" w:color="auto"/>
            </w:tcBorders>
          </w:tcPr>
          <w:p w14:paraId="4E234251" w14:textId="2E18D2E3" w:rsidR="002E3104" w:rsidRDefault="0037417F">
            <w:r>
              <w:t>1.16.</w:t>
            </w:r>
            <w:r w:rsidR="002E3104">
              <w:t>6</w:t>
            </w:r>
          </w:p>
        </w:tc>
        <w:tc>
          <w:tcPr>
            <w:tcW w:w="4501" w:type="dxa"/>
            <w:tcBorders>
              <w:top w:val="single" w:sz="4" w:space="0" w:color="auto"/>
              <w:left w:val="single" w:sz="4" w:space="0" w:color="auto"/>
              <w:bottom w:val="single" w:sz="4" w:space="0" w:color="auto"/>
              <w:right w:val="single" w:sz="4" w:space="0" w:color="auto"/>
            </w:tcBorders>
          </w:tcPr>
          <w:p w14:paraId="4E234252" w14:textId="77777777" w:rsidR="002E3104" w:rsidRPr="00954FC7" w:rsidRDefault="002E3104" w:rsidP="000D786A">
            <w:r w:rsidRPr="00954FC7">
              <w:t>What standard time zone will the system operate in?</w:t>
            </w:r>
          </w:p>
        </w:tc>
        <w:tc>
          <w:tcPr>
            <w:tcW w:w="2287" w:type="dxa"/>
            <w:tcBorders>
              <w:top w:val="single" w:sz="4" w:space="0" w:color="auto"/>
              <w:left w:val="single" w:sz="4" w:space="0" w:color="auto"/>
              <w:bottom w:val="single" w:sz="6" w:space="0" w:color="auto"/>
              <w:right w:val="single" w:sz="6" w:space="0" w:color="000000"/>
            </w:tcBorders>
          </w:tcPr>
          <w:p w14:paraId="4E234253" w14:textId="77777777" w:rsidR="002E3104" w:rsidRPr="00954FC7" w:rsidRDefault="002E3104" w:rsidP="000D786A">
            <w:r>
              <w:t>Eastern, Central, Mountain, Pacific, and Hawaii-Aleutian (HA)</w:t>
            </w:r>
          </w:p>
        </w:tc>
        <w:tc>
          <w:tcPr>
            <w:tcW w:w="1673" w:type="dxa"/>
            <w:tcBorders>
              <w:top w:val="single" w:sz="4" w:space="0" w:color="auto"/>
              <w:left w:val="single" w:sz="6" w:space="0" w:color="000000"/>
              <w:bottom w:val="single" w:sz="6" w:space="0" w:color="auto"/>
              <w:right w:val="single" w:sz="6" w:space="0" w:color="000000"/>
            </w:tcBorders>
          </w:tcPr>
          <w:p w14:paraId="4E234254" w14:textId="77777777" w:rsidR="002E3104" w:rsidRPr="00954FC7" w:rsidRDefault="002E3104" w:rsidP="000D786A">
            <w:r>
              <w:t>Encompasses all VA facilities throughout the US minus territories</w:t>
            </w:r>
          </w:p>
        </w:tc>
      </w:tr>
    </w:tbl>
    <w:p w14:paraId="4E234256" w14:textId="77777777" w:rsidR="005B15A6" w:rsidRDefault="00F64C08" w:rsidP="005B15A6">
      <w:pPr>
        <w:pStyle w:val="Heading2"/>
      </w:pPr>
      <w:bookmarkStart w:id="64" w:name="_Toc443465275"/>
      <w:r>
        <w:t>Quality Attributes</w:t>
      </w:r>
      <w:r w:rsidR="005B15A6">
        <w:t xml:space="preserve"> Specification</w:t>
      </w:r>
      <w:bookmarkEnd w:id="64"/>
    </w:p>
    <w:p w14:paraId="4E234257" w14:textId="77777777" w:rsidR="000655E1" w:rsidRPr="00BA4E1C" w:rsidRDefault="000655E1" w:rsidP="000655E1">
      <w:pPr>
        <w:pStyle w:val="BodyText"/>
        <w:rPr>
          <w:color w:val="000080"/>
        </w:rPr>
      </w:pPr>
      <w:r w:rsidRPr="00BA4E1C">
        <w:t xml:space="preserve">The </w:t>
      </w:r>
      <w:r>
        <w:t>DART</w:t>
      </w:r>
      <w:r w:rsidR="00F64C08">
        <w:t xml:space="preserve"> P</w:t>
      </w:r>
      <w:r w:rsidRPr="00BA4E1C">
        <w:t xml:space="preserve">roject Team is familiar with all aspects of releasing software to the VA following </w:t>
      </w:r>
      <w:proofErr w:type="spellStart"/>
      <w:proofErr w:type="gramStart"/>
      <w:r w:rsidRPr="00BA4E1C">
        <w:t>ProPath</w:t>
      </w:r>
      <w:proofErr w:type="spellEnd"/>
      <w:proofErr w:type="gramEnd"/>
      <w:r w:rsidRPr="00BA4E1C">
        <w:t xml:space="preserve"> guidelines for its Class 1 software. All software is written following One-VA T</w:t>
      </w:r>
      <w:r>
        <w:t xml:space="preserve">echnical Reference Model (TRM) and </w:t>
      </w:r>
      <w:r w:rsidRPr="00BA4E1C">
        <w:t xml:space="preserve">508 guidelines for GUI development. Additionally, </w:t>
      </w:r>
      <w:r w:rsidR="00F64C08">
        <w:t>internal code review and development checklists will be</w:t>
      </w:r>
      <w:r w:rsidRPr="00BA4E1C">
        <w:t xml:space="preserve"> </w:t>
      </w:r>
      <w:r w:rsidR="00F64C08">
        <w:t xml:space="preserve">created </w:t>
      </w:r>
      <w:r w:rsidRPr="00BA4E1C">
        <w:t>to ensure compliance to standards.</w:t>
      </w:r>
      <w:r w:rsidRPr="00BA4E1C">
        <w:rPr>
          <w:color w:val="000080"/>
        </w:rPr>
        <w:t xml:space="preserve"> </w:t>
      </w:r>
    </w:p>
    <w:p w14:paraId="4E234258" w14:textId="77777777" w:rsidR="005B15A6" w:rsidRDefault="005B15A6" w:rsidP="005B15A6">
      <w:pPr>
        <w:pStyle w:val="Heading2"/>
      </w:pPr>
      <w:bookmarkStart w:id="65" w:name="_Toc443465276"/>
      <w:r>
        <w:t>Reliability Specifications</w:t>
      </w:r>
      <w:bookmarkEnd w:id="65"/>
    </w:p>
    <w:p w14:paraId="4E234259" w14:textId="77777777" w:rsidR="00896396" w:rsidRDefault="000655E1" w:rsidP="000655E1">
      <w:pPr>
        <w:pStyle w:val="BodyText"/>
      </w:pPr>
      <w:r w:rsidRPr="00BA4E1C">
        <w:t xml:space="preserve">The software </w:t>
      </w:r>
      <w:r w:rsidR="00F64C08">
        <w:t>will</w:t>
      </w:r>
      <w:r w:rsidRPr="00BA4E1C">
        <w:t xml:space="preserve"> be released with zero high or medium impact defects.  Test defect logs will be submitted after internal Quality Assurance (QA)</w:t>
      </w:r>
      <w:r>
        <w:t xml:space="preserve"> and testing for VA review.  </w:t>
      </w:r>
    </w:p>
    <w:p w14:paraId="4E23425A" w14:textId="77777777" w:rsidR="000655E1" w:rsidRDefault="000655E1" w:rsidP="000655E1">
      <w:pPr>
        <w:pStyle w:val="BodyText"/>
      </w:pPr>
      <w:r w:rsidRPr="00BA4E1C">
        <w:t xml:space="preserve">The enterprise </w:t>
      </w:r>
      <w:r>
        <w:t>DART</w:t>
      </w:r>
      <w:r w:rsidRPr="00BA4E1C">
        <w:t xml:space="preserve"> database reliability specifications have yet to be determined.</w:t>
      </w:r>
    </w:p>
    <w:p w14:paraId="4E23425B" w14:textId="77777777" w:rsidR="00082BF1" w:rsidRPr="007807CC" w:rsidRDefault="00082BF1" w:rsidP="00082BF1">
      <w:pPr>
        <w:pStyle w:val="InstructionalBullet1"/>
        <w:jc w:val="both"/>
        <w:rPr>
          <w:i w:val="0"/>
          <w:color w:val="auto"/>
        </w:rPr>
      </w:pPr>
      <w:r w:rsidRPr="007807CC">
        <w:rPr>
          <w:i w:val="0"/>
          <w:color w:val="auto"/>
        </w:rPr>
        <w:t xml:space="preserve">Availability – the </w:t>
      </w:r>
      <w:r>
        <w:rPr>
          <w:i w:val="0"/>
          <w:color w:val="auto"/>
        </w:rPr>
        <w:t>system shall be available 24/7.</w:t>
      </w:r>
    </w:p>
    <w:p w14:paraId="4E23425C" w14:textId="77777777" w:rsidR="00082BF1" w:rsidRPr="007807CC" w:rsidRDefault="00082BF1" w:rsidP="00082BF1">
      <w:pPr>
        <w:pStyle w:val="InstructionalBullet1"/>
        <w:jc w:val="both"/>
        <w:rPr>
          <w:i w:val="0"/>
          <w:color w:val="auto"/>
        </w:rPr>
      </w:pPr>
      <w:r w:rsidRPr="007807CC">
        <w:rPr>
          <w:i w:val="0"/>
          <w:color w:val="auto"/>
        </w:rPr>
        <w:t xml:space="preserve">Mean Time To Repair (MTTR) – System down time shall be a maximum of 24 hours depending on the nature of the failure. For example, if the servers that are allocated to go down (for whatever reason) it </w:t>
      </w:r>
      <w:proofErr w:type="gramStart"/>
      <w:r w:rsidRPr="007807CC">
        <w:rPr>
          <w:i w:val="0"/>
          <w:color w:val="auto"/>
        </w:rPr>
        <w:t>is</w:t>
      </w:r>
      <w:proofErr w:type="gramEnd"/>
      <w:r w:rsidRPr="007807CC">
        <w:rPr>
          <w:i w:val="0"/>
          <w:color w:val="auto"/>
        </w:rPr>
        <w:t xml:space="preserve"> likely they could be brought back on line in a 24 hour period because the problem would be relegated to the servers themselves and not some kind of environmental catastrophe. If the failure is due to a more widespread problem, such as a fabric failure at </w:t>
      </w:r>
      <w:r>
        <w:rPr>
          <w:i w:val="0"/>
          <w:color w:val="auto"/>
        </w:rPr>
        <w:t>AITC - Austin</w:t>
      </w:r>
      <w:r w:rsidRPr="007807CC">
        <w:rPr>
          <w:i w:val="0"/>
          <w:color w:val="auto"/>
        </w:rPr>
        <w:t>, the down time c</w:t>
      </w:r>
      <w:r>
        <w:rPr>
          <w:i w:val="0"/>
          <w:color w:val="auto"/>
        </w:rPr>
        <w:t xml:space="preserve">ould be greater than 24 hours. </w:t>
      </w:r>
    </w:p>
    <w:p w14:paraId="4E23425D" w14:textId="77777777" w:rsidR="00082BF1" w:rsidRPr="007807CC" w:rsidRDefault="00082BF1" w:rsidP="00082BF1">
      <w:pPr>
        <w:pStyle w:val="InstructionalBullet1"/>
        <w:jc w:val="both"/>
        <w:rPr>
          <w:i w:val="0"/>
          <w:color w:val="auto"/>
        </w:rPr>
      </w:pPr>
      <w:r w:rsidRPr="007807CC">
        <w:rPr>
          <w:i w:val="0"/>
          <w:color w:val="auto"/>
        </w:rPr>
        <w:t>Accuracy – The system shall return entries exactly as they were passed with no modification.</w:t>
      </w:r>
    </w:p>
    <w:p w14:paraId="4E23425E" w14:textId="77777777" w:rsidR="00082BF1" w:rsidRPr="007807CC" w:rsidRDefault="00082BF1" w:rsidP="00082BF1">
      <w:pPr>
        <w:pStyle w:val="InstructionalBullet1"/>
        <w:jc w:val="both"/>
        <w:rPr>
          <w:i w:val="0"/>
          <w:color w:val="auto"/>
        </w:rPr>
      </w:pPr>
      <w:r w:rsidRPr="007807CC">
        <w:rPr>
          <w:i w:val="0"/>
          <w:color w:val="auto"/>
        </w:rPr>
        <w:t xml:space="preserve">Defect repair – It is expected that all defects related to the implementation get resolved during initial development and subsequent UAT testing. </w:t>
      </w:r>
    </w:p>
    <w:p w14:paraId="4E23425F" w14:textId="77777777" w:rsidR="00082BF1" w:rsidRPr="00896396" w:rsidRDefault="00082BF1" w:rsidP="000655E1">
      <w:pPr>
        <w:pStyle w:val="InstructionalBullet1"/>
        <w:jc w:val="both"/>
        <w:rPr>
          <w:i w:val="0"/>
          <w:color w:val="auto"/>
        </w:rPr>
      </w:pPr>
      <w:r w:rsidRPr="007807CC">
        <w:rPr>
          <w:i w:val="0"/>
          <w:color w:val="auto"/>
        </w:rPr>
        <w:lastRenderedPageBreak/>
        <w:t>When the system goes live in Production the development team will address defects of a critical nature that are deemed “show stoppers.” Enhancement requests made after go-live will be logged for consideration in a future, coordinated rele</w:t>
      </w:r>
      <w:r w:rsidR="00F64C08">
        <w:rPr>
          <w:i w:val="0"/>
          <w:color w:val="auto"/>
        </w:rPr>
        <w:t>ase.</w:t>
      </w:r>
    </w:p>
    <w:p w14:paraId="4E234260" w14:textId="77777777" w:rsidR="005B15A6" w:rsidRDefault="005B15A6" w:rsidP="005B15A6">
      <w:pPr>
        <w:pStyle w:val="Heading2"/>
      </w:pPr>
      <w:bookmarkStart w:id="66" w:name="_Toc443465277"/>
      <w:r>
        <w:t>Scope Integration</w:t>
      </w:r>
      <w:bookmarkEnd w:id="66"/>
    </w:p>
    <w:p w14:paraId="4E234261" w14:textId="77777777" w:rsidR="000655E1" w:rsidRPr="00BA4E1C" w:rsidRDefault="000655E1" w:rsidP="000655E1">
      <w:pPr>
        <w:pStyle w:val="BodyText"/>
      </w:pPr>
      <w:r>
        <w:t xml:space="preserve">The DART application </w:t>
      </w:r>
      <w:r w:rsidR="00F64C08">
        <w:t>will</w:t>
      </w:r>
      <w:r>
        <w:t xml:space="preserve"> perform at the same specification as the currently deployed version of the application.  </w:t>
      </w:r>
    </w:p>
    <w:p w14:paraId="4E234262" w14:textId="77777777" w:rsidR="005B15A6" w:rsidRDefault="005B15A6" w:rsidP="005B15A6">
      <w:pPr>
        <w:pStyle w:val="Heading2"/>
      </w:pPr>
      <w:bookmarkStart w:id="67" w:name="_Toc443465278"/>
      <w:r>
        <w:t>Security Specifications</w:t>
      </w:r>
      <w:bookmarkEnd w:id="67"/>
    </w:p>
    <w:p w14:paraId="4E234263" w14:textId="77777777" w:rsidR="00570490" w:rsidRDefault="00570490" w:rsidP="00570490">
      <w:pPr>
        <w:pStyle w:val="BodyText"/>
      </w:pPr>
      <w:r>
        <w:t xml:space="preserve">DART system shall remain behind the VA firewall and subject to VA security initiatives and protocols. </w:t>
      </w:r>
      <w:r w:rsidR="007B3E97">
        <w:t>DART will</w:t>
      </w:r>
      <w:r>
        <w:t xml:space="preserve"> exchange PII or other data that would be deemed sensitive and therefore there is a need for encryption of the data that is exchanged between </w:t>
      </w:r>
      <w:r w:rsidR="00082BF1">
        <w:t>DART</w:t>
      </w:r>
      <w:r>
        <w:t xml:space="preserve"> and external data bases</w:t>
      </w:r>
      <w:r w:rsidR="00082BF1">
        <w:t xml:space="preserve"> DART</w:t>
      </w:r>
      <w:r w:rsidR="00F64C08">
        <w:t xml:space="preserve">. </w:t>
      </w:r>
      <w:r>
        <w:t xml:space="preserve">Sign on shall be in compliance with VA security and privacy standards. </w:t>
      </w:r>
    </w:p>
    <w:p w14:paraId="4E234265" w14:textId="270E8DE4" w:rsidR="000655E1" w:rsidRPr="00BA4E1C" w:rsidRDefault="00570490" w:rsidP="000655E1">
      <w:pPr>
        <w:pStyle w:val="BodyText"/>
      </w:pPr>
      <w:r>
        <w:t xml:space="preserve">Ensure the proposed solution meets all VHA Security, Privacy, and Identity Management requirements, including VA Handbook </w:t>
      </w:r>
      <w:r w:rsidR="007B3E97">
        <w:t>6500.</w:t>
      </w:r>
      <w:r>
        <w:t xml:space="preserve">  </w:t>
      </w:r>
      <w:r w:rsidR="000655E1">
        <w:t>DART</w:t>
      </w:r>
      <w:r w:rsidR="000655E1" w:rsidRPr="00BA4E1C">
        <w:t xml:space="preserve"> follows all VA security directives and guideline s from National Institute of Standards and Technology (NIST), Federal Information Security Management Act (FISMA), and </w:t>
      </w:r>
      <w:proofErr w:type="spellStart"/>
      <w:r w:rsidR="00402EA0">
        <w:t>RiskVision</w:t>
      </w:r>
      <w:proofErr w:type="spellEnd"/>
      <w:r w:rsidR="000655E1" w:rsidRPr="00BA4E1C">
        <w:t xml:space="preserve">. </w:t>
      </w:r>
      <w:r w:rsidR="000655E1">
        <w:t>DART</w:t>
      </w:r>
      <w:r w:rsidR="000655E1" w:rsidRPr="00BA4E1C">
        <w:t xml:space="preserve"> </w:t>
      </w:r>
      <w:r w:rsidR="000655E1">
        <w:t>is</w:t>
      </w:r>
      <w:r w:rsidR="000655E1" w:rsidRPr="00BA4E1C">
        <w:t xml:space="preserve"> housed within </w:t>
      </w:r>
      <w:r w:rsidR="000655E1">
        <w:t>VINCI at AITC</w:t>
      </w:r>
      <w:r w:rsidR="000655E1" w:rsidRPr="00BA4E1C">
        <w:t xml:space="preserve"> which provides physical security and follows best practices. A continuous monitoring plan has been implemented which reviews key security controls for regular monitoring. </w:t>
      </w:r>
    </w:p>
    <w:p w14:paraId="4E234266" w14:textId="77777777" w:rsidR="005B15A6" w:rsidRDefault="005B15A6" w:rsidP="005B15A6">
      <w:pPr>
        <w:pStyle w:val="Heading2"/>
      </w:pPr>
      <w:bookmarkStart w:id="68" w:name="_Toc443465279"/>
      <w:r>
        <w:t>System Features</w:t>
      </w:r>
      <w:bookmarkEnd w:id="68"/>
    </w:p>
    <w:p w14:paraId="4E234267" w14:textId="77777777" w:rsidR="00A012B0" w:rsidRPr="00BA4E1C" w:rsidRDefault="000655E1" w:rsidP="000655E1">
      <w:pPr>
        <w:pStyle w:val="BodyText"/>
      </w:pPr>
      <w:r>
        <w:t>The DART application s</w:t>
      </w:r>
      <w:r w:rsidRPr="00BA4E1C">
        <w:t xml:space="preserve">oftware features are captured in </w:t>
      </w:r>
      <w:r>
        <w:t>S</w:t>
      </w:r>
      <w:r w:rsidRPr="00BA4E1C">
        <w:t>ection 2.6</w:t>
      </w:r>
      <w:r>
        <w:t xml:space="preserve"> above</w:t>
      </w:r>
      <w:r w:rsidRPr="00BA4E1C">
        <w:t>.</w:t>
      </w:r>
    </w:p>
    <w:p w14:paraId="4E234268" w14:textId="77777777" w:rsidR="005B15A6" w:rsidRDefault="005B15A6" w:rsidP="005B15A6">
      <w:pPr>
        <w:pStyle w:val="Heading2"/>
      </w:pPr>
      <w:bookmarkStart w:id="69" w:name="_Toc443465280"/>
      <w:r>
        <w:t>Usability Specifications</w:t>
      </w:r>
      <w:bookmarkEnd w:id="69"/>
    </w:p>
    <w:p w14:paraId="4E234269" w14:textId="22FE4705" w:rsidR="00D66ED7" w:rsidRDefault="004714C0" w:rsidP="00C06222">
      <w:pPr>
        <w:pStyle w:val="BodyText"/>
      </w:pPr>
      <w:r>
        <w:t xml:space="preserve">The DART </w:t>
      </w:r>
      <w:r w:rsidR="00F64C08">
        <w:t xml:space="preserve">application </w:t>
      </w:r>
      <w:r w:rsidRPr="00EF7E17">
        <w:t>usability specification</w:t>
      </w:r>
      <w:r>
        <w:t>s are</w:t>
      </w:r>
      <w:r w:rsidR="00F64C08">
        <w:t xml:space="preserve"> captured in </w:t>
      </w:r>
      <w:r w:rsidR="004B6BEE" w:rsidRPr="004B6BEE">
        <w:rPr>
          <w:color w:val="548DD4" w:themeColor="text2" w:themeTint="99"/>
          <w:u w:val="single"/>
        </w:rPr>
        <w:fldChar w:fldCharType="begin"/>
      </w:r>
      <w:r w:rsidR="004B6BEE" w:rsidRPr="004B6BEE">
        <w:rPr>
          <w:color w:val="548DD4" w:themeColor="text2" w:themeTint="99"/>
          <w:u w:val="single"/>
        </w:rPr>
        <w:instrText xml:space="preserve"> REF _Ref419726726 \h </w:instrText>
      </w:r>
      <w:r w:rsidR="004B6BEE">
        <w:rPr>
          <w:color w:val="548DD4" w:themeColor="text2" w:themeTint="99"/>
          <w:u w:val="single"/>
        </w:rPr>
        <w:instrText xml:space="preserve"> \* MERGEFORMAT </w:instrText>
      </w:r>
      <w:r w:rsidR="004B6BEE" w:rsidRPr="004B6BEE">
        <w:rPr>
          <w:color w:val="548DD4" w:themeColor="text2" w:themeTint="99"/>
          <w:u w:val="single"/>
        </w:rPr>
      </w:r>
      <w:r w:rsidR="004B6BEE" w:rsidRPr="004B6BEE">
        <w:rPr>
          <w:color w:val="548DD4" w:themeColor="text2" w:themeTint="99"/>
          <w:u w:val="single"/>
        </w:rPr>
        <w:fldChar w:fldCharType="separate"/>
      </w:r>
      <w:r w:rsidR="004B6BEE" w:rsidRPr="004B6BEE">
        <w:rPr>
          <w:color w:val="548DD4" w:themeColor="text2" w:themeTint="99"/>
          <w:u w:val="single"/>
        </w:rPr>
        <w:t>Table 21</w:t>
      </w:r>
      <w:r w:rsidR="004B6BEE" w:rsidRPr="004B6BEE">
        <w:rPr>
          <w:color w:val="548DD4" w:themeColor="text2" w:themeTint="99"/>
          <w:u w:val="single"/>
        </w:rPr>
        <w:fldChar w:fldCharType="end"/>
      </w:r>
      <w:r w:rsidR="00F64C08" w:rsidRPr="00D66ED7">
        <w:rPr>
          <w:sz w:val="22"/>
          <w:szCs w:val="22"/>
        </w:rPr>
        <w:t xml:space="preserve"> </w:t>
      </w:r>
      <w:r w:rsidR="00F64C08">
        <w:t>below.</w:t>
      </w:r>
    </w:p>
    <w:p w14:paraId="4E23426A" w14:textId="77777777" w:rsidR="00E1330D" w:rsidRPr="00E1330D" w:rsidRDefault="00F64C08" w:rsidP="00016026">
      <w:pPr>
        <w:pStyle w:val="Caption"/>
      </w:pPr>
      <w:bookmarkStart w:id="70" w:name="_Ref419726726"/>
      <w:bookmarkStart w:id="71" w:name="_Toc420940262"/>
      <w:r>
        <w:t xml:space="preserve">Table </w:t>
      </w:r>
      <w:r>
        <w:fldChar w:fldCharType="begin"/>
      </w:r>
      <w:r>
        <w:instrText xml:space="preserve"> SEQ Table \* ARABIC </w:instrText>
      </w:r>
      <w:r>
        <w:fldChar w:fldCharType="separate"/>
      </w:r>
      <w:r w:rsidR="006E3902">
        <w:rPr>
          <w:noProof/>
        </w:rPr>
        <w:t>21</w:t>
      </w:r>
      <w:r>
        <w:rPr>
          <w:noProof/>
        </w:rPr>
        <w:fldChar w:fldCharType="end"/>
      </w:r>
      <w:bookmarkEnd w:id="70"/>
      <w:r w:rsidR="00016026">
        <w:t>: Usability Specifications</w:t>
      </w:r>
      <w:bookmarkEnd w:id="71"/>
    </w:p>
    <w:tbl>
      <w:tblPr>
        <w:tblStyle w:val="TableGrid"/>
        <w:tblW w:w="0" w:type="auto"/>
        <w:jc w:val="center"/>
        <w:tblLook w:val="04A0" w:firstRow="1" w:lastRow="0" w:firstColumn="1" w:lastColumn="0" w:noHBand="0" w:noVBand="1"/>
        <w:tblCaption w:val="Usability Specifications"/>
        <w:tblDescription w:val="The table list the Usability/User Interface requirements that must be built into VINCI enhancements for DART, if applicable."/>
      </w:tblPr>
      <w:tblGrid>
        <w:gridCol w:w="1830"/>
        <w:gridCol w:w="7746"/>
      </w:tblGrid>
      <w:tr w:rsidR="00E1330D" w:rsidRPr="00E1330D" w14:paraId="4E23426C" w14:textId="77777777" w:rsidTr="002F4468">
        <w:trPr>
          <w:trHeight w:val="683"/>
          <w:tblHeader/>
          <w:jc w:val="center"/>
        </w:trPr>
        <w:tc>
          <w:tcPr>
            <w:tcW w:w="9770" w:type="dxa"/>
            <w:gridSpan w:val="2"/>
            <w:tcBorders>
              <w:bottom w:val="single" w:sz="4" w:space="0" w:color="auto"/>
            </w:tcBorders>
            <w:shd w:val="clear" w:color="auto" w:fill="D9D9D9" w:themeFill="background1" w:themeFillShade="D9"/>
          </w:tcPr>
          <w:p w14:paraId="4E23426B" w14:textId="22FEA57C" w:rsidR="00E1330D" w:rsidRPr="00E1330D" w:rsidRDefault="00F64C08" w:rsidP="0037417F">
            <w:pPr>
              <w:pStyle w:val="BodyText"/>
              <w:rPr>
                <w:b/>
                <w:sz w:val="22"/>
                <w:szCs w:val="22"/>
              </w:rPr>
            </w:pPr>
            <w:r w:rsidRPr="00E1330D">
              <w:rPr>
                <w:b/>
                <w:sz w:val="22"/>
                <w:szCs w:val="22"/>
              </w:rPr>
              <w:t>EPIC 1.1</w:t>
            </w:r>
            <w:r w:rsidR="0037417F">
              <w:rPr>
                <w:b/>
                <w:sz w:val="22"/>
                <w:szCs w:val="22"/>
              </w:rPr>
              <w:t>7</w:t>
            </w:r>
            <w:r w:rsidRPr="00E1330D">
              <w:rPr>
                <w:b/>
                <w:sz w:val="22"/>
                <w:szCs w:val="22"/>
              </w:rPr>
              <w:t xml:space="preserve">: </w:t>
            </w:r>
            <w:r w:rsidRPr="00E1330D">
              <w:rPr>
                <w:sz w:val="22"/>
                <w:szCs w:val="22"/>
              </w:rPr>
              <w:t>The following Usability/User Interface requirements must be built into VINCI enhancements, if applicable.</w:t>
            </w:r>
          </w:p>
        </w:tc>
      </w:tr>
      <w:tr w:rsidR="00D66ED7" w:rsidRPr="00F83B29" w14:paraId="4E23426F" w14:textId="77777777" w:rsidTr="002F4468">
        <w:trPr>
          <w:cantSplit/>
          <w:tblHeader/>
          <w:jc w:val="center"/>
        </w:trPr>
        <w:tc>
          <w:tcPr>
            <w:tcW w:w="1860" w:type="dxa"/>
            <w:tcBorders>
              <w:bottom w:val="single" w:sz="4" w:space="0" w:color="auto"/>
            </w:tcBorders>
            <w:shd w:val="clear" w:color="auto" w:fill="D9D9D9"/>
          </w:tcPr>
          <w:p w14:paraId="4E23426D" w14:textId="77777777" w:rsidR="00D66ED7" w:rsidRPr="00F83B29" w:rsidRDefault="00F64C08" w:rsidP="008F04AA">
            <w:pPr>
              <w:pStyle w:val="BodyText"/>
              <w:rPr>
                <w:b/>
                <w:sz w:val="22"/>
                <w:szCs w:val="22"/>
              </w:rPr>
            </w:pPr>
            <w:r w:rsidRPr="00F83B29">
              <w:rPr>
                <w:b/>
                <w:sz w:val="22"/>
                <w:szCs w:val="22"/>
              </w:rPr>
              <w:t>NONF ID</w:t>
            </w:r>
          </w:p>
        </w:tc>
        <w:tc>
          <w:tcPr>
            <w:tcW w:w="7910" w:type="dxa"/>
            <w:tcBorders>
              <w:bottom w:val="single" w:sz="4" w:space="0" w:color="auto"/>
            </w:tcBorders>
            <w:shd w:val="clear" w:color="auto" w:fill="D9D9D9"/>
            <w:vAlign w:val="center"/>
          </w:tcPr>
          <w:p w14:paraId="4E23426E" w14:textId="77777777" w:rsidR="00D66ED7" w:rsidRPr="00F83B29" w:rsidRDefault="00F64C08" w:rsidP="008F04AA">
            <w:pPr>
              <w:pStyle w:val="BodyText"/>
              <w:rPr>
                <w:b/>
                <w:sz w:val="22"/>
                <w:szCs w:val="22"/>
              </w:rPr>
            </w:pPr>
            <w:r w:rsidRPr="00F83B29">
              <w:rPr>
                <w:b/>
                <w:sz w:val="22"/>
                <w:szCs w:val="22"/>
              </w:rPr>
              <w:t>Description</w:t>
            </w:r>
          </w:p>
        </w:tc>
      </w:tr>
      <w:tr w:rsidR="00D66ED7" w:rsidRPr="00F83B29" w14:paraId="4E234273" w14:textId="77777777" w:rsidTr="002F4468">
        <w:trPr>
          <w:cantSplit/>
          <w:trHeight w:val="432"/>
          <w:jc w:val="center"/>
        </w:trPr>
        <w:tc>
          <w:tcPr>
            <w:tcW w:w="1860" w:type="dxa"/>
            <w:shd w:val="clear" w:color="auto" w:fill="auto"/>
            <w:vAlign w:val="center"/>
          </w:tcPr>
          <w:p w14:paraId="4E234271" w14:textId="303EEC39" w:rsidR="00D66ED7" w:rsidRPr="00F83B29" w:rsidRDefault="0037417F" w:rsidP="002F4468">
            <w:pPr>
              <w:pStyle w:val="BodyText"/>
              <w:jc w:val="center"/>
              <w:rPr>
                <w:bCs/>
                <w:sz w:val="22"/>
                <w:szCs w:val="22"/>
              </w:rPr>
            </w:pPr>
            <w:r>
              <w:rPr>
                <w:bCs/>
                <w:sz w:val="22"/>
                <w:szCs w:val="22"/>
              </w:rPr>
              <w:t>1.17.</w:t>
            </w:r>
            <w:r w:rsidR="00F64C08" w:rsidRPr="00F83B29">
              <w:rPr>
                <w:bCs/>
                <w:sz w:val="22"/>
                <w:szCs w:val="22"/>
              </w:rPr>
              <w:t>1</w:t>
            </w:r>
          </w:p>
        </w:tc>
        <w:tc>
          <w:tcPr>
            <w:tcW w:w="7910" w:type="dxa"/>
            <w:shd w:val="clear" w:color="auto" w:fill="auto"/>
          </w:tcPr>
          <w:p w14:paraId="4E234272" w14:textId="77777777" w:rsidR="00D66ED7" w:rsidRPr="00F83B29" w:rsidRDefault="00F64C08" w:rsidP="008F04AA">
            <w:pPr>
              <w:pStyle w:val="BodyText"/>
              <w:rPr>
                <w:sz w:val="22"/>
                <w:szCs w:val="22"/>
              </w:rPr>
            </w:pPr>
            <w:r w:rsidRPr="00F83B29">
              <w:rPr>
                <w:sz w:val="22"/>
                <w:szCs w:val="22"/>
              </w:rPr>
              <w:t>Left align content in table cells to facilitate quick visual scan.</w:t>
            </w:r>
          </w:p>
        </w:tc>
      </w:tr>
      <w:tr w:rsidR="00D66ED7" w:rsidRPr="00F83B29" w14:paraId="4E234276" w14:textId="77777777" w:rsidTr="002F4468">
        <w:trPr>
          <w:cantSplit/>
          <w:jc w:val="center"/>
        </w:trPr>
        <w:tc>
          <w:tcPr>
            <w:tcW w:w="1860" w:type="dxa"/>
            <w:shd w:val="clear" w:color="auto" w:fill="auto"/>
            <w:vAlign w:val="center"/>
          </w:tcPr>
          <w:p w14:paraId="4E234274" w14:textId="050CB2F2" w:rsidR="00D66ED7" w:rsidRPr="00F83B29" w:rsidRDefault="0037417F" w:rsidP="002F4468">
            <w:pPr>
              <w:jc w:val="center"/>
              <w:rPr>
                <w:szCs w:val="22"/>
              </w:rPr>
            </w:pPr>
            <w:r>
              <w:rPr>
                <w:bCs/>
                <w:szCs w:val="22"/>
              </w:rPr>
              <w:t>1.17.</w:t>
            </w:r>
            <w:r w:rsidR="00F64C08" w:rsidRPr="00F83B29">
              <w:rPr>
                <w:bCs/>
                <w:szCs w:val="22"/>
              </w:rPr>
              <w:t>2</w:t>
            </w:r>
          </w:p>
        </w:tc>
        <w:tc>
          <w:tcPr>
            <w:tcW w:w="7910" w:type="dxa"/>
            <w:shd w:val="clear" w:color="auto" w:fill="auto"/>
          </w:tcPr>
          <w:p w14:paraId="4E234275" w14:textId="77777777" w:rsidR="00D66ED7" w:rsidRPr="00F83B29" w:rsidRDefault="00F64C08" w:rsidP="008F04AA">
            <w:pPr>
              <w:pStyle w:val="BodyText"/>
              <w:rPr>
                <w:sz w:val="22"/>
                <w:szCs w:val="22"/>
              </w:rPr>
            </w:pPr>
            <w:r w:rsidRPr="00F83B29">
              <w:rPr>
                <w:sz w:val="22"/>
                <w:szCs w:val="22"/>
              </w:rPr>
              <w:t>Left align text for column headers to facilitate visual scan and make columns and content appear more organized.</w:t>
            </w:r>
          </w:p>
        </w:tc>
      </w:tr>
      <w:tr w:rsidR="00D66ED7" w:rsidRPr="00F83B29" w14:paraId="4E234279" w14:textId="77777777" w:rsidTr="002F4468">
        <w:trPr>
          <w:cantSplit/>
          <w:jc w:val="center"/>
        </w:trPr>
        <w:tc>
          <w:tcPr>
            <w:tcW w:w="1860" w:type="dxa"/>
            <w:shd w:val="clear" w:color="auto" w:fill="auto"/>
            <w:vAlign w:val="center"/>
          </w:tcPr>
          <w:p w14:paraId="4E234277" w14:textId="645611FB" w:rsidR="00D66ED7" w:rsidRPr="00F83B29" w:rsidRDefault="0037417F" w:rsidP="002F4468">
            <w:pPr>
              <w:jc w:val="center"/>
              <w:rPr>
                <w:szCs w:val="22"/>
              </w:rPr>
            </w:pPr>
            <w:r>
              <w:rPr>
                <w:bCs/>
                <w:szCs w:val="22"/>
              </w:rPr>
              <w:t>1.17.</w:t>
            </w:r>
            <w:r w:rsidR="003D338B" w:rsidRPr="00F83B29">
              <w:rPr>
                <w:bCs/>
                <w:szCs w:val="22"/>
              </w:rPr>
              <w:t>3</w:t>
            </w:r>
          </w:p>
        </w:tc>
        <w:tc>
          <w:tcPr>
            <w:tcW w:w="7910" w:type="dxa"/>
            <w:shd w:val="clear" w:color="auto" w:fill="auto"/>
          </w:tcPr>
          <w:p w14:paraId="4E234278" w14:textId="77777777" w:rsidR="00D66ED7" w:rsidRPr="00F83B29" w:rsidRDefault="00F64C08" w:rsidP="008F04AA">
            <w:pPr>
              <w:pStyle w:val="BodyText"/>
              <w:rPr>
                <w:sz w:val="22"/>
                <w:szCs w:val="22"/>
              </w:rPr>
            </w:pPr>
            <w:r w:rsidRPr="00F83B29">
              <w:rPr>
                <w:sz w:val="22"/>
                <w:szCs w:val="22"/>
              </w:rPr>
              <w:t>Used mixed case instead of all caps whenever possible (e.g., dropdown list items, table data, table headers, hyperlinks, tab names.). Limit the use of “all caps” throughout the application.</w:t>
            </w:r>
          </w:p>
        </w:tc>
      </w:tr>
      <w:tr w:rsidR="00D66ED7" w:rsidRPr="00F83B29" w14:paraId="4E23427C" w14:textId="77777777" w:rsidTr="002F4468">
        <w:trPr>
          <w:cantSplit/>
          <w:jc w:val="center"/>
        </w:trPr>
        <w:tc>
          <w:tcPr>
            <w:tcW w:w="1860" w:type="dxa"/>
            <w:shd w:val="clear" w:color="auto" w:fill="auto"/>
            <w:vAlign w:val="center"/>
          </w:tcPr>
          <w:p w14:paraId="4E23427A" w14:textId="7FB6979A" w:rsidR="00D66ED7" w:rsidRPr="00F83B29" w:rsidRDefault="0037417F" w:rsidP="002F4468">
            <w:pPr>
              <w:jc w:val="center"/>
              <w:rPr>
                <w:szCs w:val="22"/>
              </w:rPr>
            </w:pPr>
            <w:r>
              <w:rPr>
                <w:bCs/>
                <w:szCs w:val="22"/>
              </w:rPr>
              <w:t>1.17.</w:t>
            </w:r>
            <w:r w:rsidR="003D338B" w:rsidRPr="00F83B29">
              <w:rPr>
                <w:bCs/>
                <w:szCs w:val="22"/>
              </w:rPr>
              <w:t>4</w:t>
            </w:r>
          </w:p>
        </w:tc>
        <w:tc>
          <w:tcPr>
            <w:tcW w:w="7910" w:type="dxa"/>
            <w:shd w:val="clear" w:color="auto" w:fill="auto"/>
          </w:tcPr>
          <w:p w14:paraId="4E23427B" w14:textId="77777777" w:rsidR="00D66ED7" w:rsidRPr="00F83B29" w:rsidRDefault="00F64C08" w:rsidP="008F04AA">
            <w:pPr>
              <w:pStyle w:val="BodyText"/>
              <w:rPr>
                <w:sz w:val="22"/>
                <w:szCs w:val="22"/>
              </w:rPr>
            </w:pPr>
            <w:r w:rsidRPr="00F83B29">
              <w:rPr>
                <w:sz w:val="22"/>
                <w:szCs w:val="22"/>
              </w:rPr>
              <w:t>Simplify button labels. Re-label buttons to reflect standard terminology that is common in web interfaces and other applications (e.g., “Cancel”). Emphasize the action being performed in the most succinct way possible. Minimize redundancy in text/terminology that is used to convey the same action</w:t>
            </w:r>
          </w:p>
        </w:tc>
      </w:tr>
      <w:tr w:rsidR="00D66ED7" w:rsidRPr="00F83B29" w14:paraId="4E23427F" w14:textId="77777777" w:rsidTr="002F4468">
        <w:trPr>
          <w:cantSplit/>
          <w:jc w:val="center"/>
        </w:trPr>
        <w:tc>
          <w:tcPr>
            <w:tcW w:w="1860" w:type="dxa"/>
            <w:shd w:val="clear" w:color="auto" w:fill="auto"/>
            <w:vAlign w:val="center"/>
          </w:tcPr>
          <w:p w14:paraId="4E23427D" w14:textId="0CA1B1B7" w:rsidR="00D66ED7" w:rsidRPr="00F83B29" w:rsidRDefault="0037417F" w:rsidP="002F4468">
            <w:pPr>
              <w:jc w:val="center"/>
              <w:rPr>
                <w:szCs w:val="22"/>
              </w:rPr>
            </w:pPr>
            <w:r>
              <w:rPr>
                <w:bCs/>
                <w:szCs w:val="22"/>
              </w:rPr>
              <w:lastRenderedPageBreak/>
              <w:t>1.17.</w:t>
            </w:r>
            <w:r w:rsidR="003D338B" w:rsidRPr="00F83B29">
              <w:rPr>
                <w:bCs/>
                <w:szCs w:val="22"/>
              </w:rPr>
              <w:t>5</w:t>
            </w:r>
          </w:p>
        </w:tc>
        <w:tc>
          <w:tcPr>
            <w:tcW w:w="7910" w:type="dxa"/>
            <w:shd w:val="clear" w:color="auto" w:fill="auto"/>
          </w:tcPr>
          <w:p w14:paraId="4E23427E" w14:textId="77777777" w:rsidR="00D66ED7" w:rsidRPr="00F83B29" w:rsidRDefault="00F64C08" w:rsidP="008F04AA">
            <w:pPr>
              <w:pStyle w:val="BodyText"/>
              <w:rPr>
                <w:sz w:val="22"/>
                <w:szCs w:val="22"/>
              </w:rPr>
            </w:pPr>
            <w:r w:rsidRPr="00F83B29">
              <w:rPr>
                <w:sz w:val="22"/>
                <w:szCs w:val="22"/>
              </w:rPr>
              <w:t>Left align page/section titles to anchor titles in consistent locations regardless of window sizing.</w:t>
            </w:r>
          </w:p>
        </w:tc>
      </w:tr>
      <w:tr w:rsidR="00D66ED7" w:rsidRPr="00F83B29" w14:paraId="4E234282" w14:textId="77777777" w:rsidTr="002F4468">
        <w:trPr>
          <w:cantSplit/>
          <w:jc w:val="center"/>
        </w:trPr>
        <w:tc>
          <w:tcPr>
            <w:tcW w:w="1860" w:type="dxa"/>
            <w:shd w:val="clear" w:color="auto" w:fill="auto"/>
            <w:vAlign w:val="center"/>
          </w:tcPr>
          <w:p w14:paraId="4E234280" w14:textId="457036A7" w:rsidR="00D66ED7" w:rsidRPr="00F83B29" w:rsidRDefault="0037417F" w:rsidP="002F4468">
            <w:pPr>
              <w:jc w:val="center"/>
              <w:rPr>
                <w:szCs w:val="22"/>
              </w:rPr>
            </w:pPr>
            <w:r>
              <w:rPr>
                <w:bCs/>
                <w:szCs w:val="22"/>
              </w:rPr>
              <w:t>1.17.</w:t>
            </w:r>
            <w:r w:rsidR="003D338B" w:rsidRPr="00F83B29">
              <w:rPr>
                <w:bCs/>
                <w:szCs w:val="22"/>
              </w:rPr>
              <w:t>6</w:t>
            </w:r>
          </w:p>
        </w:tc>
        <w:tc>
          <w:tcPr>
            <w:tcW w:w="7910" w:type="dxa"/>
            <w:shd w:val="clear" w:color="auto" w:fill="auto"/>
          </w:tcPr>
          <w:p w14:paraId="4E234281" w14:textId="77777777" w:rsidR="00D66ED7" w:rsidRPr="00F83B29" w:rsidRDefault="00F64C08" w:rsidP="008F04AA">
            <w:pPr>
              <w:pStyle w:val="BodyText"/>
              <w:rPr>
                <w:sz w:val="22"/>
                <w:szCs w:val="22"/>
              </w:rPr>
            </w:pPr>
            <w:r w:rsidRPr="00F83B29">
              <w:rPr>
                <w:sz w:val="22"/>
                <w:szCs w:val="22"/>
              </w:rPr>
              <w:t>Labels for fields should be left aligned to facilitate quick visual scan and make forms and field groupings appear more organized.</w:t>
            </w:r>
          </w:p>
        </w:tc>
      </w:tr>
      <w:tr w:rsidR="00D66ED7" w:rsidRPr="00F83B29" w14:paraId="4E234285" w14:textId="77777777" w:rsidTr="002F4468">
        <w:trPr>
          <w:cantSplit/>
          <w:jc w:val="center"/>
        </w:trPr>
        <w:tc>
          <w:tcPr>
            <w:tcW w:w="1860" w:type="dxa"/>
            <w:shd w:val="clear" w:color="auto" w:fill="auto"/>
            <w:vAlign w:val="center"/>
          </w:tcPr>
          <w:p w14:paraId="4E234283" w14:textId="3DA53834" w:rsidR="00D66ED7" w:rsidRPr="00F83B29" w:rsidRDefault="0037417F" w:rsidP="002F4468">
            <w:pPr>
              <w:jc w:val="center"/>
              <w:rPr>
                <w:szCs w:val="22"/>
              </w:rPr>
            </w:pPr>
            <w:r>
              <w:rPr>
                <w:bCs/>
                <w:szCs w:val="22"/>
              </w:rPr>
              <w:t>1.17.</w:t>
            </w:r>
            <w:r w:rsidR="003D338B" w:rsidRPr="00F83B29">
              <w:rPr>
                <w:bCs/>
                <w:szCs w:val="22"/>
              </w:rPr>
              <w:t>7</w:t>
            </w:r>
          </w:p>
        </w:tc>
        <w:tc>
          <w:tcPr>
            <w:tcW w:w="7910" w:type="dxa"/>
            <w:shd w:val="clear" w:color="auto" w:fill="auto"/>
          </w:tcPr>
          <w:p w14:paraId="4E234284" w14:textId="77777777" w:rsidR="00D66ED7" w:rsidRPr="00F83B29" w:rsidRDefault="00F64C08" w:rsidP="008F04AA">
            <w:pPr>
              <w:pStyle w:val="BodyText"/>
              <w:rPr>
                <w:sz w:val="22"/>
                <w:szCs w:val="22"/>
              </w:rPr>
            </w:pPr>
            <w:r w:rsidRPr="00F83B29">
              <w:rPr>
                <w:sz w:val="22"/>
                <w:szCs w:val="22"/>
              </w:rPr>
              <w:t>Use colors such as red and green only for status driven content. Avoid using red for text/content, links, button labels, etc. This will reduce risk for user error, improve link discoverability, and facilitate understanding of differences in navigation/actions/content. It will also help users to isolate important status information (using red, green, etc.) from other less important when viewing and processing information provided to them on a page.</w:t>
            </w:r>
          </w:p>
        </w:tc>
      </w:tr>
      <w:tr w:rsidR="00D66ED7" w:rsidRPr="00F83B29" w14:paraId="4E234288" w14:textId="77777777" w:rsidTr="002F4468">
        <w:trPr>
          <w:cantSplit/>
          <w:jc w:val="center"/>
        </w:trPr>
        <w:tc>
          <w:tcPr>
            <w:tcW w:w="1860" w:type="dxa"/>
            <w:shd w:val="clear" w:color="auto" w:fill="auto"/>
            <w:vAlign w:val="center"/>
          </w:tcPr>
          <w:p w14:paraId="4E234286" w14:textId="27964BB3" w:rsidR="00D66ED7" w:rsidRPr="00F83B29" w:rsidRDefault="0037417F" w:rsidP="002F4468">
            <w:pPr>
              <w:jc w:val="center"/>
              <w:rPr>
                <w:szCs w:val="22"/>
              </w:rPr>
            </w:pPr>
            <w:r>
              <w:rPr>
                <w:bCs/>
                <w:szCs w:val="22"/>
              </w:rPr>
              <w:t>1.17.</w:t>
            </w:r>
            <w:r w:rsidR="003D338B" w:rsidRPr="00F83B29">
              <w:rPr>
                <w:bCs/>
                <w:szCs w:val="22"/>
              </w:rPr>
              <w:t>8</w:t>
            </w:r>
          </w:p>
        </w:tc>
        <w:tc>
          <w:tcPr>
            <w:tcW w:w="7910" w:type="dxa"/>
            <w:shd w:val="clear" w:color="auto" w:fill="auto"/>
          </w:tcPr>
          <w:p w14:paraId="4E234287" w14:textId="77777777" w:rsidR="00D66ED7" w:rsidRPr="00F83B29" w:rsidRDefault="00F64C08" w:rsidP="008F04AA">
            <w:pPr>
              <w:pStyle w:val="BodyText"/>
              <w:rPr>
                <w:sz w:val="22"/>
                <w:szCs w:val="22"/>
              </w:rPr>
            </w:pPr>
            <w:r w:rsidRPr="00F83B29">
              <w:rPr>
                <w:sz w:val="22"/>
                <w:szCs w:val="22"/>
              </w:rPr>
              <w:t>Provide visual separation between the navigation space and the main content area.</w:t>
            </w:r>
          </w:p>
        </w:tc>
      </w:tr>
      <w:tr w:rsidR="00D66ED7" w:rsidRPr="00F83B29" w14:paraId="4E23428B" w14:textId="77777777" w:rsidTr="002F4468">
        <w:trPr>
          <w:cantSplit/>
          <w:jc w:val="center"/>
        </w:trPr>
        <w:tc>
          <w:tcPr>
            <w:tcW w:w="1860" w:type="dxa"/>
            <w:shd w:val="clear" w:color="auto" w:fill="auto"/>
            <w:vAlign w:val="center"/>
          </w:tcPr>
          <w:p w14:paraId="4E234289" w14:textId="57692465" w:rsidR="00D66ED7" w:rsidRPr="00F83B29" w:rsidRDefault="0037417F" w:rsidP="002F4468">
            <w:pPr>
              <w:jc w:val="center"/>
              <w:rPr>
                <w:szCs w:val="22"/>
              </w:rPr>
            </w:pPr>
            <w:r>
              <w:rPr>
                <w:bCs/>
                <w:szCs w:val="22"/>
              </w:rPr>
              <w:t>1.17.</w:t>
            </w:r>
            <w:r w:rsidR="003D338B" w:rsidRPr="00F83B29">
              <w:rPr>
                <w:bCs/>
                <w:szCs w:val="22"/>
              </w:rPr>
              <w:t>9</w:t>
            </w:r>
          </w:p>
        </w:tc>
        <w:tc>
          <w:tcPr>
            <w:tcW w:w="7910" w:type="dxa"/>
            <w:shd w:val="clear" w:color="auto" w:fill="auto"/>
          </w:tcPr>
          <w:p w14:paraId="4E23428A" w14:textId="77777777" w:rsidR="00D66ED7" w:rsidRPr="00F83B29" w:rsidRDefault="00F64C08" w:rsidP="008F04AA">
            <w:pPr>
              <w:pStyle w:val="BodyText"/>
              <w:rPr>
                <w:sz w:val="22"/>
                <w:szCs w:val="22"/>
              </w:rPr>
            </w:pPr>
            <w:r w:rsidRPr="00F83B29">
              <w:rPr>
                <w:sz w:val="22"/>
                <w:szCs w:val="22"/>
              </w:rPr>
              <w:t>Add field level validation and notification of missing information on the same page without launching a new window or navigating to another page.</w:t>
            </w:r>
          </w:p>
        </w:tc>
      </w:tr>
      <w:tr w:rsidR="00D66ED7" w:rsidRPr="00F83B29" w14:paraId="4E23428E" w14:textId="77777777" w:rsidTr="002F4468">
        <w:trPr>
          <w:cantSplit/>
          <w:jc w:val="center"/>
        </w:trPr>
        <w:tc>
          <w:tcPr>
            <w:tcW w:w="1860" w:type="dxa"/>
            <w:shd w:val="clear" w:color="auto" w:fill="auto"/>
            <w:vAlign w:val="center"/>
          </w:tcPr>
          <w:p w14:paraId="4E23428C" w14:textId="39593D21" w:rsidR="00D66ED7" w:rsidRPr="00F83B29" w:rsidRDefault="0037417F" w:rsidP="002F4468">
            <w:pPr>
              <w:jc w:val="center"/>
              <w:rPr>
                <w:szCs w:val="22"/>
              </w:rPr>
            </w:pPr>
            <w:r>
              <w:rPr>
                <w:bCs/>
                <w:szCs w:val="22"/>
              </w:rPr>
              <w:t>1.17.</w:t>
            </w:r>
            <w:r w:rsidR="00F64C08" w:rsidRPr="00F83B29">
              <w:rPr>
                <w:bCs/>
                <w:szCs w:val="22"/>
              </w:rPr>
              <w:t>1</w:t>
            </w:r>
            <w:r w:rsidR="003D338B" w:rsidRPr="00F83B29">
              <w:rPr>
                <w:bCs/>
                <w:szCs w:val="22"/>
              </w:rPr>
              <w:t>0</w:t>
            </w:r>
          </w:p>
        </w:tc>
        <w:tc>
          <w:tcPr>
            <w:tcW w:w="7910" w:type="dxa"/>
            <w:shd w:val="clear" w:color="auto" w:fill="auto"/>
          </w:tcPr>
          <w:p w14:paraId="4E23428D" w14:textId="77777777" w:rsidR="00D66ED7" w:rsidRPr="00F83B29" w:rsidRDefault="00F64C08" w:rsidP="008F04AA">
            <w:pPr>
              <w:pStyle w:val="BodyText"/>
              <w:rPr>
                <w:sz w:val="22"/>
                <w:szCs w:val="22"/>
              </w:rPr>
            </w:pPr>
            <w:r w:rsidRPr="00F83B29">
              <w:rPr>
                <w:sz w:val="22"/>
                <w:szCs w:val="22"/>
              </w:rPr>
              <w:t>Make all text hyperlinks appear consistent in style.</w:t>
            </w:r>
          </w:p>
        </w:tc>
      </w:tr>
      <w:tr w:rsidR="00D66ED7" w:rsidRPr="00F83B29" w14:paraId="4E234291" w14:textId="77777777" w:rsidTr="002F4468">
        <w:trPr>
          <w:cantSplit/>
          <w:jc w:val="center"/>
        </w:trPr>
        <w:tc>
          <w:tcPr>
            <w:tcW w:w="1860" w:type="dxa"/>
            <w:shd w:val="clear" w:color="auto" w:fill="auto"/>
            <w:vAlign w:val="center"/>
          </w:tcPr>
          <w:p w14:paraId="4E23428F" w14:textId="01243796" w:rsidR="00D66ED7" w:rsidRPr="00F83B29" w:rsidRDefault="0037417F" w:rsidP="002F4468">
            <w:pPr>
              <w:jc w:val="center"/>
              <w:rPr>
                <w:szCs w:val="22"/>
              </w:rPr>
            </w:pPr>
            <w:r>
              <w:rPr>
                <w:bCs/>
                <w:szCs w:val="22"/>
              </w:rPr>
              <w:t>1.17.</w:t>
            </w:r>
            <w:r w:rsidR="00F64C08" w:rsidRPr="00F83B29">
              <w:rPr>
                <w:bCs/>
                <w:szCs w:val="22"/>
              </w:rPr>
              <w:t>1</w:t>
            </w:r>
            <w:r w:rsidR="003D338B" w:rsidRPr="00F83B29">
              <w:rPr>
                <w:bCs/>
                <w:szCs w:val="22"/>
              </w:rPr>
              <w:t>1</w:t>
            </w:r>
          </w:p>
        </w:tc>
        <w:tc>
          <w:tcPr>
            <w:tcW w:w="7910" w:type="dxa"/>
            <w:shd w:val="clear" w:color="auto" w:fill="auto"/>
          </w:tcPr>
          <w:p w14:paraId="4E234290" w14:textId="77777777" w:rsidR="00D66ED7" w:rsidRPr="00F83B29" w:rsidRDefault="00F64C08" w:rsidP="008F04AA">
            <w:pPr>
              <w:pStyle w:val="BodyText"/>
              <w:rPr>
                <w:sz w:val="22"/>
                <w:szCs w:val="22"/>
              </w:rPr>
            </w:pPr>
            <w:r w:rsidRPr="00F83B29">
              <w:rPr>
                <w:sz w:val="22"/>
                <w:szCs w:val="22"/>
              </w:rPr>
              <w:t>Make drop-down selection box widths appropriate for content and visual appeal.</w:t>
            </w:r>
          </w:p>
        </w:tc>
      </w:tr>
      <w:tr w:rsidR="00D66ED7" w:rsidRPr="00F83B29" w14:paraId="4E234294" w14:textId="77777777" w:rsidTr="002F4468">
        <w:trPr>
          <w:cantSplit/>
          <w:jc w:val="center"/>
        </w:trPr>
        <w:tc>
          <w:tcPr>
            <w:tcW w:w="1860" w:type="dxa"/>
            <w:shd w:val="clear" w:color="auto" w:fill="auto"/>
            <w:vAlign w:val="center"/>
          </w:tcPr>
          <w:p w14:paraId="4E234292" w14:textId="5D0D289B" w:rsidR="00D66ED7" w:rsidRPr="00F83B29" w:rsidRDefault="0037417F" w:rsidP="002F4468">
            <w:pPr>
              <w:jc w:val="center"/>
              <w:rPr>
                <w:szCs w:val="22"/>
              </w:rPr>
            </w:pPr>
            <w:r>
              <w:rPr>
                <w:bCs/>
                <w:szCs w:val="22"/>
              </w:rPr>
              <w:t>1.17.</w:t>
            </w:r>
            <w:r w:rsidR="00F64C08" w:rsidRPr="00F83B29">
              <w:rPr>
                <w:bCs/>
                <w:szCs w:val="22"/>
              </w:rPr>
              <w:t>1</w:t>
            </w:r>
            <w:r w:rsidR="003D338B" w:rsidRPr="00F83B29">
              <w:rPr>
                <w:bCs/>
                <w:szCs w:val="22"/>
              </w:rPr>
              <w:t>2</w:t>
            </w:r>
          </w:p>
        </w:tc>
        <w:tc>
          <w:tcPr>
            <w:tcW w:w="7910" w:type="dxa"/>
            <w:shd w:val="clear" w:color="auto" w:fill="auto"/>
          </w:tcPr>
          <w:p w14:paraId="4E234293" w14:textId="77777777" w:rsidR="00D66ED7" w:rsidRPr="00F83B29" w:rsidRDefault="00F64C08" w:rsidP="008F04AA">
            <w:pPr>
              <w:pStyle w:val="BodyText"/>
              <w:rPr>
                <w:sz w:val="22"/>
                <w:szCs w:val="22"/>
              </w:rPr>
            </w:pPr>
            <w:r w:rsidRPr="00F83B29">
              <w:rPr>
                <w:sz w:val="22"/>
                <w:szCs w:val="22"/>
              </w:rPr>
              <w:t>Use standard and always visible radio buttons for “Yes/No” options instead of requiring the user to click in a drop down box and then click to select the “Yes” or “No” option.</w:t>
            </w:r>
          </w:p>
        </w:tc>
      </w:tr>
      <w:tr w:rsidR="00D66ED7" w:rsidRPr="00F83B29" w14:paraId="4E234297" w14:textId="77777777" w:rsidTr="002F4468">
        <w:trPr>
          <w:cantSplit/>
          <w:jc w:val="center"/>
        </w:trPr>
        <w:tc>
          <w:tcPr>
            <w:tcW w:w="1860" w:type="dxa"/>
            <w:shd w:val="clear" w:color="auto" w:fill="auto"/>
            <w:vAlign w:val="center"/>
          </w:tcPr>
          <w:p w14:paraId="4E234295" w14:textId="74325F3C" w:rsidR="00D66ED7" w:rsidRPr="00F83B29" w:rsidRDefault="0037417F" w:rsidP="002F4468">
            <w:pPr>
              <w:jc w:val="center"/>
              <w:rPr>
                <w:szCs w:val="22"/>
              </w:rPr>
            </w:pPr>
            <w:r>
              <w:rPr>
                <w:bCs/>
                <w:szCs w:val="22"/>
              </w:rPr>
              <w:t>1.17.</w:t>
            </w:r>
            <w:r w:rsidR="00F64C08" w:rsidRPr="00F83B29">
              <w:rPr>
                <w:bCs/>
                <w:szCs w:val="22"/>
              </w:rPr>
              <w:t>1</w:t>
            </w:r>
            <w:r w:rsidR="003D338B" w:rsidRPr="00F83B29">
              <w:rPr>
                <w:bCs/>
                <w:szCs w:val="22"/>
              </w:rPr>
              <w:t>3</w:t>
            </w:r>
          </w:p>
        </w:tc>
        <w:tc>
          <w:tcPr>
            <w:tcW w:w="7910" w:type="dxa"/>
            <w:shd w:val="clear" w:color="auto" w:fill="auto"/>
          </w:tcPr>
          <w:p w14:paraId="4E234296" w14:textId="77777777" w:rsidR="00D66ED7" w:rsidRPr="00F83B29" w:rsidRDefault="00F64C08" w:rsidP="008F04AA">
            <w:pPr>
              <w:pStyle w:val="BodyText"/>
              <w:rPr>
                <w:sz w:val="22"/>
                <w:szCs w:val="22"/>
              </w:rPr>
            </w:pPr>
            <w:r w:rsidRPr="00F83B29">
              <w:rPr>
                <w:sz w:val="22"/>
                <w:szCs w:val="22"/>
              </w:rPr>
              <w:t xml:space="preserve">Use standard date and time selection widgets. Where date and time are </w:t>
            </w:r>
            <w:proofErr w:type="gramStart"/>
            <w:r w:rsidRPr="00F83B29">
              <w:rPr>
                <w:sz w:val="22"/>
                <w:szCs w:val="22"/>
              </w:rPr>
              <w:t>selected/picked</w:t>
            </w:r>
            <w:proofErr w:type="gramEnd"/>
            <w:r w:rsidRPr="00F83B29">
              <w:rPr>
                <w:sz w:val="22"/>
                <w:szCs w:val="22"/>
              </w:rPr>
              <w:t xml:space="preserve"> from a standard widget, also provide direct data entry to support keyboard navigation. Enable field level validation immediately upon entry. Include instructional format text within the field entry box.</w:t>
            </w:r>
          </w:p>
        </w:tc>
      </w:tr>
      <w:tr w:rsidR="00D66ED7" w:rsidRPr="00F83B29" w14:paraId="4E23429A" w14:textId="77777777" w:rsidTr="002F4468">
        <w:trPr>
          <w:cantSplit/>
          <w:jc w:val="center"/>
        </w:trPr>
        <w:tc>
          <w:tcPr>
            <w:tcW w:w="1860" w:type="dxa"/>
            <w:shd w:val="clear" w:color="auto" w:fill="auto"/>
            <w:vAlign w:val="center"/>
          </w:tcPr>
          <w:p w14:paraId="4E234298" w14:textId="01F7D3FA" w:rsidR="00D66ED7" w:rsidRPr="00F83B29" w:rsidRDefault="0037417F" w:rsidP="002F4468">
            <w:pPr>
              <w:jc w:val="center"/>
              <w:rPr>
                <w:szCs w:val="22"/>
              </w:rPr>
            </w:pPr>
            <w:r>
              <w:rPr>
                <w:bCs/>
                <w:szCs w:val="22"/>
              </w:rPr>
              <w:t>1.17.</w:t>
            </w:r>
            <w:r w:rsidR="00F64C08" w:rsidRPr="00F83B29">
              <w:rPr>
                <w:bCs/>
                <w:szCs w:val="22"/>
              </w:rPr>
              <w:t>1</w:t>
            </w:r>
            <w:r w:rsidR="003D338B" w:rsidRPr="00F83B29">
              <w:rPr>
                <w:bCs/>
                <w:szCs w:val="22"/>
              </w:rPr>
              <w:t>4</w:t>
            </w:r>
          </w:p>
        </w:tc>
        <w:tc>
          <w:tcPr>
            <w:tcW w:w="7910" w:type="dxa"/>
            <w:shd w:val="clear" w:color="auto" w:fill="auto"/>
          </w:tcPr>
          <w:p w14:paraId="4E234299" w14:textId="77777777" w:rsidR="00D66ED7" w:rsidRPr="00F83B29" w:rsidRDefault="00F64C08" w:rsidP="008F04AA">
            <w:pPr>
              <w:pStyle w:val="BodyText"/>
              <w:rPr>
                <w:sz w:val="22"/>
                <w:szCs w:val="22"/>
              </w:rPr>
            </w:pPr>
            <w:r w:rsidRPr="00F83B29">
              <w:rPr>
                <w:sz w:val="22"/>
                <w:szCs w:val="22"/>
              </w:rPr>
              <w:t>Provide standard sort behavior and visual indications on columns in all tables.</w:t>
            </w:r>
          </w:p>
        </w:tc>
      </w:tr>
      <w:tr w:rsidR="00D66ED7" w:rsidRPr="00F83B29" w14:paraId="4E23429D" w14:textId="77777777" w:rsidTr="002F4468">
        <w:trPr>
          <w:cantSplit/>
          <w:jc w:val="center"/>
        </w:trPr>
        <w:tc>
          <w:tcPr>
            <w:tcW w:w="1860" w:type="dxa"/>
            <w:shd w:val="clear" w:color="auto" w:fill="auto"/>
            <w:vAlign w:val="center"/>
          </w:tcPr>
          <w:p w14:paraId="4E23429B" w14:textId="602AE84A" w:rsidR="00D66ED7" w:rsidRPr="00F83B29" w:rsidRDefault="0037417F" w:rsidP="002F4468">
            <w:pPr>
              <w:jc w:val="center"/>
              <w:rPr>
                <w:szCs w:val="22"/>
              </w:rPr>
            </w:pPr>
            <w:r>
              <w:rPr>
                <w:bCs/>
                <w:szCs w:val="22"/>
              </w:rPr>
              <w:t>1.17.</w:t>
            </w:r>
            <w:r w:rsidR="00F64C08" w:rsidRPr="00F83B29">
              <w:rPr>
                <w:bCs/>
                <w:szCs w:val="22"/>
              </w:rPr>
              <w:t>1</w:t>
            </w:r>
            <w:r w:rsidR="003D338B" w:rsidRPr="00F83B29">
              <w:rPr>
                <w:bCs/>
                <w:szCs w:val="22"/>
              </w:rPr>
              <w:t>5</w:t>
            </w:r>
          </w:p>
        </w:tc>
        <w:tc>
          <w:tcPr>
            <w:tcW w:w="7910" w:type="dxa"/>
            <w:shd w:val="clear" w:color="auto" w:fill="auto"/>
          </w:tcPr>
          <w:p w14:paraId="4E23429C" w14:textId="77777777" w:rsidR="00D66ED7" w:rsidRPr="00F83B29" w:rsidRDefault="00F64C08" w:rsidP="008F04AA">
            <w:pPr>
              <w:pStyle w:val="BodyText"/>
              <w:rPr>
                <w:sz w:val="22"/>
                <w:szCs w:val="22"/>
              </w:rPr>
            </w:pPr>
            <w:r w:rsidRPr="00F83B29">
              <w:rPr>
                <w:sz w:val="22"/>
                <w:szCs w:val="22"/>
              </w:rPr>
              <w:t>Define and adhere to a standard model for use and design of controls, buttons, hyperlinks, and navigation elements.</w:t>
            </w:r>
          </w:p>
        </w:tc>
      </w:tr>
      <w:tr w:rsidR="00D66ED7" w:rsidRPr="00F83B29" w14:paraId="4E2342A0" w14:textId="77777777" w:rsidTr="002F4468">
        <w:trPr>
          <w:cantSplit/>
          <w:jc w:val="center"/>
        </w:trPr>
        <w:tc>
          <w:tcPr>
            <w:tcW w:w="1860" w:type="dxa"/>
            <w:shd w:val="clear" w:color="auto" w:fill="auto"/>
            <w:vAlign w:val="center"/>
          </w:tcPr>
          <w:p w14:paraId="4E23429E" w14:textId="476D2323" w:rsidR="00D66ED7" w:rsidRPr="00F83B29" w:rsidRDefault="0037417F" w:rsidP="002F4468">
            <w:pPr>
              <w:jc w:val="center"/>
              <w:rPr>
                <w:szCs w:val="22"/>
              </w:rPr>
            </w:pPr>
            <w:r>
              <w:rPr>
                <w:bCs/>
                <w:szCs w:val="22"/>
              </w:rPr>
              <w:t>1.17.</w:t>
            </w:r>
            <w:r w:rsidR="00F64C08" w:rsidRPr="00F83B29">
              <w:rPr>
                <w:bCs/>
                <w:szCs w:val="22"/>
              </w:rPr>
              <w:t>1</w:t>
            </w:r>
            <w:r w:rsidR="003D338B" w:rsidRPr="00F83B29">
              <w:rPr>
                <w:bCs/>
                <w:szCs w:val="22"/>
              </w:rPr>
              <w:t>6</w:t>
            </w:r>
          </w:p>
        </w:tc>
        <w:tc>
          <w:tcPr>
            <w:tcW w:w="7910" w:type="dxa"/>
            <w:shd w:val="clear" w:color="auto" w:fill="auto"/>
          </w:tcPr>
          <w:p w14:paraId="4E23429F" w14:textId="77777777" w:rsidR="00D66ED7" w:rsidRPr="00F83B29" w:rsidRDefault="00F64C08" w:rsidP="008F04AA">
            <w:pPr>
              <w:pStyle w:val="BodyText"/>
              <w:rPr>
                <w:sz w:val="22"/>
                <w:szCs w:val="22"/>
              </w:rPr>
            </w:pPr>
            <w:r w:rsidRPr="00F83B29">
              <w:rPr>
                <w:sz w:val="22"/>
                <w:szCs w:val="22"/>
              </w:rPr>
              <w:t>Ensure the text is sized to be readable (for example, by using the 007 Rule to assure text size is readable for users with 20/40 vision. The formula: Text height = .007 * distance between eyes and screen).</w:t>
            </w:r>
          </w:p>
        </w:tc>
      </w:tr>
      <w:tr w:rsidR="00D66ED7" w:rsidRPr="00F83B29" w14:paraId="4E2342A3" w14:textId="77777777" w:rsidTr="002F4468">
        <w:trPr>
          <w:cantSplit/>
          <w:jc w:val="center"/>
        </w:trPr>
        <w:tc>
          <w:tcPr>
            <w:tcW w:w="1860" w:type="dxa"/>
            <w:shd w:val="clear" w:color="auto" w:fill="auto"/>
            <w:vAlign w:val="center"/>
          </w:tcPr>
          <w:p w14:paraId="4E2342A1" w14:textId="65F73ECE" w:rsidR="00D66ED7" w:rsidRPr="00F83B29" w:rsidRDefault="0037417F" w:rsidP="002F4468">
            <w:pPr>
              <w:jc w:val="center"/>
              <w:rPr>
                <w:szCs w:val="22"/>
              </w:rPr>
            </w:pPr>
            <w:r>
              <w:rPr>
                <w:bCs/>
                <w:szCs w:val="22"/>
              </w:rPr>
              <w:t>1.17.</w:t>
            </w:r>
            <w:r w:rsidR="00F64C08" w:rsidRPr="00F83B29">
              <w:rPr>
                <w:bCs/>
                <w:szCs w:val="22"/>
              </w:rPr>
              <w:t>1</w:t>
            </w:r>
            <w:r w:rsidR="003D338B" w:rsidRPr="00F83B29">
              <w:rPr>
                <w:bCs/>
                <w:szCs w:val="22"/>
              </w:rPr>
              <w:t>7</w:t>
            </w:r>
          </w:p>
        </w:tc>
        <w:tc>
          <w:tcPr>
            <w:tcW w:w="7910" w:type="dxa"/>
            <w:shd w:val="clear" w:color="auto" w:fill="auto"/>
          </w:tcPr>
          <w:p w14:paraId="4E2342A2" w14:textId="77777777" w:rsidR="00D66ED7" w:rsidRPr="00F83B29" w:rsidRDefault="00F64C08" w:rsidP="008F04AA">
            <w:pPr>
              <w:pStyle w:val="BodyText"/>
              <w:rPr>
                <w:sz w:val="22"/>
                <w:szCs w:val="22"/>
              </w:rPr>
            </w:pPr>
            <w:r w:rsidRPr="00F83B29">
              <w:rPr>
                <w:sz w:val="22"/>
                <w:szCs w:val="22"/>
              </w:rPr>
              <w:t>Place common navigation elements in consistent locations.</w:t>
            </w:r>
          </w:p>
        </w:tc>
      </w:tr>
      <w:tr w:rsidR="00D66ED7" w:rsidRPr="00F83B29" w14:paraId="4E2342A6" w14:textId="77777777" w:rsidTr="002F4468">
        <w:trPr>
          <w:cantSplit/>
          <w:jc w:val="center"/>
        </w:trPr>
        <w:tc>
          <w:tcPr>
            <w:tcW w:w="1860" w:type="dxa"/>
            <w:shd w:val="clear" w:color="auto" w:fill="auto"/>
            <w:vAlign w:val="center"/>
          </w:tcPr>
          <w:p w14:paraId="4E2342A4" w14:textId="55EFCE76" w:rsidR="00D66ED7" w:rsidRPr="00F83B29" w:rsidRDefault="0037417F" w:rsidP="002F4468">
            <w:pPr>
              <w:jc w:val="center"/>
              <w:rPr>
                <w:szCs w:val="22"/>
              </w:rPr>
            </w:pPr>
            <w:r>
              <w:rPr>
                <w:bCs/>
                <w:szCs w:val="22"/>
              </w:rPr>
              <w:t>1.17.</w:t>
            </w:r>
            <w:r w:rsidR="00F64C08" w:rsidRPr="00F83B29">
              <w:rPr>
                <w:bCs/>
                <w:szCs w:val="22"/>
              </w:rPr>
              <w:t>1</w:t>
            </w:r>
            <w:r w:rsidR="003D338B" w:rsidRPr="00F83B29">
              <w:rPr>
                <w:bCs/>
                <w:szCs w:val="22"/>
              </w:rPr>
              <w:t>8</w:t>
            </w:r>
          </w:p>
        </w:tc>
        <w:tc>
          <w:tcPr>
            <w:tcW w:w="7910" w:type="dxa"/>
            <w:shd w:val="clear" w:color="auto" w:fill="auto"/>
          </w:tcPr>
          <w:p w14:paraId="4E2342A5" w14:textId="77777777" w:rsidR="00D66ED7" w:rsidRPr="00F83B29" w:rsidRDefault="00F64C08" w:rsidP="008F04AA">
            <w:pPr>
              <w:pStyle w:val="BodyText"/>
              <w:rPr>
                <w:sz w:val="22"/>
                <w:szCs w:val="22"/>
              </w:rPr>
            </w:pPr>
            <w:r w:rsidRPr="00F83B29">
              <w:rPr>
                <w:sz w:val="22"/>
                <w:szCs w:val="22"/>
              </w:rPr>
              <w:t>Place critical information “above the fold” (i.e., in the top portion of the screen that is immediately viewable).</w:t>
            </w:r>
          </w:p>
        </w:tc>
      </w:tr>
      <w:tr w:rsidR="00D66ED7" w:rsidRPr="00F83B29" w14:paraId="4E2342A9" w14:textId="77777777" w:rsidTr="002F4468">
        <w:trPr>
          <w:cantSplit/>
          <w:jc w:val="center"/>
        </w:trPr>
        <w:tc>
          <w:tcPr>
            <w:tcW w:w="1860" w:type="dxa"/>
            <w:shd w:val="clear" w:color="auto" w:fill="auto"/>
            <w:vAlign w:val="center"/>
          </w:tcPr>
          <w:p w14:paraId="4E2342A7" w14:textId="344C91BD" w:rsidR="00D66ED7" w:rsidRPr="00F83B29" w:rsidRDefault="0037417F" w:rsidP="002F4468">
            <w:pPr>
              <w:jc w:val="center"/>
              <w:rPr>
                <w:szCs w:val="22"/>
              </w:rPr>
            </w:pPr>
            <w:r>
              <w:rPr>
                <w:bCs/>
                <w:szCs w:val="22"/>
              </w:rPr>
              <w:lastRenderedPageBreak/>
              <w:t>1.17.</w:t>
            </w:r>
            <w:r w:rsidR="00F64C08" w:rsidRPr="00F83B29">
              <w:rPr>
                <w:bCs/>
                <w:szCs w:val="22"/>
              </w:rPr>
              <w:t>1</w:t>
            </w:r>
            <w:r w:rsidR="003D338B" w:rsidRPr="00F83B29">
              <w:rPr>
                <w:bCs/>
                <w:szCs w:val="22"/>
              </w:rPr>
              <w:t>9</w:t>
            </w:r>
          </w:p>
        </w:tc>
        <w:tc>
          <w:tcPr>
            <w:tcW w:w="7910" w:type="dxa"/>
            <w:shd w:val="clear" w:color="auto" w:fill="auto"/>
          </w:tcPr>
          <w:p w14:paraId="4E2342A8" w14:textId="77777777" w:rsidR="00D66ED7" w:rsidRPr="00F83B29" w:rsidRDefault="00F64C08" w:rsidP="008F04AA">
            <w:pPr>
              <w:pStyle w:val="BodyText"/>
              <w:rPr>
                <w:sz w:val="22"/>
                <w:szCs w:val="22"/>
              </w:rPr>
            </w:pPr>
            <w:r w:rsidRPr="00F83B29">
              <w:rPr>
                <w:sz w:val="22"/>
                <w:szCs w:val="22"/>
              </w:rPr>
              <w:t>Use consistent screen flow models, elements, and terms to support similar workflows.</w:t>
            </w:r>
          </w:p>
        </w:tc>
      </w:tr>
      <w:tr w:rsidR="00D66ED7" w:rsidRPr="00F83B29" w14:paraId="4E2342AC" w14:textId="77777777" w:rsidTr="002F4468">
        <w:trPr>
          <w:cantSplit/>
          <w:jc w:val="center"/>
        </w:trPr>
        <w:tc>
          <w:tcPr>
            <w:tcW w:w="1860" w:type="dxa"/>
            <w:shd w:val="clear" w:color="auto" w:fill="auto"/>
            <w:vAlign w:val="center"/>
          </w:tcPr>
          <w:p w14:paraId="4E2342AA" w14:textId="5789460E" w:rsidR="00D66ED7" w:rsidRPr="00F83B29" w:rsidRDefault="0037417F" w:rsidP="002F4468">
            <w:pPr>
              <w:jc w:val="center"/>
              <w:rPr>
                <w:szCs w:val="22"/>
              </w:rPr>
            </w:pPr>
            <w:r>
              <w:rPr>
                <w:bCs/>
                <w:szCs w:val="22"/>
              </w:rPr>
              <w:t>1.17.</w:t>
            </w:r>
            <w:r w:rsidR="003D338B" w:rsidRPr="00F83B29">
              <w:rPr>
                <w:bCs/>
                <w:szCs w:val="22"/>
              </w:rPr>
              <w:t>20</w:t>
            </w:r>
          </w:p>
        </w:tc>
        <w:tc>
          <w:tcPr>
            <w:tcW w:w="7910" w:type="dxa"/>
            <w:shd w:val="clear" w:color="auto" w:fill="auto"/>
          </w:tcPr>
          <w:p w14:paraId="4E2342AB" w14:textId="77777777" w:rsidR="00D66ED7" w:rsidRPr="00F83B29" w:rsidRDefault="00F64C08" w:rsidP="008F04AA">
            <w:pPr>
              <w:pStyle w:val="BodyText"/>
              <w:rPr>
                <w:sz w:val="22"/>
                <w:szCs w:val="22"/>
              </w:rPr>
            </w:pPr>
            <w:r w:rsidRPr="00F83B29">
              <w:rPr>
                <w:sz w:val="22"/>
                <w:szCs w:val="22"/>
              </w:rPr>
              <w:t>Use consistently named buttons when action is the same (e.g., Add vs Save vs Submit).</w:t>
            </w:r>
          </w:p>
        </w:tc>
      </w:tr>
      <w:tr w:rsidR="00D66ED7" w:rsidRPr="00F83B29" w14:paraId="4E2342AF" w14:textId="77777777" w:rsidTr="002F4468">
        <w:trPr>
          <w:cantSplit/>
          <w:jc w:val="center"/>
        </w:trPr>
        <w:tc>
          <w:tcPr>
            <w:tcW w:w="1860" w:type="dxa"/>
            <w:shd w:val="clear" w:color="auto" w:fill="auto"/>
            <w:vAlign w:val="center"/>
          </w:tcPr>
          <w:p w14:paraId="4E2342AD" w14:textId="786A0E74" w:rsidR="00D66ED7" w:rsidRPr="00F83B29" w:rsidRDefault="0037417F" w:rsidP="002F4468">
            <w:pPr>
              <w:jc w:val="center"/>
              <w:rPr>
                <w:szCs w:val="22"/>
              </w:rPr>
            </w:pPr>
            <w:r>
              <w:rPr>
                <w:bCs/>
                <w:szCs w:val="22"/>
              </w:rPr>
              <w:t>1.17.</w:t>
            </w:r>
            <w:r w:rsidR="003D338B" w:rsidRPr="00F83B29">
              <w:rPr>
                <w:bCs/>
                <w:szCs w:val="22"/>
              </w:rPr>
              <w:t>21</w:t>
            </w:r>
          </w:p>
        </w:tc>
        <w:tc>
          <w:tcPr>
            <w:tcW w:w="7910" w:type="dxa"/>
            <w:shd w:val="clear" w:color="auto" w:fill="auto"/>
          </w:tcPr>
          <w:p w14:paraId="4E2342AE" w14:textId="77777777" w:rsidR="00D66ED7" w:rsidRPr="00F83B29" w:rsidRDefault="00F64C08" w:rsidP="008F04AA">
            <w:pPr>
              <w:pStyle w:val="BodyText"/>
              <w:rPr>
                <w:sz w:val="22"/>
                <w:szCs w:val="22"/>
              </w:rPr>
            </w:pPr>
            <w:r w:rsidRPr="00F83B29">
              <w:rPr>
                <w:sz w:val="22"/>
                <w:szCs w:val="22"/>
              </w:rPr>
              <w:t>Enable users to print views from where they are in the interface. Avoid requiring the user to “run a report” in order to print something that is viewable on the screen.</w:t>
            </w:r>
          </w:p>
        </w:tc>
      </w:tr>
      <w:tr w:rsidR="00D66ED7" w:rsidRPr="00F83B29" w14:paraId="4E2342B2" w14:textId="77777777" w:rsidTr="002F4468">
        <w:trPr>
          <w:cantSplit/>
          <w:jc w:val="center"/>
        </w:trPr>
        <w:tc>
          <w:tcPr>
            <w:tcW w:w="1860" w:type="dxa"/>
            <w:shd w:val="clear" w:color="auto" w:fill="auto"/>
            <w:vAlign w:val="center"/>
          </w:tcPr>
          <w:p w14:paraId="4E2342B0" w14:textId="3D7385F2" w:rsidR="00D66ED7" w:rsidRPr="00F83B29" w:rsidRDefault="0037417F" w:rsidP="002F4468">
            <w:pPr>
              <w:jc w:val="center"/>
              <w:rPr>
                <w:szCs w:val="22"/>
              </w:rPr>
            </w:pPr>
            <w:r>
              <w:rPr>
                <w:bCs/>
                <w:szCs w:val="22"/>
              </w:rPr>
              <w:t>1.17.</w:t>
            </w:r>
            <w:r w:rsidR="003D338B" w:rsidRPr="00F83B29">
              <w:rPr>
                <w:bCs/>
                <w:szCs w:val="22"/>
              </w:rPr>
              <w:t>22</w:t>
            </w:r>
          </w:p>
        </w:tc>
        <w:tc>
          <w:tcPr>
            <w:tcW w:w="7910" w:type="dxa"/>
            <w:shd w:val="clear" w:color="auto" w:fill="auto"/>
          </w:tcPr>
          <w:p w14:paraId="4E2342B1" w14:textId="77777777" w:rsidR="00D66ED7" w:rsidRPr="00F83B29" w:rsidRDefault="00F64C08" w:rsidP="008F04AA">
            <w:pPr>
              <w:pStyle w:val="BodyText"/>
              <w:rPr>
                <w:sz w:val="22"/>
                <w:szCs w:val="22"/>
              </w:rPr>
            </w:pPr>
            <w:r w:rsidRPr="00F83B29">
              <w:rPr>
                <w:sz w:val="22"/>
                <w:szCs w:val="22"/>
              </w:rPr>
              <w:t>Provide field entry tool tips at the field location. Ensure consistency across the application in field labels, formats, location of tooltips, and tool tip text.</w:t>
            </w:r>
          </w:p>
        </w:tc>
      </w:tr>
      <w:tr w:rsidR="00D66ED7" w:rsidRPr="00F83B29" w14:paraId="4E2342B5" w14:textId="77777777" w:rsidTr="002F4468">
        <w:trPr>
          <w:cantSplit/>
          <w:jc w:val="center"/>
        </w:trPr>
        <w:tc>
          <w:tcPr>
            <w:tcW w:w="1860" w:type="dxa"/>
            <w:shd w:val="clear" w:color="auto" w:fill="auto"/>
            <w:vAlign w:val="center"/>
          </w:tcPr>
          <w:p w14:paraId="4E2342B3" w14:textId="09AC99DE" w:rsidR="00D66ED7" w:rsidRPr="00F83B29" w:rsidRDefault="0037417F" w:rsidP="002F4468">
            <w:pPr>
              <w:jc w:val="center"/>
              <w:rPr>
                <w:szCs w:val="22"/>
              </w:rPr>
            </w:pPr>
            <w:r>
              <w:rPr>
                <w:bCs/>
                <w:szCs w:val="22"/>
              </w:rPr>
              <w:t>1.17.</w:t>
            </w:r>
            <w:r w:rsidR="003D338B" w:rsidRPr="00F83B29">
              <w:rPr>
                <w:bCs/>
                <w:szCs w:val="22"/>
              </w:rPr>
              <w:t>23</w:t>
            </w:r>
          </w:p>
        </w:tc>
        <w:tc>
          <w:tcPr>
            <w:tcW w:w="7910" w:type="dxa"/>
            <w:shd w:val="clear" w:color="auto" w:fill="auto"/>
          </w:tcPr>
          <w:p w14:paraId="4E2342B4" w14:textId="77777777" w:rsidR="00D66ED7" w:rsidRPr="00F83B29" w:rsidRDefault="00F64C08" w:rsidP="008F04AA">
            <w:pPr>
              <w:pStyle w:val="BodyText"/>
              <w:rPr>
                <w:sz w:val="22"/>
                <w:szCs w:val="22"/>
              </w:rPr>
            </w:pPr>
            <w:r w:rsidRPr="00F83B29">
              <w:rPr>
                <w:sz w:val="22"/>
                <w:szCs w:val="22"/>
              </w:rPr>
              <w:t>Provide visual indication of required fields.</w:t>
            </w:r>
          </w:p>
        </w:tc>
      </w:tr>
      <w:tr w:rsidR="00D66ED7" w:rsidRPr="00F83B29" w14:paraId="4E2342B8" w14:textId="77777777" w:rsidTr="002F4468">
        <w:trPr>
          <w:cantSplit/>
          <w:jc w:val="center"/>
        </w:trPr>
        <w:tc>
          <w:tcPr>
            <w:tcW w:w="1860" w:type="dxa"/>
            <w:shd w:val="clear" w:color="auto" w:fill="auto"/>
            <w:vAlign w:val="center"/>
          </w:tcPr>
          <w:p w14:paraId="4E2342B6" w14:textId="7A4473D6" w:rsidR="00D66ED7" w:rsidRPr="00F83B29" w:rsidRDefault="0037417F" w:rsidP="002F4468">
            <w:pPr>
              <w:jc w:val="center"/>
              <w:rPr>
                <w:szCs w:val="22"/>
              </w:rPr>
            </w:pPr>
            <w:r>
              <w:rPr>
                <w:bCs/>
                <w:szCs w:val="22"/>
              </w:rPr>
              <w:t>1.17.</w:t>
            </w:r>
            <w:r w:rsidR="003D338B" w:rsidRPr="00F83B29">
              <w:rPr>
                <w:bCs/>
                <w:szCs w:val="22"/>
              </w:rPr>
              <w:t>24</w:t>
            </w:r>
          </w:p>
        </w:tc>
        <w:tc>
          <w:tcPr>
            <w:tcW w:w="7910" w:type="dxa"/>
            <w:shd w:val="clear" w:color="auto" w:fill="auto"/>
          </w:tcPr>
          <w:p w14:paraId="4E2342B7" w14:textId="77777777" w:rsidR="00D66ED7" w:rsidRPr="00F83B29" w:rsidRDefault="00F64C08" w:rsidP="008F04AA">
            <w:pPr>
              <w:pStyle w:val="BodyText"/>
              <w:rPr>
                <w:sz w:val="22"/>
                <w:szCs w:val="22"/>
              </w:rPr>
            </w:pPr>
            <w:r w:rsidRPr="00F83B29">
              <w:rPr>
                <w:sz w:val="22"/>
                <w:szCs w:val="22"/>
              </w:rPr>
              <w:t>Display field labels in close proximity to entry elements.</w:t>
            </w:r>
          </w:p>
        </w:tc>
      </w:tr>
      <w:tr w:rsidR="00D66ED7" w:rsidRPr="00F83B29" w14:paraId="4E2342BB" w14:textId="77777777" w:rsidTr="002F4468">
        <w:trPr>
          <w:cantSplit/>
          <w:jc w:val="center"/>
        </w:trPr>
        <w:tc>
          <w:tcPr>
            <w:tcW w:w="1860" w:type="dxa"/>
            <w:shd w:val="clear" w:color="auto" w:fill="auto"/>
            <w:vAlign w:val="center"/>
          </w:tcPr>
          <w:p w14:paraId="4E2342B9" w14:textId="006DF115" w:rsidR="00D66ED7" w:rsidRPr="00F83B29" w:rsidRDefault="0037417F" w:rsidP="002F4468">
            <w:pPr>
              <w:jc w:val="center"/>
              <w:rPr>
                <w:szCs w:val="22"/>
              </w:rPr>
            </w:pPr>
            <w:r>
              <w:rPr>
                <w:bCs/>
                <w:szCs w:val="22"/>
              </w:rPr>
              <w:t>1.17.</w:t>
            </w:r>
            <w:r w:rsidR="003D338B" w:rsidRPr="00F83B29">
              <w:rPr>
                <w:bCs/>
                <w:szCs w:val="22"/>
              </w:rPr>
              <w:t>25</w:t>
            </w:r>
          </w:p>
        </w:tc>
        <w:tc>
          <w:tcPr>
            <w:tcW w:w="7910" w:type="dxa"/>
            <w:shd w:val="clear" w:color="auto" w:fill="auto"/>
          </w:tcPr>
          <w:p w14:paraId="4E2342BA" w14:textId="77777777" w:rsidR="00D66ED7" w:rsidRPr="00F83B29" w:rsidRDefault="00F64C08" w:rsidP="008F04AA">
            <w:pPr>
              <w:pStyle w:val="BodyText"/>
              <w:rPr>
                <w:sz w:val="22"/>
                <w:szCs w:val="22"/>
              </w:rPr>
            </w:pPr>
            <w:r w:rsidRPr="00F83B29">
              <w:rPr>
                <w:sz w:val="22"/>
                <w:szCs w:val="22"/>
              </w:rPr>
              <w:t>Use consistent elements to filter data.</w:t>
            </w:r>
          </w:p>
        </w:tc>
      </w:tr>
      <w:tr w:rsidR="00D66ED7" w:rsidRPr="00F83B29" w14:paraId="4E2342BE" w14:textId="77777777" w:rsidTr="002F4468">
        <w:trPr>
          <w:cantSplit/>
          <w:jc w:val="center"/>
        </w:trPr>
        <w:tc>
          <w:tcPr>
            <w:tcW w:w="1860" w:type="dxa"/>
            <w:shd w:val="clear" w:color="auto" w:fill="auto"/>
            <w:vAlign w:val="center"/>
          </w:tcPr>
          <w:p w14:paraId="4E2342BC" w14:textId="19A412DB" w:rsidR="00D66ED7" w:rsidRPr="00F83B29" w:rsidRDefault="0037417F" w:rsidP="002F4468">
            <w:pPr>
              <w:jc w:val="center"/>
              <w:rPr>
                <w:szCs w:val="22"/>
              </w:rPr>
            </w:pPr>
            <w:r>
              <w:rPr>
                <w:bCs/>
                <w:szCs w:val="22"/>
              </w:rPr>
              <w:t>1.17.</w:t>
            </w:r>
            <w:r w:rsidR="003D338B" w:rsidRPr="00F83B29">
              <w:rPr>
                <w:bCs/>
                <w:szCs w:val="22"/>
              </w:rPr>
              <w:t>26</w:t>
            </w:r>
          </w:p>
        </w:tc>
        <w:tc>
          <w:tcPr>
            <w:tcW w:w="7910" w:type="dxa"/>
            <w:shd w:val="clear" w:color="auto" w:fill="auto"/>
          </w:tcPr>
          <w:p w14:paraId="4E2342BD" w14:textId="77777777" w:rsidR="00D66ED7" w:rsidRPr="00F83B29" w:rsidRDefault="00F64C08" w:rsidP="008F04AA">
            <w:pPr>
              <w:pStyle w:val="BodyText"/>
              <w:rPr>
                <w:sz w:val="22"/>
                <w:szCs w:val="22"/>
              </w:rPr>
            </w:pPr>
            <w:r w:rsidRPr="00F83B29">
              <w:rPr>
                <w:sz w:val="22"/>
                <w:szCs w:val="22"/>
              </w:rPr>
              <w:t>Use consistent elements to sort data.</w:t>
            </w:r>
          </w:p>
        </w:tc>
      </w:tr>
      <w:tr w:rsidR="00D66ED7" w:rsidRPr="00F83B29" w14:paraId="4E2342C1" w14:textId="77777777" w:rsidTr="002F4468">
        <w:trPr>
          <w:cantSplit/>
          <w:jc w:val="center"/>
        </w:trPr>
        <w:tc>
          <w:tcPr>
            <w:tcW w:w="1860" w:type="dxa"/>
            <w:shd w:val="clear" w:color="auto" w:fill="auto"/>
            <w:vAlign w:val="center"/>
          </w:tcPr>
          <w:p w14:paraId="4E2342BF" w14:textId="6FCEB2B7" w:rsidR="00D66ED7" w:rsidRPr="00F83B29" w:rsidRDefault="0037417F" w:rsidP="002F4468">
            <w:pPr>
              <w:jc w:val="center"/>
              <w:rPr>
                <w:szCs w:val="22"/>
              </w:rPr>
            </w:pPr>
            <w:r>
              <w:rPr>
                <w:bCs/>
                <w:szCs w:val="22"/>
              </w:rPr>
              <w:t>1.17.</w:t>
            </w:r>
            <w:r w:rsidR="003D338B" w:rsidRPr="00F83B29">
              <w:rPr>
                <w:bCs/>
                <w:szCs w:val="22"/>
              </w:rPr>
              <w:t>27</w:t>
            </w:r>
          </w:p>
        </w:tc>
        <w:tc>
          <w:tcPr>
            <w:tcW w:w="7910" w:type="dxa"/>
            <w:shd w:val="clear" w:color="auto" w:fill="auto"/>
          </w:tcPr>
          <w:p w14:paraId="4E2342C0" w14:textId="77777777" w:rsidR="00D66ED7" w:rsidRPr="00F83B29" w:rsidRDefault="00F64C08" w:rsidP="008F04AA">
            <w:pPr>
              <w:pStyle w:val="BodyText"/>
              <w:rPr>
                <w:sz w:val="22"/>
                <w:szCs w:val="22"/>
              </w:rPr>
            </w:pPr>
            <w:r w:rsidRPr="00F83B29">
              <w:rPr>
                <w:sz w:val="22"/>
                <w:szCs w:val="22"/>
              </w:rPr>
              <w:t>Use consistent model for display, layout, and grouping of data entry fields.</w:t>
            </w:r>
          </w:p>
        </w:tc>
      </w:tr>
      <w:tr w:rsidR="00D66ED7" w:rsidRPr="00F83B29" w14:paraId="4E2342C4" w14:textId="77777777" w:rsidTr="002F4468">
        <w:trPr>
          <w:cantSplit/>
          <w:jc w:val="center"/>
        </w:trPr>
        <w:tc>
          <w:tcPr>
            <w:tcW w:w="1860" w:type="dxa"/>
            <w:shd w:val="clear" w:color="auto" w:fill="auto"/>
            <w:vAlign w:val="center"/>
          </w:tcPr>
          <w:p w14:paraId="4E2342C2" w14:textId="28DCF165" w:rsidR="00D66ED7" w:rsidRPr="00F83B29" w:rsidRDefault="0037417F" w:rsidP="002F4468">
            <w:pPr>
              <w:jc w:val="center"/>
              <w:rPr>
                <w:szCs w:val="22"/>
              </w:rPr>
            </w:pPr>
            <w:r>
              <w:rPr>
                <w:bCs/>
                <w:szCs w:val="22"/>
              </w:rPr>
              <w:t>1.17.</w:t>
            </w:r>
            <w:r w:rsidR="003D338B" w:rsidRPr="00F83B29">
              <w:rPr>
                <w:bCs/>
                <w:szCs w:val="22"/>
              </w:rPr>
              <w:t>28</w:t>
            </w:r>
          </w:p>
        </w:tc>
        <w:tc>
          <w:tcPr>
            <w:tcW w:w="7910" w:type="dxa"/>
            <w:shd w:val="clear" w:color="auto" w:fill="auto"/>
          </w:tcPr>
          <w:p w14:paraId="4E2342C3" w14:textId="77777777" w:rsidR="00D66ED7" w:rsidRPr="00F83B29" w:rsidRDefault="00F64C08" w:rsidP="008F04AA">
            <w:pPr>
              <w:pStyle w:val="BodyText"/>
              <w:rPr>
                <w:sz w:val="22"/>
                <w:szCs w:val="22"/>
              </w:rPr>
            </w:pPr>
            <w:r w:rsidRPr="00F83B29">
              <w:rPr>
                <w:sz w:val="22"/>
                <w:szCs w:val="22"/>
              </w:rPr>
              <w:t>Provide alternate row shading in lengthy tables of data, form elements, etc.</w:t>
            </w:r>
          </w:p>
        </w:tc>
      </w:tr>
      <w:tr w:rsidR="00D66ED7" w:rsidRPr="00F83B29" w14:paraId="4E2342C7" w14:textId="77777777" w:rsidTr="002F4468">
        <w:trPr>
          <w:cantSplit/>
          <w:jc w:val="center"/>
        </w:trPr>
        <w:tc>
          <w:tcPr>
            <w:tcW w:w="1860" w:type="dxa"/>
            <w:shd w:val="clear" w:color="auto" w:fill="auto"/>
            <w:vAlign w:val="center"/>
          </w:tcPr>
          <w:p w14:paraId="4E2342C5" w14:textId="1CB2A83F" w:rsidR="00D66ED7" w:rsidRPr="00F83B29" w:rsidRDefault="0037417F" w:rsidP="002F4468">
            <w:pPr>
              <w:jc w:val="center"/>
              <w:rPr>
                <w:szCs w:val="22"/>
              </w:rPr>
            </w:pPr>
            <w:r>
              <w:rPr>
                <w:bCs/>
                <w:szCs w:val="22"/>
              </w:rPr>
              <w:t>1.17.</w:t>
            </w:r>
            <w:r w:rsidR="003D338B" w:rsidRPr="00F83B29">
              <w:rPr>
                <w:bCs/>
                <w:szCs w:val="22"/>
              </w:rPr>
              <w:t>29</w:t>
            </w:r>
          </w:p>
        </w:tc>
        <w:tc>
          <w:tcPr>
            <w:tcW w:w="7910" w:type="dxa"/>
            <w:shd w:val="clear" w:color="auto" w:fill="auto"/>
          </w:tcPr>
          <w:p w14:paraId="4E2342C6" w14:textId="77777777" w:rsidR="00D66ED7" w:rsidRPr="00F83B29" w:rsidRDefault="00F64C08" w:rsidP="008F04AA">
            <w:pPr>
              <w:pStyle w:val="BodyText"/>
              <w:rPr>
                <w:sz w:val="22"/>
                <w:szCs w:val="22"/>
              </w:rPr>
            </w:pPr>
            <w:r w:rsidRPr="00F83B29">
              <w:rPr>
                <w:sz w:val="22"/>
                <w:szCs w:val="22"/>
              </w:rPr>
              <w:t>Ensure the icons are recognized by users.</w:t>
            </w:r>
          </w:p>
        </w:tc>
      </w:tr>
      <w:tr w:rsidR="00D66ED7" w:rsidRPr="00F83B29" w14:paraId="4E2342CA" w14:textId="77777777" w:rsidTr="002F4468">
        <w:trPr>
          <w:cantSplit/>
          <w:jc w:val="center"/>
        </w:trPr>
        <w:tc>
          <w:tcPr>
            <w:tcW w:w="1860" w:type="dxa"/>
            <w:shd w:val="clear" w:color="auto" w:fill="auto"/>
            <w:vAlign w:val="center"/>
          </w:tcPr>
          <w:p w14:paraId="4E2342C8" w14:textId="043001EA" w:rsidR="00D66ED7" w:rsidRPr="00F83B29" w:rsidRDefault="0037417F" w:rsidP="002F4468">
            <w:pPr>
              <w:jc w:val="center"/>
              <w:rPr>
                <w:szCs w:val="22"/>
              </w:rPr>
            </w:pPr>
            <w:r>
              <w:rPr>
                <w:bCs/>
                <w:szCs w:val="22"/>
              </w:rPr>
              <w:t>1.17.</w:t>
            </w:r>
            <w:r w:rsidR="003D338B" w:rsidRPr="00F83B29">
              <w:rPr>
                <w:bCs/>
                <w:szCs w:val="22"/>
              </w:rPr>
              <w:t>30</w:t>
            </w:r>
          </w:p>
        </w:tc>
        <w:tc>
          <w:tcPr>
            <w:tcW w:w="7910" w:type="dxa"/>
            <w:shd w:val="clear" w:color="auto" w:fill="auto"/>
          </w:tcPr>
          <w:p w14:paraId="4E2342C9" w14:textId="77777777" w:rsidR="00D66ED7" w:rsidRPr="00F83B29" w:rsidRDefault="00F64C08" w:rsidP="008F04AA">
            <w:pPr>
              <w:pStyle w:val="BodyText"/>
              <w:rPr>
                <w:sz w:val="22"/>
                <w:szCs w:val="22"/>
              </w:rPr>
            </w:pPr>
            <w:r w:rsidRPr="00F83B29">
              <w:rPr>
                <w:sz w:val="22"/>
                <w:szCs w:val="22"/>
              </w:rPr>
              <w:t>Provide some “white space” between status icons in report views, white board views, etc.</w:t>
            </w:r>
          </w:p>
        </w:tc>
      </w:tr>
      <w:tr w:rsidR="00D66ED7" w:rsidRPr="00F83B29" w14:paraId="4E2342CD" w14:textId="77777777" w:rsidTr="002F4468">
        <w:trPr>
          <w:cantSplit/>
          <w:jc w:val="center"/>
        </w:trPr>
        <w:tc>
          <w:tcPr>
            <w:tcW w:w="1860" w:type="dxa"/>
            <w:shd w:val="clear" w:color="auto" w:fill="auto"/>
            <w:vAlign w:val="center"/>
          </w:tcPr>
          <w:p w14:paraId="4E2342CB" w14:textId="0C9D7C9C" w:rsidR="00D66ED7" w:rsidRPr="00F83B29" w:rsidRDefault="0037417F" w:rsidP="002F4468">
            <w:pPr>
              <w:jc w:val="center"/>
              <w:rPr>
                <w:szCs w:val="22"/>
              </w:rPr>
            </w:pPr>
            <w:r>
              <w:rPr>
                <w:bCs/>
                <w:szCs w:val="22"/>
              </w:rPr>
              <w:t>1.17.</w:t>
            </w:r>
            <w:r w:rsidR="003D338B" w:rsidRPr="00F83B29">
              <w:rPr>
                <w:bCs/>
                <w:szCs w:val="22"/>
              </w:rPr>
              <w:t>31</w:t>
            </w:r>
          </w:p>
        </w:tc>
        <w:tc>
          <w:tcPr>
            <w:tcW w:w="7910" w:type="dxa"/>
            <w:shd w:val="clear" w:color="auto" w:fill="auto"/>
          </w:tcPr>
          <w:p w14:paraId="4E2342CC" w14:textId="77777777" w:rsidR="00D66ED7" w:rsidRPr="00F83B29" w:rsidRDefault="00F64C08" w:rsidP="008F04AA">
            <w:pPr>
              <w:pStyle w:val="BodyText"/>
              <w:rPr>
                <w:sz w:val="22"/>
                <w:szCs w:val="22"/>
              </w:rPr>
            </w:pPr>
            <w:r w:rsidRPr="00F83B29">
              <w:rPr>
                <w:sz w:val="22"/>
                <w:szCs w:val="22"/>
              </w:rPr>
              <w:t>Auto-populate default values in entry/selection fields when possible and appropriate.</w:t>
            </w:r>
          </w:p>
        </w:tc>
      </w:tr>
      <w:tr w:rsidR="00D66ED7" w:rsidRPr="00F83B29" w14:paraId="4E2342D0" w14:textId="77777777" w:rsidTr="002F4468">
        <w:trPr>
          <w:cantSplit/>
          <w:jc w:val="center"/>
        </w:trPr>
        <w:tc>
          <w:tcPr>
            <w:tcW w:w="1860" w:type="dxa"/>
            <w:shd w:val="clear" w:color="auto" w:fill="auto"/>
            <w:vAlign w:val="center"/>
          </w:tcPr>
          <w:p w14:paraId="4E2342CE" w14:textId="02CDFE2E" w:rsidR="00D66ED7" w:rsidRPr="00F83B29" w:rsidRDefault="0037417F" w:rsidP="002F4468">
            <w:pPr>
              <w:jc w:val="center"/>
              <w:rPr>
                <w:szCs w:val="22"/>
              </w:rPr>
            </w:pPr>
            <w:r>
              <w:rPr>
                <w:bCs/>
                <w:szCs w:val="22"/>
              </w:rPr>
              <w:t>1.17.</w:t>
            </w:r>
            <w:r w:rsidR="003D338B" w:rsidRPr="00F83B29">
              <w:rPr>
                <w:bCs/>
                <w:szCs w:val="22"/>
              </w:rPr>
              <w:t>32</w:t>
            </w:r>
          </w:p>
        </w:tc>
        <w:tc>
          <w:tcPr>
            <w:tcW w:w="7910" w:type="dxa"/>
            <w:shd w:val="clear" w:color="auto" w:fill="auto"/>
          </w:tcPr>
          <w:p w14:paraId="4E2342CF" w14:textId="77777777" w:rsidR="00D66ED7" w:rsidRPr="00F83B29" w:rsidRDefault="00F64C08" w:rsidP="008F04AA">
            <w:pPr>
              <w:pStyle w:val="BodyText"/>
              <w:rPr>
                <w:sz w:val="22"/>
                <w:szCs w:val="22"/>
              </w:rPr>
            </w:pPr>
            <w:r w:rsidRPr="00F83B29">
              <w:rPr>
                <w:sz w:val="22"/>
                <w:szCs w:val="22"/>
              </w:rPr>
              <w:t>Visual differentiate status icons from clickable icons, when appropriate.</w:t>
            </w:r>
          </w:p>
        </w:tc>
      </w:tr>
      <w:tr w:rsidR="00D66ED7" w:rsidRPr="00F83B29" w14:paraId="4E2342D3" w14:textId="77777777" w:rsidTr="002F4468">
        <w:trPr>
          <w:cantSplit/>
          <w:jc w:val="center"/>
        </w:trPr>
        <w:tc>
          <w:tcPr>
            <w:tcW w:w="1860" w:type="dxa"/>
            <w:shd w:val="clear" w:color="auto" w:fill="auto"/>
            <w:vAlign w:val="center"/>
          </w:tcPr>
          <w:p w14:paraId="4E2342D1" w14:textId="21A064A9" w:rsidR="00D66ED7" w:rsidRPr="00F83B29" w:rsidRDefault="0037417F" w:rsidP="002F4468">
            <w:pPr>
              <w:jc w:val="center"/>
              <w:rPr>
                <w:szCs w:val="22"/>
              </w:rPr>
            </w:pPr>
            <w:r>
              <w:rPr>
                <w:bCs/>
                <w:szCs w:val="22"/>
              </w:rPr>
              <w:t>1.17.</w:t>
            </w:r>
            <w:r w:rsidR="003D338B" w:rsidRPr="00F83B29">
              <w:rPr>
                <w:bCs/>
                <w:szCs w:val="22"/>
              </w:rPr>
              <w:t>33</w:t>
            </w:r>
          </w:p>
        </w:tc>
        <w:tc>
          <w:tcPr>
            <w:tcW w:w="7910" w:type="dxa"/>
            <w:shd w:val="clear" w:color="auto" w:fill="auto"/>
          </w:tcPr>
          <w:p w14:paraId="4E2342D2" w14:textId="77777777" w:rsidR="00D66ED7" w:rsidRPr="00F83B29" w:rsidRDefault="00F64C08" w:rsidP="008F04AA">
            <w:pPr>
              <w:pStyle w:val="BodyText"/>
              <w:rPr>
                <w:sz w:val="22"/>
                <w:szCs w:val="22"/>
              </w:rPr>
            </w:pPr>
            <w:r w:rsidRPr="00F83B29">
              <w:rPr>
                <w:sz w:val="22"/>
                <w:szCs w:val="22"/>
              </w:rPr>
              <w:t>Define and support the appropriate user tab sequence through fields in forms in order to support keyboard navigation when entering data in forms.</w:t>
            </w:r>
          </w:p>
        </w:tc>
      </w:tr>
      <w:tr w:rsidR="00D66ED7" w:rsidRPr="00F83B29" w14:paraId="4E2342D6" w14:textId="77777777" w:rsidTr="002F4468">
        <w:trPr>
          <w:cantSplit/>
          <w:jc w:val="center"/>
        </w:trPr>
        <w:tc>
          <w:tcPr>
            <w:tcW w:w="1860" w:type="dxa"/>
            <w:shd w:val="clear" w:color="auto" w:fill="auto"/>
            <w:vAlign w:val="center"/>
          </w:tcPr>
          <w:p w14:paraId="4E2342D4" w14:textId="0C56CFA6" w:rsidR="00D66ED7" w:rsidRPr="00F83B29" w:rsidRDefault="0037417F" w:rsidP="002F4468">
            <w:pPr>
              <w:jc w:val="center"/>
              <w:rPr>
                <w:szCs w:val="22"/>
              </w:rPr>
            </w:pPr>
            <w:r>
              <w:rPr>
                <w:bCs/>
                <w:szCs w:val="22"/>
              </w:rPr>
              <w:t>1.17.</w:t>
            </w:r>
            <w:r w:rsidR="003D338B" w:rsidRPr="00F83B29">
              <w:rPr>
                <w:bCs/>
                <w:szCs w:val="22"/>
              </w:rPr>
              <w:t>34</w:t>
            </w:r>
          </w:p>
        </w:tc>
        <w:tc>
          <w:tcPr>
            <w:tcW w:w="7910" w:type="dxa"/>
            <w:shd w:val="clear" w:color="auto" w:fill="auto"/>
          </w:tcPr>
          <w:p w14:paraId="4E2342D5" w14:textId="77777777" w:rsidR="00D66ED7" w:rsidRPr="00F83B29" w:rsidRDefault="00F64C08" w:rsidP="008F04AA">
            <w:pPr>
              <w:pStyle w:val="BodyText"/>
              <w:rPr>
                <w:sz w:val="22"/>
                <w:szCs w:val="22"/>
              </w:rPr>
            </w:pPr>
            <w:r w:rsidRPr="00F83B29">
              <w:rPr>
                <w:sz w:val="22"/>
                <w:szCs w:val="22"/>
              </w:rPr>
              <w:t>Define and adhere to standard to action button placement on screens, forms, etc.</w:t>
            </w:r>
          </w:p>
        </w:tc>
      </w:tr>
      <w:tr w:rsidR="00D66ED7" w:rsidRPr="00F83B29" w14:paraId="4E2342D9" w14:textId="77777777" w:rsidTr="002F4468">
        <w:trPr>
          <w:cantSplit/>
          <w:jc w:val="center"/>
        </w:trPr>
        <w:tc>
          <w:tcPr>
            <w:tcW w:w="1860" w:type="dxa"/>
            <w:shd w:val="clear" w:color="auto" w:fill="auto"/>
            <w:vAlign w:val="center"/>
          </w:tcPr>
          <w:p w14:paraId="4E2342D7" w14:textId="44CF6A9F" w:rsidR="00D66ED7" w:rsidRPr="00F83B29" w:rsidRDefault="0037417F" w:rsidP="002F4468">
            <w:pPr>
              <w:jc w:val="center"/>
              <w:rPr>
                <w:szCs w:val="22"/>
              </w:rPr>
            </w:pPr>
            <w:r>
              <w:rPr>
                <w:bCs/>
                <w:szCs w:val="22"/>
              </w:rPr>
              <w:t>1.17.</w:t>
            </w:r>
            <w:r w:rsidR="003D338B" w:rsidRPr="00F83B29">
              <w:rPr>
                <w:bCs/>
                <w:szCs w:val="22"/>
              </w:rPr>
              <w:t>35</w:t>
            </w:r>
          </w:p>
        </w:tc>
        <w:tc>
          <w:tcPr>
            <w:tcW w:w="7910" w:type="dxa"/>
            <w:shd w:val="clear" w:color="auto" w:fill="auto"/>
          </w:tcPr>
          <w:p w14:paraId="4E2342D8" w14:textId="77777777" w:rsidR="00D66ED7" w:rsidRPr="00F83B29" w:rsidRDefault="00F64C08" w:rsidP="008F04AA">
            <w:pPr>
              <w:pStyle w:val="BodyText"/>
              <w:rPr>
                <w:sz w:val="22"/>
                <w:szCs w:val="22"/>
              </w:rPr>
            </w:pPr>
            <w:r w:rsidRPr="00F83B29">
              <w:rPr>
                <w:sz w:val="22"/>
                <w:szCs w:val="22"/>
              </w:rPr>
              <w:t>Visually distinguish the primary action button on a page.</w:t>
            </w:r>
          </w:p>
        </w:tc>
      </w:tr>
      <w:tr w:rsidR="00D66ED7" w:rsidRPr="00F83B29" w14:paraId="4E2342DC" w14:textId="77777777" w:rsidTr="002F4468">
        <w:trPr>
          <w:cantSplit/>
          <w:jc w:val="center"/>
        </w:trPr>
        <w:tc>
          <w:tcPr>
            <w:tcW w:w="1860" w:type="dxa"/>
            <w:shd w:val="clear" w:color="auto" w:fill="auto"/>
            <w:vAlign w:val="center"/>
          </w:tcPr>
          <w:p w14:paraId="4E2342DA" w14:textId="24F69300" w:rsidR="00D66ED7" w:rsidRPr="00F83B29" w:rsidRDefault="0037417F" w:rsidP="002F4468">
            <w:pPr>
              <w:jc w:val="center"/>
              <w:rPr>
                <w:szCs w:val="22"/>
              </w:rPr>
            </w:pPr>
            <w:r>
              <w:rPr>
                <w:bCs/>
                <w:szCs w:val="22"/>
              </w:rPr>
              <w:t>1.17.</w:t>
            </w:r>
            <w:r w:rsidR="003D338B" w:rsidRPr="00F83B29">
              <w:rPr>
                <w:bCs/>
                <w:szCs w:val="22"/>
              </w:rPr>
              <w:t>36</w:t>
            </w:r>
          </w:p>
        </w:tc>
        <w:tc>
          <w:tcPr>
            <w:tcW w:w="7910" w:type="dxa"/>
            <w:shd w:val="clear" w:color="auto" w:fill="auto"/>
          </w:tcPr>
          <w:p w14:paraId="4E2342DB" w14:textId="77777777" w:rsidR="00D66ED7" w:rsidRPr="00F83B29" w:rsidRDefault="00F64C08" w:rsidP="008F04AA">
            <w:pPr>
              <w:pStyle w:val="BodyText"/>
              <w:rPr>
                <w:sz w:val="22"/>
                <w:szCs w:val="22"/>
              </w:rPr>
            </w:pPr>
            <w:r w:rsidRPr="00F83B29">
              <w:rPr>
                <w:sz w:val="22"/>
                <w:szCs w:val="22"/>
              </w:rPr>
              <w:t>Consistently use screen elements, action elements, workflow sequences within/across screen, language, etc.</w:t>
            </w:r>
          </w:p>
        </w:tc>
      </w:tr>
      <w:tr w:rsidR="00D66ED7" w:rsidRPr="00F83B29" w14:paraId="4E2342DF" w14:textId="77777777" w:rsidTr="002F4468">
        <w:trPr>
          <w:cantSplit/>
          <w:jc w:val="center"/>
        </w:trPr>
        <w:tc>
          <w:tcPr>
            <w:tcW w:w="1860" w:type="dxa"/>
            <w:shd w:val="clear" w:color="auto" w:fill="auto"/>
            <w:vAlign w:val="center"/>
          </w:tcPr>
          <w:p w14:paraId="4E2342DD" w14:textId="139E903F" w:rsidR="00D66ED7" w:rsidRPr="00F83B29" w:rsidRDefault="0037417F" w:rsidP="002F4468">
            <w:pPr>
              <w:jc w:val="center"/>
              <w:rPr>
                <w:szCs w:val="22"/>
              </w:rPr>
            </w:pPr>
            <w:r>
              <w:rPr>
                <w:bCs/>
                <w:szCs w:val="22"/>
              </w:rPr>
              <w:lastRenderedPageBreak/>
              <w:t>1.17.</w:t>
            </w:r>
            <w:r w:rsidR="003D338B" w:rsidRPr="00F83B29">
              <w:rPr>
                <w:bCs/>
                <w:szCs w:val="22"/>
              </w:rPr>
              <w:t>37</w:t>
            </w:r>
          </w:p>
        </w:tc>
        <w:tc>
          <w:tcPr>
            <w:tcW w:w="7910" w:type="dxa"/>
            <w:shd w:val="clear" w:color="auto" w:fill="auto"/>
          </w:tcPr>
          <w:p w14:paraId="4E2342DE" w14:textId="77777777" w:rsidR="00D66ED7" w:rsidRPr="00F83B29" w:rsidRDefault="00F64C08" w:rsidP="008F04AA">
            <w:pPr>
              <w:pStyle w:val="BodyText"/>
              <w:rPr>
                <w:sz w:val="22"/>
                <w:szCs w:val="22"/>
              </w:rPr>
            </w:pPr>
            <w:r w:rsidRPr="00F83B29">
              <w:rPr>
                <w:sz w:val="22"/>
                <w:szCs w:val="22"/>
              </w:rPr>
              <w:t>Provide error messages in user-centric language with specific instructions on the meaning of the error and how to recover from it. Use error messages and method of display consistently across the interface.</w:t>
            </w:r>
          </w:p>
        </w:tc>
      </w:tr>
      <w:tr w:rsidR="00D66ED7" w:rsidRPr="00F83B29" w14:paraId="4E2342E2" w14:textId="77777777" w:rsidTr="002F4468">
        <w:trPr>
          <w:cantSplit/>
          <w:jc w:val="center"/>
        </w:trPr>
        <w:tc>
          <w:tcPr>
            <w:tcW w:w="1860" w:type="dxa"/>
            <w:shd w:val="clear" w:color="auto" w:fill="auto"/>
            <w:vAlign w:val="center"/>
          </w:tcPr>
          <w:p w14:paraId="4E2342E0" w14:textId="255DCDAA" w:rsidR="00D66ED7" w:rsidRPr="00F83B29" w:rsidRDefault="0037417F" w:rsidP="002F4468">
            <w:pPr>
              <w:jc w:val="center"/>
              <w:rPr>
                <w:szCs w:val="22"/>
              </w:rPr>
            </w:pPr>
            <w:r>
              <w:rPr>
                <w:bCs/>
                <w:szCs w:val="22"/>
              </w:rPr>
              <w:t>1.17.</w:t>
            </w:r>
            <w:r w:rsidR="003D338B" w:rsidRPr="00F83B29">
              <w:rPr>
                <w:bCs/>
                <w:szCs w:val="22"/>
              </w:rPr>
              <w:t>38</w:t>
            </w:r>
          </w:p>
        </w:tc>
        <w:tc>
          <w:tcPr>
            <w:tcW w:w="7910" w:type="dxa"/>
            <w:shd w:val="clear" w:color="auto" w:fill="auto"/>
          </w:tcPr>
          <w:p w14:paraId="4E2342E1" w14:textId="77777777" w:rsidR="00D66ED7" w:rsidRPr="00F83B29" w:rsidRDefault="00F64C08" w:rsidP="008F04AA">
            <w:pPr>
              <w:pStyle w:val="BodyText"/>
              <w:rPr>
                <w:sz w:val="22"/>
                <w:szCs w:val="22"/>
              </w:rPr>
            </w:pPr>
            <w:r w:rsidRPr="00F83B29">
              <w:rPr>
                <w:sz w:val="22"/>
                <w:szCs w:val="22"/>
              </w:rPr>
              <w:t>Provide context-specific Help.</w:t>
            </w:r>
          </w:p>
        </w:tc>
      </w:tr>
      <w:tr w:rsidR="00D66ED7" w:rsidRPr="00F83B29" w14:paraId="4E2342E5" w14:textId="77777777" w:rsidTr="002F4468">
        <w:trPr>
          <w:cantSplit/>
          <w:jc w:val="center"/>
        </w:trPr>
        <w:tc>
          <w:tcPr>
            <w:tcW w:w="1860" w:type="dxa"/>
            <w:shd w:val="clear" w:color="auto" w:fill="auto"/>
            <w:vAlign w:val="center"/>
          </w:tcPr>
          <w:p w14:paraId="4E2342E3" w14:textId="2DE8CEBA" w:rsidR="00D66ED7" w:rsidRPr="00F83B29" w:rsidRDefault="0037417F" w:rsidP="002F4468">
            <w:pPr>
              <w:jc w:val="center"/>
              <w:rPr>
                <w:szCs w:val="22"/>
              </w:rPr>
            </w:pPr>
            <w:r>
              <w:rPr>
                <w:bCs/>
                <w:szCs w:val="22"/>
              </w:rPr>
              <w:t>1.17.</w:t>
            </w:r>
            <w:r w:rsidR="003D338B" w:rsidRPr="00F83B29">
              <w:rPr>
                <w:bCs/>
                <w:szCs w:val="22"/>
              </w:rPr>
              <w:t>39</w:t>
            </w:r>
          </w:p>
        </w:tc>
        <w:tc>
          <w:tcPr>
            <w:tcW w:w="7910" w:type="dxa"/>
            <w:shd w:val="clear" w:color="auto" w:fill="auto"/>
          </w:tcPr>
          <w:p w14:paraId="4E2342E4" w14:textId="77777777" w:rsidR="00D66ED7" w:rsidRPr="00F83B29" w:rsidRDefault="00F64C08" w:rsidP="008F04AA">
            <w:pPr>
              <w:pStyle w:val="BodyText"/>
              <w:rPr>
                <w:sz w:val="22"/>
                <w:szCs w:val="22"/>
              </w:rPr>
            </w:pPr>
            <w:r w:rsidRPr="00F83B29">
              <w:rPr>
                <w:sz w:val="22"/>
                <w:szCs w:val="22"/>
              </w:rPr>
              <w:t>Do not use the term “sex” or any like abbreviations of that to represent gender.</w:t>
            </w:r>
          </w:p>
        </w:tc>
      </w:tr>
    </w:tbl>
    <w:p w14:paraId="4E2342E6" w14:textId="77777777" w:rsidR="00D66ED7" w:rsidRPr="00C06222" w:rsidRDefault="009210D5" w:rsidP="00C06222">
      <w:pPr>
        <w:pStyle w:val="BodyText"/>
      </w:pPr>
    </w:p>
    <w:p w14:paraId="4E2342E7" w14:textId="77777777" w:rsidR="005B15A6" w:rsidRDefault="005B15A6" w:rsidP="005B15A6">
      <w:pPr>
        <w:pStyle w:val="Heading1"/>
      </w:pPr>
      <w:bookmarkStart w:id="72" w:name="_Toc443465281"/>
      <w:r>
        <w:t>Applicable Standards</w:t>
      </w:r>
      <w:bookmarkEnd w:id="72"/>
    </w:p>
    <w:p w14:paraId="4E2342E8" w14:textId="77777777" w:rsidR="000135FE" w:rsidRPr="00720A5E" w:rsidRDefault="00F64C08" w:rsidP="00B86674">
      <w:pPr>
        <w:pStyle w:val="BodyText"/>
        <w:rPr>
          <w:rStyle w:val="Hyperlink"/>
          <w:color w:val="auto"/>
          <w:u w:val="none"/>
        </w:rPr>
      </w:pPr>
      <w:r w:rsidRPr="00BA4E1C">
        <w:t xml:space="preserve">GUI software </w:t>
      </w:r>
      <w:r w:rsidR="004714C0">
        <w:t xml:space="preserve">will </w:t>
      </w:r>
      <w:r w:rsidRPr="00BA4E1C">
        <w:t xml:space="preserve">comply with requirements in the </w:t>
      </w:r>
      <w:hyperlink w:history="1">
        <w:r w:rsidRPr="005A5824">
          <w:rPr>
            <w:rStyle w:val="Hyperlink"/>
          </w:rPr>
          <w:t>Section 508 Development Checklists</w:t>
        </w:r>
      </w:hyperlink>
      <w:r w:rsidR="005A5824">
        <w:t>.</w:t>
      </w:r>
    </w:p>
    <w:p w14:paraId="4E2342E9" w14:textId="77777777" w:rsidR="000135FE" w:rsidRDefault="000135FE" w:rsidP="000135FE">
      <w:pPr>
        <w:pStyle w:val="Heading2"/>
      </w:pPr>
      <w:r>
        <w:t xml:space="preserve"> </w:t>
      </w:r>
      <w:bookmarkStart w:id="73" w:name="_Toc443465282"/>
      <w:r>
        <w:t>508 Compliance Functionality</w:t>
      </w:r>
      <w:bookmarkEnd w:id="73"/>
    </w:p>
    <w:p w14:paraId="4E2342EA" w14:textId="77777777" w:rsidR="00B3513D" w:rsidRPr="000E356B" w:rsidRDefault="00F64C08" w:rsidP="00B3513D">
      <w:pPr>
        <w:pStyle w:val="BodyText"/>
      </w:pPr>
      <w:proofErr w:type="gramStart"/>
      <w:r w:rsidRPr="000E356B">
        <w:t>Section 508 of the Rehabilitation Act of 1973 and Rehabilitation Act Amendments of 1998 mandates that all software developed by federal agencies allow access to and use of information and data by individuals with disabilities.</w:t>
      </w:r>
      <w:proofErr w:type="gramEnd"/>
      <w:r w:rsidRPr="000E356B">
        <w:t xml:space="preserve"> </w:t>
      </w:r>
      <w:r>
        <w:t xml:space="preserve">Section 508 enhancements to the DART application </w:t>
      </w:r>
      <w:r w:rsidRPr="000E356B">
        <w:t>ensure accessibility for users with various disabilities without impacting software usability for our primary audience of users.</w:t>
      </w:r>
    </w:p>
    <w:p w14:paraId="4E2342EB" w14:textId="77777777" w:rsidR="00B3513D" w:rsidRPr="000E356B" w:rsidRDefault="00F64C08" w:rsidP="00B3513D">
      <w:pPr>
        <w:pStyle w:val="BodyText"/>
      </w:pPr>
      <w:r>
        <w:t>The DART application</w:t>
      </w:r>
      <w:r w:rsidRPr="000E356B">
        <w:t xml:space="preserve"> will be updated to ensure Section 508 Compliance with respect to requirements specified in the following checklists:</w:t>
      </w:r>
    </w:p>
    <w:p w14:paraId="4E2342EC" w14:textId="77777777" w:rsidR="00B3513D" w:rsidRPr="000E356B" w:rsidRDefault="009210D5" w:rsidP="00B3513D">
      <w:pPr>
        <w:pStyle w:val="BodyText"/>
        <w:numPr>
          <w:ilvl w:val="0"/>
          <w:numId w:val="37"/>
        </w:numPr>
      </w:pPr>
      <w:hyperlink w:history="1">
        <w:r w:rsidR="00F64C08" w:rsidRPr="000E356B">
          <w:rPr>
            <w:rStyle w:val="Hyperlink"/>
          </w:rPr>
          <w:t>1194.21 Software applications and operating systems</w:t>
        </w:r>
      </w:hyperlink>
    </w:p>
    <w:p w14:paraId="4E2342ED" w14:textId="77777777" w:rsidR="00B3513D" w:rsidRPr="000E356B" w:rsidRDefault="009210D5" w:rsidP="00B3513D">
      <w:pPr>
        <w:pStyle w:val="BodyText"/>
        <w:numPr>
          <w:ilvl w:val="0"/>
          <w:numId w:val="37"/>
        </w:numPr>
      </w:pPr>
      <w:hyperlink w:history="1">
        <w:r w:rsidR="00F64C08" w:rsidRPr="000E356B">
          <w:rPr>
            <w:rStyle w:val="Hyperlink"/>
          </w:rPr>
          <w:t>1194.22 Web-based intranet and internet information and applications</w:t>
        </w:r>
      </w:hyperlink>
      <w:r w:rsidR="00F64C08" w:rsidRPr="000E356B">
        <w:t>  </w:t>
      </w:r>
    </w:p>
    <w:p w14:paraId="4E2342EE" w14:textId="77777777" w:rsidR="00B3513D" w:rsidRPr="000E356B" w:rsidRDefault="009210D5" w:rsidP="00B3513D">
      <w:pPr>
        <w:pStyle w:val="BodyText"/>
        <w:numPr>
          <w:ilvl w:val="0"/>
          <w:numId w:val="37"/>
        </w:numPr>
      </w:pPr>
      <w:hyperlink w:history="1">
        <w:r w:rsidR="00F64C08" w:rsidRPr="000E356B">
          <w:rPr>
            <w:rStyle w:val="Hyperlink"/>
          </w:rPr>
          <w:t>1194.31 Functional performance criteria</w:t>
        </w:r>
      </w:hyperlink>
    </w:p>
    <w:p w14:paraId="4E2342EF" w14:textId="77777777" w:rsidR="003D75EB" w:rsidRPr="000E356B" w:rsidRDefault="009210D5" w:rsidP="003D75EB">
      <w:pPr>
        <w:pStyle w:val="BodyText"/>
        <w:numPr>
          <w:ilvl w:val="0"/>
          <w:numId w:val="38"/>
        </w:numPr>
      </w:pPr>
      <w:hyperlink w:history="1">
        <w:r w:rsidR="00F64C08" w:rsidRPr="000E356B">
          <w:rPr>
            <w:rStyle w:val="Hyperlink"/>
          </w:rPr>
          <w:t>1194.41 Information, documentation, and support</w:t>
        </w:r>
      </w:hyperlink>
      <w:r w:rsidR="00F64C08" w:rsidRPr="000E356B">
        <w:t>  </w:t>
      </w:r>
    </w:p>
    <w:p w14:paraId="4E2342F0" w14:textId="77777777" w:rsidR="003D75EB" w:rsidRDefault="003D75EB" w:rsidP="003D75EB">
      <w:pPr>
        <w:pStyle w:val="Caption"/>
      </w:pPr>
      <w:bookmarkStart w:id="74" w:name="_Toc420940263"/>
      <w:r>
        <w:t xml:space="preserve">Table </w:t>
      </w:r>
      <w:r w:rsidR="006C7752">
        <w:fldChar w:fldCharType="begin"/>
      </w:r>
      <w:r w:rsidR="006C7752">
        <w:instrText xml:space="preserve"> SEQ Table \* ARABIC </w:instrText>
      </w:r>
      <w:r w:rsidR="006C7752">
        <w:fldChar w:fldCharType="separate"/>
      </w:r>
      <w:proofErr w:type="gramStart"/>
      <w:r w:rsidR="006E3902">
        <w:rPr>
          <w:noProof/>
        </w:rPr>
        <w:t>22</w:t>
      </w:r>
      <w:r w:rsidR="006C7752">
        <w:rPr>
          <w:noProof/>
        </w:rPr>
        <w:fldChar w:fldCharType="end"/>
      </w:r>
      <w:r>
        <w:t>: 508 Compliance Functionality</w:t>
      </w:r>
      <w:bookmarkEnd w:id="74"/>
      <w:proofErr w:type="gramEnd"/>
    </w:p>
    <w:tbl>
      <w:tblPr>
        <w:tblW w:w="9590" w:type="dxa"/>
        <w:tblInd w:w="-7" w:type="dxa"/>
        <w:tblLook w:val="04A0" w:firstRow="1" w:lastRow="0" w:firstColumn="1" w:lastColumn="0" w:noHBand="0" w:noVBand="1"/>
        <w:tblCaption w:val="Preparatory to Research"/>
        <w:tblDescription w:val="This table contains an EPIC story or overarching major requirement as the header row.  Underneath the header row is the IDENTIFIER for numbering, the USER STORY for the who, what, and why, identifying the “actor” and their reason for needing the requirement, and the ACCEPTANCE CRITERIA for identifying the enhanced business functionality to expect when that requirement is built and implemented. The next row is the header for the TASK for describing the actions and technical requirements needed to support the user story. Each row under the TASK defines specific technical requirements until the table ends or another USER STORY for the EPIC begins."/>
      </w:tblPr>
      <w:tblGrid>
        <w:gridCol w:w="1556"/>
        <w:gridCol w:w="4035"/>
        <w:gridCol w:w="3974"/>
        <w:gridCol w:w="25"/>
      </w:tblGrid>
      <w:tr w:rsidR="00B3513D" w:rsidRPr="00203F51" w14:paraId="4E2342F2" w14:textId="77777777" w:rsidTr="008F04AA">
        <w:trPr>
          <w:gridAfter w:val="1"/>
          <w:wAfter w:w="25" w:type="dxa"/>
          <w:cantSplit/>
          <w:trHeight w:val="350"/>
        </w:trPr>
        <w:tc>
          <w:tcPr>
            <w:tcW w:w="9565" w:type="dxa"/>
            <w:gridSpan w:val="3"/>
            <w:tcBorders>
              <w:top w:val="single" w:sz="4" w:space="0" w:color="auto"/>
              <w:left w:val="single" w:sz="4" w:space="0" w:color="auto"/>
              <w:bottom w:val="single" w:sz="4" w:space="0" w:color="auto"/>
              <w:right w:val="single" w:sz="4" w:space="0" w:color="auto"/>
            </w:tcBorders>
            <w:shd w:val="clear" w:color="000000" w:fill="D9D9D9"/>
            <w:vAlign w:val="center"/>
          </w:tcPr>
          <w:p w14:paraId="4E2342F1" w14:textId="1FF6F6E1" w:rsidR="00B3513D" w:rsidRPr="00203F51" w:rsidRDefault="00F64C08" w:rsidP="00D05B08">
            <w:pPr>
              <w:pStyle w:val="BodyText"/>
              <w:rPr>
                <w:sz w:val="22"/>
              </w:rPr>
            </w:pPr>
            <w:r>
              <w:rPr>
                <w:b/>
                <w:sz w:val="22"/>
              </w:rPr>
              <w:t>EPIC 1</w:t>
            </w:r>
            <w:r w:rsidR="002E3104">
              <w:rPr>
                <w:b/>
                <w:sz w:val="22"/>
              </w:rPr>
              <w:t>.</w:t>
            </w:r>
            <w:r w:rsidR="002D1E7F">
              <w:rPr>
                <w:b/>
                <w:sz w:val="22"/>
              </w:rPr>
              <w:t>1</w:t>
            </w:r>
            <w:r>
              <w:rPr>
                <w:b/>
                <w:sz w:val="22"/>
              </w:rPr>
              <w:t>8</w:t>
            </w:r>
            <w:r w:rsidRPr="00203F51">
              <w:rPr>
                <w:b/>
                <w:sz w:val="22"/>
              </w:rPr>
              <w:t>:</w:t>
            </w:r>
            <w:r w:rsidRPr="00203F51">
              <w:rPr>
                <w:sz w:val="22"/>
              </w:rPr>
              <w:t xml:space="preserve"> </w:t>
            </w:r>
            <w:r>
              <w:rPr>
                <w:bCs/>
                <w:sz w:val="22"/>
              </w:rPr>
              <w:t>DART</w:t>
            </w:r>
            <w:r w:rsidRPr="000B4A4D">
              <w:rPr>
                <w:bCs/>
                <w:sz w:val="22"/>
              </w:rPr>
              <w:t xml:space="preserve"> will </w:t>
            </w:r>
            <w:r>
              <w:rPr>
                <w:bCs/>
                <w:sz w:val="22"/>
              </w:rPr>
              <w:t xml:space="preserve">continue to </w:t>
            </w:r>
            <w:r w:rsidRPr="000B4A4D">
              <w:rPr>
                <w:bCs/>
                <w:sz w:val="22"/>
              </w:rPr>
              <w:t>comply with Section 508 standards.</w:t>
            </w:r>
          </w:p>
        </w:tc>
      </w:tr>
      <w:tr w:rsidR="00B3513D" w:rsidRPr="00203F51" w14:paraId="4E2342F6" w14:textId="77777777" w:rsidTr="008F04AA">
        <w:trPr>
          <w:gridAfter w:val="1"/>
          <w:wAfter w:w="25" w:type="dxa"/>
          <w:cantSplit/>
          <w:trHeight w:val="287"/>
        </w:trPr>
        <w:tc>
          <w:tcPr>
            <w:tcW w:w="155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42F3" w14:textId="03D6FE68" w:rsidR="00B3513D" w:rsidRPr="00203F51" w:rsidRDefault="00627A32" w:rsidP="008F04AA">
            <w:pPr>
              <w:jc w:val="center"/>
              <w:rPr>
                <w:b/>
                <w:bCs/>
                <w:color w:val="000000"/>
                <w:szCs w:val="22"/>
              </w:rPr>
            </w:pPr>
            <w:r w:rsidRPr="00627A32">
              <w:rPr>
                <w:b/>
                <w:bCs/>
                <w:color w:val="000000"/>
                <w:szCs w:val="22"/>
              </w:rPr>
              <w:t>NONF ID</w:t>
            </w:r>
          </w:p>
        </w:tc>
        <w:tc>
          <w:tcPr>
            <w:tcW w:w="4035" w:type="dxa"/>
            <w:tcBorders>
              <w:top w:val="single" w:sz="4" w:space="0" w:color="auto"/>
              <w:left w:val="nil"/>
              <w:bottom w:val="single" w:sz="4" w:space="0" w:color="auto"/>
              <w:right w:val="single" w:sz="4" w:space="0" w:color="auto"/>
            </w:tcBorders>
            <w:shd w:val="clear" w:color="000000" w:fill="D9D9D9"/>
            <w:vAlign w:val="center"/>
            <w:hideMark/>
          </w:tcPr>
          <w:p w14:paraId="4E2342F4" w14:textId="77777777" w:rsidR="00B3513D" w:rsidRPr="00203F51" w:rsidRDefault="00F64C08" w:rsidP="008F04AA">
            <w:pPr>
              <w:jc w:val="center"/>
              <w:rPr>
                <w:b/>
                <w:bCs/>
                <w:color w:val="000000"/>
                <w:szCs w:val="22"/>
              </w:rPr>
            </w:pPr>
            <w:r w:rsidRPr="00203F51">
              <w:rPr>
                <w:b/>
                <w:bCs/>
                <w:color w:val="000000"/>
                <w:szCs w:val="22"/>
              </w:rPr>
              <w:t>USER STORY</w:t>
            </w:r>
          </w:p>
        </w:tc>
        <w:tc>
          <w:tcPr>
            <w:tcW w:w="3974" w:type="dxa"/>
            <w:tcBorders>
              <w:top w:val="single" w:sz="4" w:space="0" w:color="auto"/>
              <w:left w:val="nil"/>
              <w:bottom w:val="single" w:sz="4" w:space="0" w:color="auto"/>
              <w:right w:val="single" w:sz="4" w:space="0" w:color="auto"/>
            </w:tcBorders>
            <w:shd w:val="clear" w:color="000000" w:fill="D9D9D9"/>
            <w:vAlign w:val="center"/>
            <w:hideMark/>
          </w:tcPr>
          <w:p w14:paraId="4E2342F5" w14:textId="77777777" w:rsidR="00B3513D" w:rsidRPr="00203F51" w:rsidRDefault="00F64C08" w:rsidP="008F04AA">
            <w:pPr>
              <w:jc w:val="center"/>
              <w:rPr>
                <w:b/>
                <w:bCs/>
                <w:color w:val="000000"/>
                <w:szCs w:val="22"/>
              </w:rPr>
            </w:pPr>
            <w:r w:rsidRPr="00203F51">
              <w:rPr>
                <w:b/>
                <w:bCs/>
                <w:color w:val="000000"/>
                <w:szCs w:val="22"/>
              </w:rPr>
              <w:t>ACCEPTANCE CRITERIA</w:t>
            </w:r>
          </w:p>
        </w:tc>
      </w:tr>
      <w:tr w:rsidR="00B3513D" w:rsidRPr="00203F51" w14:paraId="4E2342FD" w14:textId="77777777" w:rsidTr="008F04AA">
        <w:trPr>
          <w:gridAfter w:val="1"/>
          <w:wAfter w:w="25" w:type="dxa"/>
          <w:cantSplit/>
          <w:trHeight w:val="859"/>
        </w:trPr>
        <w:tc>
          <w:tcPr>
            <w:tcW w:w="1556" w:type="dxa"/>
            <w:tcBorders>
              <w:top w:val="nil"/>
              <w:left w:val="single" w:sz="4" w:space="0" w:color="auto"/>
              <w:bottom w:val="single" w:sz="4" w:space="0" w:color="auto"/>
              <w:right w:val="single" w:sz="4" w:space="0" w:color="auto"/>
            </w:tcBorders>
            <w:shd w:val="clear" w:color="auto" w:fill="auto"/>
            <w:vAlign w:val="center"/>
            <w:hideMark/>
          </w:tcPr>
          <w:p w14:paraId="4E2342F7" w14:textId="59022A7E" w:rsidR="00B3513D" w:rsidRPr="00203F51" w:rsidRDefault="00F64C08" w:rsidP="00D05B08">
            <w:pPr>
              <w:jc w:val="center"/>
              <w:rPr>
                <w:color w:val="000000"/>
                <w:szCs w:val="22"/>
              </w:rPr>
            </w:pPr>
            <w:r>
              <w:rPr>
                <w:color w:val="000000"/>
                <w:szCs w:val="22"/>
              </w:rPr>
              <w:t>1.</w:t>
            </w:r>
            <w:r w:rsidR="002D1E7F">
              <w:rPr>
                <w:color w:val="000000"/>
                <w:szCs w:val="22"/>
              </w:rPr>
              <w:t>1</w:t>
            </w:r>
            <w:r>
              <w:rPr>
                <w:color w:val="000000"/>
                <w:szCs w:val="22"/>
              </w:rPr>
              <w:t>8</w:t>
            </w:r>
            <w:r w:rsidRPr="00203F51">
              <w:rPr>
                <w:color w:val="000000"/>
                <w:szCs w:val="22"/>
              </w:rPr>
              <w:t>.1 </w:t>
            </w:r>
          </w:p>
        </w:tc>
        <w:tc>
          <w:tcPr>
            <w:tcW w:w="4035" w:type="dxa"/>
            <w:tcBorders>
              <w:top w:val="nil"/>
              <w:left w:val="nil"/>
              <w:bottom w:val="single" w:sz="4" w:space="0" w:color="auto"/>
              <w:right w:val="single" w:sz="4" w:space="0" w:color="auto"/>
            </w:tcBorders>
            <w:shd w:val="clear" w:color="auto" w:fill="auto"/>
            <w:vAlign w:val="center"/>
            <w:hideMark/>
          </w:tcPr>
          <w:p w14:paraId="4E2342F9" w14:textId="14A0779F" w:rsidR="00B3513D" w:rsidRPr="00203F51" w:rsidRDefault="00F64C08" w:rsidP="008F04AA">
            <w:pPr>
              <w:rPr>
                <w:color w:val="000000"/>
                <w:szCs w:val="22"/>
              </w:rPr>
            </w:pPr>
            <w:r>
              <w:rPr>
                <w:color w:val="000000"/>
                <w:szCs w:val="22"/>
              </w:rPr>
              <w:t>As a DART user</w:t>
            </w:r>
            <w:r w:rsidRPr="000B4A4D">
              <w:rPr>
                <w:color w:val="000000"/>
                <w:szCs w:val="22"/>
              </w:rPr>
              <w:t xml:space="preserve">, </w:t>
            </w:r>
            <w:r>
              <w:rPr>
                <w:color w:val="000000"/>
                <w:szCs w:val="22"/>
              </w:rPr>
              <w:t>I want to continue to be able to use the DART</w:t>
            </w:r>
            <w:r w:rsidRPr="000B4A4D">
              <w:rPr>
                <w:color w:val="000000"/>
                <w:szCs w:val="22"/>
              </w:rPr>
              <w:t xml:space="preserve"> appli</w:t>
            </w:r>
            <w:r>
              <w:rPr>
                <w:color w:val="000000"/>
                <w:szCs w:val="22"/>
              </w:rPr>
              <w:t>cation with assisted technology.</w:t>
            </w:r>
          </w:p>
        </w:tc>
        <w:tc>
          <w:tcPr>
            <w:tcW w:w="3974" w:type="dxa"/>
            <w:tcBorders>
              <w:top w:val="nil"/>
              <w:left w:val="nil"/>
              <w:bottom w:val="single" w:sz="4" w:space="0" w:color="auto"/>
              <w:right w:val="single" w:sz="4" w:space="0" w:color="auto"/>
            </w:tcBorders>
            <w:shd w:val="clear" w:color="auto" w:fill="auto"/>
            <w:vAlign w:val="center"/>
            <w:hideMark/>
          </w:tcPr>
          <w:p w14:paraId="4E2342FA" w14:textId="77777777" w:rsidR="00B3513D" w:rsidRPr="005F1E5B" w:rsidRDefault="00F64C08" w:rsidP="008F04AA">
            <w:pPr>
              <w:rPr>
                <w:color w:val="000000"/>
                <w:szCs w:val="22"/>
              </w:rPr>
            </w:pPr>
            <w:r>
              <w:rPr>
                <w:color w:val="000000"/>
                <w:szCs w:val="22"/>
              </w:rPr>
              <w:t xml:space="preserve">DART </w:t>
            </w:r>
            <w:r w:rsidRPr="005F1E5B">
              <w:rPr>
                <w:color w:val="000000"/>
                <w:szCs w:val="22"/>
              </w:rPr>
              <w:t>complies with Section 508 standards.</w:t>
            </w:r>
          </w:p>
          <w:p w14:paraId="4E2342FB" w14:textId="77777777" w:rsidR="00B3513D" w:rsidRDefault="009210D5" w:rsidP="008F04AA">
            <w:pPr>
              <w:rPr>
                <w:color w:val="000000"/>
                <w:szCs w:val="22"/>
              </w:rPr>
            </w:pPr>
          </w:p>
          <w:p w14:paraId="4E2342FC" w14:textId="77777777" w:rsidR="00B3513D" w:rsidRPr="00203F51" w:rsidRDefault="00F64C08" w:rsidP="008F04AA">
            <w:pPr>
              <w:rPr>
                <w:color w:val="000000"/>
                <w:szCs w:val="22"/>
              </w:rPr>
            </w:pPr>
            <w:r>
              <w:rPr>
                <w:color w:val="000000"/>
                <w:szCs w:val="22"/>
              </w:rPr>
              <w:t>A</w:t>
            </w:r>
            <w:r w:rsidRPr="000B4A4D">
              <w:rPr>
                <w:color w:val="000000"/>
                <w:szCs w:val="22"/>
              </w:rPr>
              <w:t xml:space="preserve">ble </w:t>
            </w:r>
            <w:r>
              <w:rPr>
                <w:color w:val="000000"/>
                <w:szCs w:val="22"/>
              </w:rPr>
              <w:t>to use DART with Assistive Technologies in the same manner</w:t>
            </w:r>
            <w:r w:rsidRPr="000B4A4D">
              <w:rPr>
                <w:color w:val="000000"/>
                <w:szCs w:val="22"/>
              </w:rPr>
              <w:t xml:space="preserve"> as non-disabled users.</w:t>
            </w:r>
          </w:p>
        </w:tc>
      </w:tr>
      <w:tr w:rsidR="00B3513D" w:rsidRPr="00E42628" w14:paraId="4E234300" w14:textId="77777777" w:rsidTr="008F0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Pr>
        <w:tc>
          <w:tcPr>
            <w:tcW w:w="1556" w:type="dxa"/>
            <w:shd w:val="clear" w:color="auto" w:fill="D9D9D9"/>
            <w:vAlign w:val="center"/>
          </w:tcPr>
          <w:p w14:paraId="4E2342FE" w14:textId="77777777" w:rsidR="00B3513D" w:rsidRPr="000B3C08" w:rsidRDefault="009210D5" w:rsidP="008F04AA">
            <w:pPr>
              <w:jc w:val="right"/>
              <w:rPr>
                <w:color w:val="000000"/>
                <w:szCs w:val="22"/>
              </w:rPr>
            </w:pPr>
          </w:p>
        </w:tc>
        <w:tc>
          <w:tcPr>
            <w:tcW w:w="8034" w:type="dxa"/>
            <w:gridSpan w:val="3"/>
            <w:shd w:val="clear" w:color="auto" w:fill="D9D9D9"/>
            <w:vAlign w:val="center"/>
          </w:tcPr>
          <w:p w14:paraId="4E2342FF" w14:textId="77777777" w:rsidR="00B3513D" w:rsidRPr="00E371AA" w:rsidRDefault="00F64C08" w:rsidP="008F04AA">
            <w:pPr>
              <w:jc w:val="center"/>
              <w:rPr>
                <w:b/>
                <w:color w:val="000000"/>
                <w:szCs w:val="22"/>
              </w:rPr>
            </w:pPr>
            <w:r w:rsidRPr="00E371AA">
              <w:rPr>
                <w:b/>
                <w:color w:val="000000"/>
                <w:szCs w:val="22"/>
              </w:rPr>
              <w:t>TASK</w:t>
            </w:r>
          </w:p>
        </w:tc>
      </w:tr>
      <w:tr w:rsidR="00B3513D" w:rsidRPr="00E42628" w14:paraId="4E234304" w14:textId="77777777" w:rsidTr="00B3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Ex>
        <w:trPr>
          <w:cantSplit/>
          <w:trHeight w:val="382"/>
        </w:trPr>
        <w:tc>
          <w:tcPr>
            <w:tcW w:w="1556" w:type="dxa"/>
            <w:shd w:val="clear" w:color="auto" w:fill="auto"/>
            <w:vAlign w:val="center"/>
            <w:hideMark/>
          </w:tcPr>
          <w:p w14:paraId="4E234301" w14:textId="7CF443C6" w:rsidR="00B3513D" w:rsidRPr="000B3C08" w:rsidRDefault="00F64C08" w:rsidP="00B456F1">
            <w:pPr>
              <w:ind w:right="336"/>
              <w:jc w:val="right"/>
              <w:rPr>
                <w:color w:val="000000"/>
                <w:szCs w:val="22"/>
              </w:rPr>
            </w:pPr>
            <w:r>
              <w:rPr>
                <w:color w:val="000000"/>
                <w:szCs w:val="22"/>
              </w:rPr>
              <w:t>1.18.</w:t>
            </w:r>
            <w:r w:rsidRPr="000B3C08">
              <w:rPr>
                <w:color w:val="000000"/>
                <w:szCs w:val="22"/>
              </w:rPr>
              <w:t>1</w:t>
            </w:r>
            <w:r>
              <w:rPr>
                <w:color w:val="000000"/>
                <w:szCs w:val="22"/>
              </w:rPr>
              <w:t>.1</w:t>
            </w:r>
          </w:p>
        </w:tc>
        <w:tc>
          <w:tcPr>
            <w:tcW w:w="8034" w:type="dxa"/>
            <w:gridSpan w:val="3"/>
            <w:shd w:val="clear" w:color="auto" w:fill="auto"/>
            <w:vAlign w:val="center"/>
            <w:hideMark/>
          </w:tcPr>
          <w:p w14:paraId="4E234303" w14:textId="4590A47E" w:rsidR="00B3513D" w:rsidRPr="000B3C08" w:rsidRDefault="00F64C08" w:rsidP="00D410D0">
            <w:pPr>
              <w:rPr>
                <w:color w:val="000000"/>
                <w:szCs w:val="22"/>
              </w:rPr>
            </w:pPr>
            <w:r>
              <w:rPr>
                <w:color w:val="000000"/>
                <w:szCs w:val="22"/>
              </w:rPr>
              <w:t xml:space="preserve">Review and update DART for </w:t>
            </w:r>
            <w:r w:rsidRPr="000B4A4D">
              <w:rPr>
                <w:color w:val="000000"/>
                <w:szCs w:val="22"/>
              </w:rPr>
              <w:t>Section 508 compliance</w:t>
            </w:r>
            <w:r>
              <w:rPr>
                <w:color w:val="000000"/>
                <w:szCs w:val="22"/>
              </w:rPr>
              <w:t>.</w:t>
            </w:r>
          </w:p>
        </w:tc>
      </w:tr>
    </w:tbl>
    <w:p w14:paraId="4E234305" w14:textId="77777777" w:rsidR="00B3513D" w:rsidRPr="00B3513D" w:rsidRDefault="009210D5" w:rsidP="00B3513D">
      <w:pPr>
        <w:pStyle w:val="BodyText"/>
      </w:pPr>
    </w:p>
    <w:p w14:paraId="4E234306" w14:textId="77777777" w:rsidR="005B15A6" w:rsidRDefault="005B15A6" w:rsidP="005B15A6">
      <w:pPr>
        <w:pStyle w:val="Heading1"/>
      </w:pPr>
      <w:bookmarkStart w:id="75" w:name="_Toc443465283"/>
      <w:r>
        <w:t>Interfaces</w:t>
      </w:r>
      <w:bookmarkEnd w:id="75"/>
    </w:p>
    <w:p w14:paraId="4E234307" w14:textId="77777777" w:rsidR="003856F8" w:rsidRDefault="003856F8" w:rsidP="003856F8">
      <w:pPr>
        <w:pStyle w:val="BodyText"/>
      </w:pPr>
      <w:r>
        <w:t xml:space="preserve">Any required or updated interfaces that are part of the </w:t>
      </w:r>
      <w:r w:rsidR="00F64C08">
        <w:t>VINCI Enhancement</w:t>
      </w:r>
      <w:r w:rsidR="000E6EB3">
        <w:t>s</w:t>
      </w:r>
      <w:r w:rsidR="00F64C08">
        <w:t xml:space="preserve"> Project </w:t>
      </w:r>
      <w:r>
        <w:t xml:space="preserve">are detailed in Section 2.6.  All other interfaces not </w:t>
      </w:r>
      <w:r w:rsidR="00F64C08">
        <w:t>part of the VINCI Enhancement</w:t>
      </w:r>
      <w:r w:rsidR="000E6EB3">
        <w:t>s</w:t>
      </w:r>
      <w:r w:rsidR="00F64C08">
        <w:t xml:space="preserve"> Project</w:t>
      </w:r>
      <w:r>
        <w:t xml:space="preserve"> </w:t>
      </w:r>
      <w:r w:rsidR="00F64C08">
        <w:t>will</w:t>
      </w:r>
      <w:r>
        <w:t xml:space="preserve"> perform as the currently deployed version of the DART application.</w:t>
      </w:r>
    </w:p>
    <w:p w14:paraId="4E234308" w14:textId="77777777" w:rsidR="005B15A6" w:rsidRDefault="005B15A6" w:rsidP="00B86674">
      <w:pPr>
        <w:pStyle w:val="Heading2"/>
        <w:tabs>
          <w:tab w:val="clear" w:pos="900"/>
        </w:tabs>
      </w:pPr>
      <w:bookmarkStart w:id="76" w:name="_Toc443465284"/>
      <w:r>
        <w:t>Communications Interfaces</w:t>
      </w:r>
      <w:bookmarkEnd w:id="76"/>
    </w:p>
    <w:p w14:paraId="4E234309" w14:textId="2869C7E8" w:rsidR="004E0767" w:rsidRPr="00730B24" w:rsidRDefault="004B6BEE" w:rsidP="004E0767">
      <w:pPr>
        <w:pStyle w:val="BodyText"/>
        <w:rPr>
          <w:szCs w:val="24"/>
        </w:rPr>
      </w:pPr>
      <w:r w:rsidRPr="004B6BEE">
        <w:rPr>
          <w:color w:val="548DD4" w:themeColor="text2" w:themeTint="99"/>
          <w:u w:val="single"/>
        </w:rPr>
        <w:fldChar w:fldCharType="begin"/>
      </w:r>
      <w:r w:rsidRPr="004B6BEE">
        <w:rPr>
          <w:color w:val="548DD4" w:themeColor="text2" w:themeTint="99"/>
          <w:u w:val="single"/>
        </w:rPr>
        <w:instrText xml:space="preserve"> REF _Ref420934232 \h </w:instrText>
      </w:r>
      <w:r>
        <w:rPr>
          <w:color w:val="548DD4" w:themeColor="text2" w:themeTint="99"/>
          <w:u w:val="single"/>
        </w:rPr>
        <w:instrText xml:space="preserve"> \* MERGEFORMAT </w:instrText>
      </w:r>
      <w:r w:rsidRPr="004B6BEE">
        <w:rPr>
          <w:color w:val="548DD4" w:themeColor="text2" w:themeTint="99"/>
          <w:u w:val="single"/>
        </w:rPr>
      </w:r>
      <w:r w:rsidRPr="004B6BEE">
        <w:rPr>
          <w:color w:val="548DD4" w:themeColor="text2" w:themeTint="99"/>
          <w:u w:val="single"/>
        </w:rPr>
        <w:fldChar w:fldCharType="separate"/>
      </w:r>
      <w:r w:rsidRPr="004B6BEE">
        <w:rPr>
          <w:color w:val="548DD4" w:themeColor="text2" w:themeTint="99"/>
          <w:u w:val="single"/>
        </w:rPr>
        <w:t>Table 23</w:t>
      </w:r>
      <w:r w:rsidRPr="004B6BEE">
        <w:rPr>
          <w:color w:val="548DD4" w:themeColor="text2" w:themeTint="99"/>
          <w:u w:val="single"/>
        </w:rPr>
        <w:fldChar w:fldCharType="end"/>
      </w:r>
      <w:r w:rsidR="004E0767">
        <w:rPr>
          <w:szCs w:val="24"/>
        </w:rPr>
        <w:t xml:space="preserve"> </w:t>
      </w:r>
      <w:r w:rsidR="004E0767" w:rsidRPr="006B5553">
        <w:rPr>
          <w:szCs w:val="24"/>
        </w:rPr>
        <w:t>below provides a high</w:t>
      </w:r>
      <w:r w:rsidR="004E0767">
        <w:rPr>
          <w:szCs w:val="24"/>
        </w:rPr>
        <w:t>-</w:t>
      </w:r>
      <w:r w:rsidR="004E0767" w:rsidRPr="006B5553">
        <w:rPr>
          <w:szCs w:val="24"/>
        </w:rPr>
        <w:t xml:space="preserve">level description of the </w:t>
      </w:r>
      <w:r w:rsidR="004E0767">
        <w:rPr>
          <w:szCs w:val="24"/>
        </w:rPr>
        <w:t xml:space="preserve">communication specifications for the </w:t>
      </w:r>
      <w:r w:rsidR="00730B24">
        <w:rPr>
          <w:szCs w:val="24"/>
        </w:rPr>
        <w:t>DART application.</w:t>
      </w:r>
    </w:p>
    <w:p w14:paraId="4E23430A" w14:textId="77777777" w:rsidR="00E67760" w:rsidRDefault="003A2981" w:rsidP="003A2981">
      <w:pPr>
        <w:pStyle w:val="Caption"/>
      </w:pPr>
      <w:bookmarkStart w:id="77" w:name="_Ref420934232"/>
      <w:bookmarkStart w:id="78" w:name="_Toc420940264"/>
      <w:r>
        <w:t xml:space="preserve">Table </w:t>
      </w:r>
      <w:r w:rsidR="00F64C08">
        <w:fldChar w:fldCharType="begin"/>
      </w:r>
      <w:r w:rsidR="00F64C08">
        <w:instrText xml:space="preserve"> SEQ Table \* ARABIC </w:instrText>
      </w:r>
      <w:r w:rsidR="00F64C08">
        <w:fldChar w:fldCharType="separate"/>
      </w:r>
      <w:r w:rsidR="006E3902">
        <w:rPr>
          <w:noProof/>
        </w:rPr>
        <w:t>23</w:t>
      </w:r>
      <w:r w:rsidR="00F64C08">
        <w:rPr>
          <w:noProof/>
        </w:rPr>
        <w:fldChar w:fldCharType="end"/>
      </w:r>
      <w:bookmarkEnd w:id="77"/>
      <w:r>
        <w:t>:</w:t>
      </w:r>
      <w:r w:rsidRPr="00415AD4">
        <w:t xml:space="preserve"> DART Communication Specification</w:t>
      </w:r>
      <w:bookmarkEnd w:id="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ART Communication Specification"/>
        <w:tblDescription w:val="This table details the DART Communication Specification."/>
      </w:tblPr>
      <w:tblGrid>
        <w:gridCol w:w="2808"/>
        <w:gridCol w:w="4428"/>
      </w:tblGrid>
      <w:tr w:rsidR="00E75A4D" w:rsidRPr="006A09E4" w14:paraId="4E23430E" w14:textId="77777777" w:rsidTr="00E67760">
        <w:trPr>
          <w:cantSplit/>
          <w:trHeight w:val="527"/>
          <w:tblHeader/>
          <w:jc w:val="center"/>
        </w:trPr>
        <w:tc>
          <w:tcPr>
            <w:tcW w:w="28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23430B" w14:textId="77777777" w:rsidR="00E75A4D" w:rsidRPr="006A09E4" w:rsidRDefault="00F64C08" w:rsidP="007A7EEE">
            <w:pPr>
              <w:spacing w:after="60"/>
              <w:jc w:val="center"/>
              <w:rPr>
                <w:b/>
                <w:sz w:val="24"/>
              </w:rPr>
            </w:pPr>
            <w:r w:rsidRPr="006A09E4">
              <w:rPr>
                <w:b/>
                <w:sz w:val="24"/>
              </w:rPr>
              <w:t>Communications</w:t>
            </w:r>
          </w:p>
          <w:p w14:paraId="4E23430C" w14:textId="77777777" w:rsidR="00E75A4D" w:rsidRPr="006A09E4" w:rsidRDefault="00F64C08" w:rsidP="007A7EEE">
            <w:pPr>
              <w:spacing w:after="60"/>
              <w:jc w:val="center"/>
              <w:rPr>
                <w:b/>
                <w:sz w:val="24"/>
              </w:rPr>
            </w:pPr>
            <w:r w:rsidRPr="006A09E4">
              <w:rPr>
                <w:b/>
                <w:sz w:val="24"/>
              </w:rPr>
              <w:t>Protocol</w:t>
            </w:r>
          </w:p>
        </w:tc>
        <w:tc>
          <w:tcPr>
            <w:tcW w:w="44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23430D" w14:textId="77777777" w:rsidR="00E75A4D" w:rsidRPr="006A09E4" w:rsidRDefault="00F64C08" w:rsidP="007A7EEE">
            <w:pPr>
              <w:spacing w:after="60"/>
              <w:jc w:val="center"/>
              <w:rPr>
                <w:b/>
                <w:sz w:val="24"/>
              </w:rPr>
            </w:pPr>
            <w:r w:rsidRPr="006A09E4">
              <w:rPr>
                <w:b/>
                <w:sz w:val="24"/>
              </w:rPr>
              <w:t>Description</w:t>
            </w:r>
          </w:p>
        </w:tc>
      </w:tr>
      <w:tr w:rsidR="00E75A4D" w:rsidRPr="006A09E4" w14:paraId="4E234311" w14:textId="77777777" w:rsidTr="00E67760">
        <w:trPr>
          <w:cantSplit/>
          <w:trHeight w:val="485"/>
          <w:jc w:val="center"/>
        </w:trPr>
        <w:tc>
          <w:tcPr>
            <w:tcW w:w="2808" w:type="dxa"/>
            <w:tcBorders>
              <w:top w:val="single" w:sz="4" w:space="0" w:color="000000"/>
            </w:tcBorders>
            <w:vAlign w:val="center"/>
          </w:tcPr>
          <w:p w14:paraId="4E23430F" w14:textId="77777777" w:rsidR="00E75A4D" w:rsidRPr="004E0767" w:rsidRDefault="00F64C08" w:rsidP="007A7EEE">
            <w:pPr>
              <w:suppressAutoHyphens/>
              <w:spacing w:after="60"/>
              <w:jc w:val="center"/>
            </w:pPr>
            <w:r w:rsidRPr="004E0767">
              <w:rPr>
                <w:bCs/>
              </w:rPr>
              <w:t>Ethernet Communications Interface</w:t>
            </w:r>
          </w:p>
        </w:tc>
        <w:tc>
          <w:tcPr>
            <w:tcW w:w="4428" w:type="dxa"/>
            <w:tcBorders>
              <w:top w:val="single" w:sz="4" w:space="0" w:color="000000"/>
            </w:tcBorders>
            <w:vAlign w:val="center"/>
          </w:tcPr>
          <w:p w14:paraId="4E234310" w14:textId="77777777" w:rsidR="00E75A4D" w:rsidRPr="006A09E4" w:rsidRDefault="00F64C08" w:rsidP="00E75A4D">
            <w:pPr>
              <w:suppressAutoHyphens/>
              <w:spacing w:after="60"/>
            </w:pPr>
            <w:r>
              <w:t>K</w:t>
            </w:r>
            <w:r w:rsidRPr="004E0767">
              <w:t>nown as IEEE 802.</w:t>
            </w:r>
            <w:r>
              <w:t xml:space="preserve">3 as it was standardized by </w:t>
            </w:r>
            <w:r w:rsidR="000C7E91">
              <w:t>the</w:t>
            </w:r>
            <w:r w:rsidR="000C7E91" w:rsidRPr="004E0767">
              <w:t xml:space="preserve"> Institute</w:t>
            </w:r>
            <w:r w:rsidRPr="004E0767">
              <w:t xml:space="preserve"> for Electrical and Electronics Engineers</w:t>
            </w:r>
            <w:r>
              <w:t>.</w:t>
            </w:r>
          </w:p>
        </w:tc>
      </w:tr>
      <w:tr w:rsidR="00E75A4D" w:rsidRPr="006A09E4" w14:paraId="4E234314" w14:textId="77777777" w:rsidTr="002F4468">
        <w:trPr>
          <w:cantSplit/>
          <w:trHeight w:val="576"/>
          <w:jc w:val="center"/>
        </w:trPr>
        <w:tc>
          <w:tcPr>
            <w:tcW w:w="2808" w:type="dxa"/>
            <w:vAlign w:val="center"/>
          </w:tcPr>
          <w:p w14:paraId="4E234312" w14:textId="77777777" w:rsidR="00E75A4D" w:rsidRPr="00255CFF" w:rsidRDefault="00F64C08" w:rsidP="007A7EEE">
            <w:pPr>
              <w:suppressAutoHyphens/>
              <w:spacing w:after="60"/>
              <w:jc w:val="center"/>
              <w:rPr>
                <w:szCs w:val="22"/>
              </w:rPr>
            </w:pPr>
            <w:r w:rsidRPr="00255CFF">
              <w:rPr>
                <w:szCs w:val="22"/>
              </w:rPr>
              <w:t>HTTP</w:t>
            </w:r>
          </w:p>
        </w:tc>
        <w:tc>
          <w:tcPr>
            <w:tcW w:w="4428" w:type="dxa"/>
            <w:vAlign w:val="center"/>
          </w:tcPr>
          <w:p w14:paraId="4E234313" w14:textId="77777777" w:rsidR="00E75A4D" w:rsidRPr="00255CFF" w:rsidRDefault="00F64C08" w:rsidP="00255CFF">
            <w:pPr>
              <w:pStyle w:val="BodyText"/>
              <w:rPr>
                <w:sz w:val="22"/>
                <w:szCs w:val="22"/>
              </w:rPr>
            </w:pPr>
            <w:r w:rsidRPr="00255CFF">
              <w:rPr>
                <w:sz w:val="22"/>
                <w:szCs w:val="22"/>
              </w:rPr>
              <w:t xml:space="preserve">Protocol for </w:t>
            </w:r>
            <w:r w:rsidR="00255CFF" w:rsidRPr="00255CFF">
              <w:rPr>
                <w:sz w:val="22"/>
                <w:szCs w:val="22"/>
              </w:rPr>
              <w:t>communication over the internet</w:t>
            </w:r>
          </w:p>
        </w:tc>
      </w:tr>
      <w:tr w:rsidR="00E75A4D" w:rsidRPr="006A09E4" w14:paraId="4E234317" w14:textId="77777777" w:rsidTr="002F4468">
        <w:trPr>
          <w:cantSplit/>
          <w:trHeight w:val="576"/>
          <w:jc w:val="center"/>
        </w:trPr>
        <w:tc>
          <w:tcPr>
            <w:tcW w:w="2808" w:type="dxa"/>
            <w:vAlign w:val="center"/>
          </w:tcPr>
          <w:p w14:paraId="4E234315" w14:textId="77777777" w:rsidR="00E75A4D" w:rsidRPr="00255CFF" w:rsidRDefault="00F64C08" w:rsidP="007A7EEE">
            <w:pPr>
              <w:suppressAutoHyphens/>
              <w:spacing w:after="60"/>
              <w:jc w:val="center"/>
              <w:rPr>
                <w:szCs w:val="22"/>
              </w:rPr>
            </w:pPr>
            <w:r w:rsidRPr="00255CFF">
              <w:rPr>
                <w:szCs w:val="22"/>
              </w:rPr>
              <w:t>TCP</w:t>
            </w:r>
          </w:p>
        </w:tc>
        <w:tc>
          <w:tcPr>
            <w:tcW w:w="4428" w:type="dxa"/>
            <w:vAlign w:val="center"/>
          </w:tcPr>
          <w:p w14:paraId="4E234316" w14:textId="77777777" w:rsidR="00E75A4D" w:rsidRPr="00255CFF" w:rsidRDefault="00F64C08" w:rsidP="00255CFF">
            <w:pPr>
              <w:pStyle w:val="BodyText"/>
              <w:rPr>
                <w:sz w:val="22"/>
                <w:szCs w:val="22"/>
              </w:rPr>
            </w:pPr>
            <w:r w:rsidRPr="00255CFF">
              <w:rPr>
                <w:sz w:val="22"/>
                <w:szCs w:val="22"/>
              </w:rPr>
              <w:t>Transmissio</w:t>
            </w:r>
            <w:r w:rsidR="00255CFF" w:rsidRPr="00255CFF">
              <w:rPr>
                <w:sz w:val="22"/>
                <w:szCs w:val="22"/>
              </w:rPr>
              <w:t>n Control Protocol for intranet</w:t>
            </w:r>
          </w:p>
        </w:tc>
      </w:tr>
    </w:tbl>
    <w:p w14:paraId="4E234318" w14:textId="77777777" w:rsidR="00E75A4D" w:rsidRPr="004E0767" w:rsidRDefault="009210D5" w:rsidP="004E0767">
      <w:pPr>
        <w:pStyle w:val="BodyText"/>
      </w:pPr>
    </w:p>
    <w:p w14:paraId="4E234319" w14:textId="77777777" w:rsidR="005B15A6" w:rsidRDefault="005B15A6" w:rsidP="00B86674">
      <w:pPr>
        <w:pStyle w:val="Heading2"/>
        <w:tabs>
          <w:tab w:val="clear" w:pos="900"/>
        </w:tabs>
      </w:pPr>
      <w:bookmarkStart w:id="79" w:name="_Toc443465285"/>
      <w:r>
        <w:t>Hardware Interfaces</w:t>
      </w:r>
      <w:bookmarkEnd w:id="79"/>
    </w:p>
    <w:p w14:paraId="4E23431A" w14:textId="77777777" w:rsidR="005B15A6" w:rsidRPr="00085A56" w:rsidRDefault="00085A56" w:rsidP="005B15A6">
      <w:pPr>
        <w:pStyle w:val="InstructionalText1"/>
        <w:rPr>
          <w:i w:val="0"/>
          <w:iCs w:val="0"/>
          <w:color w:val="auto"/>
        </w:rPr>
      </w:pPr>
      <w:r>
        <w:rPr>
          <w:i w:val="0"/>
          <w:iCs w:val="0"/>
          <w:color w:val="auto"/>
        </w:rPr>
        <w:t>The DART application runs on a Microsoft Windows -based computer using Internet Explorer versions 9, 10, or 11.</w:t>
      </w:r>
    </w:p>
    <w:p w14:paraId="4E23431B" w14:textId="77777777" w:rsidR="005B15A6" w:rsidRDefault="005B15A6" w:rsidP="005B15A6">
      <w:pPr>
        <w:pStyle w:val="Heading2"/>
      </w:pPr>
      <w:r>
        <w:tab/>
      </w:r>
      <w:bookmarkStart w:id="80" w:name="_Toc443465286"/>
      <w:r>
        <w:t>Software Interfaces</w:t>
      </w:r>
      <w:bookmarkEnd w:id="80"/>
    </w:p>
    <w:p w14:paraId="4E23431C" w14:textId="79739599" w:rsidR="005B15F3" w:rsidRDefault="00F64C08" w:rsidP="001C5F81">
      <w:pPr>
        <w:pStyle w:val="BodyText"/>
      </w:pPr>
      <w:r>
        <w:t xml:space="preserve">The </w:t>
      </w:r>
      <w:r w:rsidR="005B15F3">
        <w:t xml:space="preserve">DART </w:t>
      </w:r>
      <w:r>
        <w:t xml:space="preserve">application software </w:t>
      </w:r>
      <w:r w:rsidR="005B15F3" w:rsidRPr="005B15F3">
        <w:t>interface</w:t>
      </w:r>
      <w:r>
        <w:t xml:space="preserve">s are </w:t>
      </w:r>
      <w:r w:rsidR="005B15F3" w:rsidRPr="005B15F3">
        <w:t>as displayed in</w:t>
      </w:r>
      <w:r>
        <w:t xml:space="preserve"> </w:t>
      </w:r>
      <w:r w:rsidRPr="001C5F81">
        <w:rPr>
          <w:color w:val="548DD4" w:themeColor="text2" w:themeTint="99"/>
          <w:u w:val="single"/>
        </w:rPr>
        <w:fldChar w:fldCharType="begin"/>
      </w:r>
      <w:r w:rsidRPr="001C5F81">
        <w:rPr>
          <w:color w:val="548DD4" w:themeColor="text2" w:themeTint="99"/>
          <w:u w:val="single"/>
        </w:rPr>
        <w:instrText xml:space="preserve"> REF _Ref418069684 \h </w:instrText>
      </w:r>
      <w:r w:rsidR="007D1A25">
        <w:rPr>
          <w:color w:val="548DD4" w:themeColor="text2" w:themeTint="99"/>
          <w:u w:val="single"/>
        </w:rPr>
        <w:instrText xml:space="preserve"> \* MERGEFORMAT </w:instrText>
      </w:r>
      <w:r w:rsidRPr="001C5F81">
        <w:rPr>
          <w:color w:val="548DD4" w:themeColor="text2" w:themeTint="99"/>
          <w:u w:val="single"/>
        </w:rPr>
      </w:r>
      <w:r w:rsidRPr="001C5F81">
        <w:rPr>
          <w:color w:val="548DD4" w:themeColor="text2" w:themeTint="99"/>
          <w:u w:val="single"/>
        </w:rPr>
        <w:fldChar w:fldCharType="separate"/>
      </w:r>
      <w:r w:rsidRPr="001C5F81">
        <w:rPr>
          <w:color w:val="548DD4" w:themeColor="text2" w:themeTint="99"/>
          <w:u w:val="single"/>
        </w:rPr>
        <w:t>Figure 1</w:t>
      </w:r>
      <w:r w:rsidRPr="001C5F81">
        <w:rPr>
          <w:color w:val="548DD4" w:themeColor="text2" w:themeTint="99"/>
          <w:u w:val="single"/>
        </w:rPr>
        <w:fldChar w:fldCharType="end"/>
      </w:r>
      <w:r w:rsidR="003269EF">
        <w:rPr>
          <w:color w:val="548DD4" w:themeColor="text2" w:themeTint="99"/>
          <w:u w:val="single"/>
        </w:rPr>
        <w:t>3</w:t>
      </w:r>
      <w:r>
        <w:t xml:space="preserve"> below:</w:t>
      </w:r>
    </w:p>
    <w:p w14:paraId="4E23431D" w14:textId="77777777" w:rsidR="00F01FFD" w:rsidRDefault="00F64C08" w:rsidP="001C5F81">
      <w:pPr>
        <w:pStyle w:val="BodyText"/>
        <w:keepNext/>
      </w:pPr>
      <w:r>
        <w:rPr>
          <w:noProof/>
        </w:rPr>
        <w:lastRenderedPageBreak/>
        <w:drawing>
          <wp:inline distT="0" distB="0" distL="0" distR="0" wp14:anchorId="4E234490" wp14:editId="4E234491">
            <wp:extent cx="5943600" cy="4295140"/>
            <wp:effectExtent l="0" t="0" r="0" b="0"/>
            <wp:docPr id="13" name="Picture 13" descr="System context diagram" title="Application Contex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4295140"/>
                    </a:xfrm>
                    <a:prstGeom prst="rect">
                      <a:avLst/>
                    </a:prstGeom>
                  </pic:spPr>
                </pic:pic>
              </a:graphicData>
            </a:graphic>
          </wp:inline>
        </w:drawing>
      </w:r>
    </w:p>
    <w:p w14:paraId="4E23431E" w14:textId="77777777" w:rsidR="00F01FFD" w:rsidRPr="00A176B5" w:rsidRDefault="00F64C08" w:rsidP="001C5F81">
      <w:pPr>
        <w:pStyle w:val="Caption"/>
      </w:pPr>
      <w:bookmarkStart w:id="81" w:name="_Ref418069684"/>
      <w:bookmarkStart w:id="82" w:name="_Toc420940302"/>
      <w:r>
        <w:t xml:space="preserve">Figure </w:t>
      </w:r>
      <w:r>
        <w:fldChar w:fldCharType="begin"/>
      </w:r>
      <w:r>
        <w:instrText xml:space="preserve"> SEQ Figure \* ARABIC </w:instrText>
      </w:r>
      <w:r>
        <w:fldChar w:fldCharType="separate"/>
      </w:r>
      <w:r>
        <w:rPr>
          <w:noProof/>
        </w:rPr>
        <w:t>13</w:t>
      </w:r>
      <w:r>
        <w:rPr>
          <w:noProof/>
        </w:rPr>
        <w:fldChar w:fldCharType="end"/>
      </w:r>
      <w:bookmarkEnd w:id="81"/>
      <w:r>
        <w:t>: Application Context Diagram</w:t>
      </w:r>
      <w:bookmarkEnd w:id="82"/>
    </w:p>
    <w:p w14:paraId="4E23431F" w14:textId="77777777" w:rsidR="005B15A6" w:rsidRDefault="005B15A6" w:rsidP="005B15A6">
      <w:pPr>
        <w:pStyle w:val="Heading2"/>
      </w:pPr>
      <w:bookmarkStart w:id="83" w:name="_Toc418073184"/>
      <w:bookmarkEnd w:id="83"/>
      <w:r>
        <w:tab/>
      </w:r>
      <w:bookmarkStart w:id="84" w:name="_Toc443465287"/>
      <w:r>
        <w:t>User Interfaces</w:t>
      </w:r>
      <w:bookmarkEnd w:id="84"/>
    </w:p>
    <w:p w14:paraId="4E234320" w14:textId="77777777" w:rsidR="000E6EB3" w:rsidRPr="000E6EB3" w:rsidRDefault="00140372" w:rsidP="005B15F3">
      <w:pPr>
        <w:pStyle w:val="BodyText"/>
      </w:pPr>
      <w:r>
        <w:t xml:space="preserve">The </w:t>
      </w:r>
      <w:r w:rsidR="000E6EB3">
        <w:t xml:space="preserve">DART </w:t>
      </w:r>
      <w:r>
        <w:t xml:space="preserve">application </w:t>
      </w:r>
      <w:r w:rsidR="007B6FC6">
        <w:t xml:space="preserve">user interface </w:t>
      </w:r>
      <w:r w:rsidR="000E6EB3">
        <w:t>is a Java Web application.</w:t>
      </w:r>
    </w:p>
    <w:p w14:paraId="4E234321" w14:textId="77777777" w:rsidR="005B15A6" w:rsidRDefault="005B15A6" w:rsidP="005B15A6">
      <w:pPr>
        <w:pStyle w:val="Heading1"/>
      </w:pPr>
      <w:bookmarkStart w:id="85" w:name="_Toc443465288"/>
      <w:r>
        <w:t>Legal, Copyright, and Other Notices</w:t>
      </w:r>
      <w:bookmarkEnd w:id="85"/>
    </w:p>
    <w:p w14:paraId="4E234322" w14:textId="77777777" w:rsidR="00B86674" w:rsidRPr="00BA4E1C" w:rsidRDefault="00F64C08" w:rsidP="00B86674">
      <w:pPr>
        <w:pStyle w:val="BodyText"/>
      </w:pPr>
      <w:r>
        <w:t xml:space="preserve">The DART application will be compliant with all </w:t>
      </w:r>
      <w:r w:rsidRPr="00BA4E1C">
        <w:t>VA P</w:t>
      </w:r>
      <w:r>
        <w:t>rivacy Policy regulations.</w:t>
      </w:r>
    </w:p>
    <w:p w14:paraId="4E234323" w14:textId="77777777" w:rsidR="005B15A6" w:rsidRDefault="005B15A6" w:rsidP="00BD4B1C">
      <w:pPr>
        <w:pStyle w:val="Heading1"/>
      </w:pPr>
      <w:bookmarkStart w:id="86" w:name="_Toc443465289"/>
      <w:r>
        <w:t>Purchased Components</w:t>
      </w:r>
      <w:bookmarkEnd w:id="86"/>
    </w:p>
    <w:p w14:paraId="4E234324" w14:textId="028C1613" w:rsidR="00173BE7" w:rsidRDefault="00F64C08" w:rsidP="00B86674">
      <w:pPr>
        <w:pStyle w:val="BodyText"/>
      </w:pPr>
      <w:r>
        <w:t>The DART application is deployed on purchased components that make up the VINCI AITC infrastructure</w:t>
      </w:r>
      <w:r w:rsidRPr="00BA4E1C">
        <w:t xml:space="preserve">. </w:t>
      </w:r>
      <w:r>
        <w:t xml:space="preserve">The following hardware is in the process of being </w:t>
      </w:r>
      <w:r w:rsidR="00627A32">
        <w:t xml:space="preserve">made available in parallel with </w:t>
      </w:r>
      <w:r>
        <w:t>this project:</w:t>
      </w:r>
      <w:r w:rsidRPr="00BA4E1C">
        <w:t xml:space="preserve"> </w:t>
      </w:r>
    </w:p>
    <w:p w14:paraId="4E234325" w14:textId="77777777" w:rsidR="005878E2" w:rsidRDefault="005878E2" w:rsidP="00CF649C">
      <w:pPr>
        <w:pStyle w:val="BodyText"/>
        <w:numPr>
          <w:ilvl w:val="0"/>
          <w:numId w:val="35"/>
        </w:numPr>
      </w:pPr>
      <w:r>
        <w:t>HP 16x BL460c Gen9  around (2x 2.5ghz 12 cores; 512gb of RAM; 2x 240gb SSD; 2x IB/Ethernet cards add-on; 2x C7000 Chassis with IB add-on)</w:t>
      </w:r>
    </w:p>
    <w:p w14:paraId="4E234326" w14:textId="77777777" w:rsidR="005878E2" w:rsidRDefault="005878E2" w:rsidP="00CF649C">
      <w:pPr>
        <w:pStyle w:val="BodyText"/>
        <w:numPr>
          <w:ilvl w:val="0"/>
          <w:numId w:val="35"/>
        </w:numPr>
      </w:pPr>
      <w:proofErr w:type="spellStart"/>
      <w:r w:rsidRPr="005878E2">
        <w:t>FortiGate</w:t>
      </w:r>
      <w:proofErr w:type="spellEnd"/>
      <w:r w:rsidRPr="005878E2">
        <w:t xml:space="preserve"> 1500D Firewall</w:t>
      </w:r>
    </w:p>
    <w:p w14:paraId="4E234327" w14:textId="77777777" w:rsidR="00316007" w:rsidRDefault="005878E2" w:rsidP="00316007">
      <w:pPr>
        <w:pStyle w:val="BodyText"/>
        <w:numPr>
          <w:ilvl w:val="0"/>
          <w:numId w:val="35"/>
        </w:numPr>
      </w:pPr>
      <w:r w:rsidRPr="005878E2">
        <w:t>DDN SSDs for 3 spare pool drives and to add another storage pool of 10 SSD drives</w:t>
      </w:r>
    </w:p>
    <w:p w14:paraId="4E234328" w14:textId="77777777" w:rsidR="00BE23BA" w:rsidRDefault="005878E2" w:rsidP="00BE23BA">
      <w:pPr>
        <w:pStyle w:val="BodyText"/>
        <w:numPr>
          <w:ilvl w:val="0"/>
          <w:numId w:val="35"/>
        </w:numPr>
      </w:pPr>
      <w:r>
        <w:t>DL560 Gen8 Server (HP DL560 Gen8 CTO Server</w:t>
      </w:r>
      <w:r w:rsidR="00316007">
        <w:t xml:space="preserve"> (</w:t>
      </w:r>
      <w:r>
        <w:t>HP 16GB 2Rx4 PC3-14900R-13 Kit</w:t>
      </w:r>
      <w:r w:rsidR="00316007">
        <w:t xml:space="preserve">; </w:t>
      </w:r>
      <w:r>
        <w:t>HP 300GB 6G SAS 15K 2.5in SC ENT HDD</w:t>
      </w:r>
      <w:r w:rsidR="00316007">
        <w:t xml:space="preserve">; </w:t>
      </w:r>
      <w:r>
        <w:t xml:space="preserve">HP 800GB 12G SAS HE 2.5in EP SC </w:t>
      </w:r>
      <w:r>
        <w:lastRenderedPageBreak/>
        <w:t>SSD</w:t>
      </w:r>
      <w:r w:rsidR="00316007">
        <w:t xml:space="preserve">; </w:t>
      </w:r>
      <w:r>
        <w:t xml:space="preserve">HP 10GbE 2P 560FLR-SFP+ </w:t>
      </w:r>
      <w:proofErr w:type="spellStart"/>
      <w:r>
        <w:t>Adptr</w:t>
      </w:r>
      <w:proofErr w:type="spellEnd"/>
      <w:r>
        <w:t xml:space="preserve"> FIO Kit</w:t>
      </w:r>
      <w:r w:rsidR="00316007">
        <w:t xml:space="preserve">; </w:t>
      </w:r>
      <w:r>
        <w:t>HP 2GB FBWC for P-Series Smart Array</w:t>
      </w:r>
      <w:r w:rsidR="00316007">
        <w:t xml:space="preserve">; </w:t>
      </w:r>
      <w:r>
        <w:t xml:space="preserve">HP Ethernet 10Gb 2P 560SFP+ </w:t>
      </w:r>
      <w:proofErr w:type="spellStart"/>
      <w:r>
        <w:t>Adptr</w:t>
      </w:r>
      <w:proofErr w:type="spellEnd"/>
      <w:r w:rsidR="00316007">
        <w:t xml:space="preserve">; </w:t>
      </w:r>
      <w:r>
        <w:t>HP TPM Module Kit</w:t>
      </w:r>
      <w:r w:rsidR="00316007">
        <w:t xml:space="preserve">; </w:t>
      </w:r>
      <w:r>
        <w:t>HP 81E 8Gb SP PCI-e FC HBA</w:t>
      </w:r>
      <w:r w:rsidR="00316007">
        <w:t xml:space="preserve">; </w:t>
      </w:r>
      <w:r>
        <w:t xml:space="preserve">HP </w:t>
      </w:r>
      <w:proofErr w:type="spellStart"/>
      <w:r>
        <w:t>BLc</w:t>
      </w:r>
      <w:proofErr w:type="spellEnd"/>
      <w:r>
        <w:t xml:space="preserve"> 10Gb SR SFP+ Opt</w:t>
      </w:r>
      <w:r w:rsidR="00316007">
        <w:t>)</w:t>
      </w:r>
    </w:p>
    <w:p w14:paraId="4E234329" w14:textId="77777777" w:rsidR="00B86674" w:rsidRPr="00BA4E1C" w:rsidRDefault="005878E2" w:rsidP="00BE23BA">
      <w:pPr>
        <w:pStyle w:val="BodyText"/>
        <w:numPr>
          <w:ilvl w:val="0"/>
          <w:numId w:val="35"/>
        </w:numPr>
      </w:pPr>
      <w:r>
        <w:t>3PAR 4-node 7400c with AO</w:t>
      </w:r>
      <w:r w:rsidR="00316007">
        <w:t xml:space="preserve"> </w:t>
      </w:r>
      <w:r w:rsidR="00F64C08">
        <w:t>x (</w:t>
      </w:r>
      <w:r>
        <w:t>Tier-0 SSD with tier-2 NL drives</w:t>
      </w:r>
      <w:r w:rsidR="00F64C08">
        <w:t xml:space="preserve">; </w:t>
      </w:r>
      <w:r>
        <w:t>12K20D-16FC with 5x SS8460 enclosures, 20x HMSHMS-3M cables, power and ICL cables, rail kits, licenses for SFA OS, dual UPSs and ATSs</w:t>
      </w:r>
      <w:r w:rsidR="00F64C08">
        <w:t xml:space="preserve">; 3TB 7,200 RPM 6Gb/s SAS; </w:t>
      </w:r>
      <w:r>
        <w:t>800GB Read Intensive SSD 6Gb/s SAS dr</w:t>
      </w:r>
      <w:r w:rsidR="00F64C08">
        <w:t xml:space="preserve">ive module </w:t>
      </w:r>
      <w:r>
        <w:t>(read/write ratio 90/10), for less than 3 full writes /day</w:t>
      </w:r>
      <w:r w:rsidR="00F64C08">
        <w:t>)</w:t>
      </w:r>
    </w:p>
    <w:p w14:paraId="4E23432A" w14:textId="77777777" w:rsidR="005B15A6" w:rsidRDefault="005B15A6" w:rsidP="00BD4B1C">
      <w:pPr>
        <w:pStyle w:val="Heading1"/>
      </w:pPr>
      <w:bookmarkStart w:id="87" w:name="_Toc443465290"/>
      <w:r>
        <w:t>User Class Characteristics</w:t>
      </w:r>
      <w:bookmarkEnd w:id="87"/>
    </w:p>
    <w:p w14:paraId="4E23432B" w14:textId="5302872C" w:rsidR="00570490" w:rsidRDefault="00173BE7" w:rsidP="007F3AAE">
      <w:pPr>
        <w:pStyle w:val="BodyText"/>
      </w:pPr>
      <w:r>
        <w:t>There are three classes of u</w:t>
      </w:r>
      <w:r w:rsidR="007F3AAE" w:rsidRPr="00BA4E1C">
        <w:t xml:space="preserve">sers of the </w:t>
      </w:r>
      <w:r w:rsidR="007F3AAE">
        <w:t>DART</w:t>
      </w:r>
      <w:r w:rsidR="00F64C08">
        <w:t xml:space="preserve"> application</w:t>
      </w:r>
      <w:r>
        <w:t>.  They are researchers, approving authori</w:t>
      </w:r>
      <w:r w:rsidR="00F64C08">
        <w:t xml:space="preserve">ties, and a read-only administrator role. See </w:t>
      </w:r>
      <w:r w:rsidR="004B6BEE">
        <w:rPr>
          <w:color w:val="548DD4" w:themeColor="text2" w:themeTint="99"/>
          <w:u w:val="single"/>
        </w:rPr>
        <w:fldChar w:fldCharType="begin"/>
      </w:r>
      <w:r w:rsidR="004B6BEE" w:rsidRPr="004B6BEE">
        <w:rPr>
          <w:color w:val="548DD4" w:themeColor="text2" w:themeTint="99"/>
          <w:u w:val="single"/>
        </w:rPr>
        <w:instrText xml:space="preserve"> REF _Ref419385786 \h </w:instrText>
      </w:r>
      <w:r w:rsidR="004B6BEE">
        <w:rPr>
          <w:color w:val="548DD4" w:themeColor="text2" w:themeTint="99"/>
          <w:u w:val="single"/>
        </w:rPr>
        <w:instrText xml:space="preserve"> \* MERGEFORMAT </w:instrText>
      </w:r>
      <w:r w:rsidR="004B6BEE">
        <w:rPr>
          <w:color w:val="548DD4" w:themeColor="text2" w:themeTint="99"/>
          <w:u w:val="single"/>
        </w:rPr>
      </w:r>
      <w:r w:rsidR="004B6BEE">
        <w:rPr>
          <w:color w:val="548DD4" w:themeColor="text2" w:themeTint="99"/>
          <w:u w:val="single"/>
        </w:rPr>
        <w:fldChar w:fldCharType="separate"/>
      </w:r>
      <w:r w:rsidR="004B6BEE" w:rsidRPr="004B6BEE">
        <w:rPr>
          <w:color w:val="548DD4" w:themeColor="text2" w:themeTint="99"/>
          <w:u w:val="single"/>
        </w:rPr>
        <w:t>Table 24</w:t>
      </w:r>
      <w:r w:rsidR="004B6BEE">
        <w:rPr>
          <w:color w:val="548DD4" w:themeColor="text2" w:themeTint="99"/>
          <w:u w:val="single"/>
        </w:rPr>
        <w:fldChar w:fldCharType="end"/>
      </w:r>
      <w:r w:rsidR="00F64C08">
        <w:t xml:space="preserve"> below for more details.</w:t>
      </w:r>
    </w:p>
    <w:p w14:paraId="4E23432C" w14:textId="77777777" w:rsidR="009075EA" w:rsidRDefault="00F64C08" w:rsidP="009075EA">
      <w:pPr>
        <w:pStyle w:val="Caption"/>
      </w:pPr>
      <w:bookmarkStart w:id="88" w:name="_Ref419385786"/>
      <w:bookmarkStart w:id="89" w:name="_Toc420940265"/>
      <w:r>
        <w:t xml:space="preserve">Table </w:t>
      </w:r>
      <w:r>
        <w:fldChar w:fldCharType="begin"/>
      </w:r>
      <w:r>
        <w:instrText xml:space="preserve"> SEQ Table \* ARABIC </w:instrText>
      </w:r>
      <w:r>
        <w:fldChar w:fldCharType="separate"/>
      </w:r>
      <w:r w:rsidR="006E3902">
        <w:rPr>
          <w:noProof/>
        </w:rPr>
        <w:t>24</w:t>
      </w:r>
      <w:r>
        <w:rPr>
          <w:noProof/>
        </w:rPr>
        <w:fldChar w:fldCharType="end"/>
      </w:r>
      <w:bookmarkEnd w:id="88"/>
      <w:r>
        <w:t>: User Classes</w:t>
      </w:r>
      <w:bookmarkEnd w:id="89"/>
    </w:p>
    <w:tbl>
      <w:tblPr>
        <w:tblW w:w="9379" w:type="dxa"/>
        <w:tblInd w:w="25" w:type="dxa"/>
        <w:tblLayout w:type="fixed"/>
        <w:tblCellMar>
          <w:left w:w="0" w:type="dxa"/>
          <w:right w:w="0" w:type="dxa"/>
        </w:tblCellMar>
        <w:tblLook w:val="0000" w:firstRow="0" w:lastRow="0" w:firstColumn="0" w:lastColumn="0" w:noHBand="0" w:noVBand="0"/>
      </w:tblPr>
      <w:tblGrid>
        <w:gridCol w:w="2078"/>
        <w:gridCol w:w="3482"/>
        <w:gridCol w:w="3819"/>
      </w:tblGrid>
      <w:tr w:rsidR="00570490" w:rsidRPr="008733DE" w14:paraId="4E234330" w14:textId="77777777" w:rsidTr="00D442B3">
        <w:trPr>
          <w:trHeight w:val="504"/>
        </w:trPr>
        <w:tc>
          <w:tcPr>
            <w:tcW w:w="2078" w:type="dxa"/>
            <w:tcBorders>
              <w:top w:val="single" w:sz="4" w:space="0" w:color="auto"/>
              <w:left w:val="single" w:sz="4" w:space="0" w:color="auto"/>
              <w:bottom w:val="single" w:sz="4" w:space="0" w:color="auto"/>
              <w:right w:val="single" w:sz="4" w:space="0" w:color="auto"/>
            </w:tcBorders>
            <w:shd w:val="clear" w:color="BEBEBE" w:fill="D9D9D9"/>
            <w:vAlign w:val="center"/>
          </w:tcPr>
          <w:p w14:paraId="4E23432D" w14:textId="77777777" w:rsidR="00570490" w:rsidRPr="008733DE" w:rsidRDefault="00570490" w:rsidP="00082BF1">
            <w:pPr>
              <w:widowControl w:val="0"/>
              <w:kinsoku w:val="0"/>
              <w:overflowPunct w:val="0"/>
              <w:ind w:left="125"/>
              <w:textAlignment w:val="baseline"/>
              <w:rPr>
                <w:rFonts w:eastAsiaTheme="minorEastAsia"/>
                <w:b/>
                <w:bCs/>
                <w:color w:val="000000"/>
                <w:sz w:val="24"/>
              </w:rPr>
            </w:pPr>
            <w:r w:rsidRPr="008733DE">
              <w:rPr>
                <w:rFonts w:eastAsiaTheme="minorEastAsia"/>
                <w:b/>
                <w:bCs/>
                <w:color w:val="000000"/>
                <w:sz w:val="24"/>
              </w:rPr>
              <w:t>Type of User</w:t>
            </w:r>
          </w:p>
        </w:tc>
        <w:tc>
          <w:tcPr>
            <w:tcW w:w="3482" w:type="dxa"/>
            <w:tcBorders>
              <w:top w:val="single" w:sz="4" w:space="0" w:color="auto"/>
              <w:left w:val="single" w:sz="4" w:space="0" w:color="auto"/>
              <w:bottom w:val="single" w:sz="4" w:space="0" w:color="auto"/>
              <w:right w:val="single" w:sz="4" w:space="0" w:color="auto"/>
            </w:tcBorders>
            <w:shd w:val="clear" w:color="BEBEBE" w:fill="D9D9D9"/>
            <w:vAlign w:val="center"/>
          </w:tcPr>
          <w:p w14:paraId="4E23432E" w14:textId="77777777" w:rsidR="00570490" w:rsidRPr="008733DE" w:rsidRDefault="00570490" w:rsidP="00082BF1">
            <w:pPr>
              <w:widowControl w:val="0"/>
              <w:kinsoku w:val="0"/>
              <w:overflowPunct w:val="0"/>
              <w:ind w:left="106"/>
              <w:textAlignment w:val="baseline"/>
              <w:rPr>
                <w:rFonts w:eastAsiaTheme="minorEastAsia"/>
                <w:b/>
                <w:bCs/>
                <w:color w:val="000000"/>
                <w:spacing w:val="-1"/>
                <w:sz w:val="24"/>
              </w:rPr>
            </w:pPr>
            <w:r w:rsidRPr="008733DE">
              <w:rPr>
                <w:rFonts w:eastAsiaTheme="minorEastAsia"/>
                <w:b/>
                <w:bCs/>
                <w:color w:val="000000"/>
                <w:spacing w:val="-1"/>
                <w:sz w:val="24"/>
              </w:rPr>
              <w:t>Description</w:t>
            </w:r>
          </w:p>
        </w:tc>
        <w:tc>
          <w:tcPr>
            <w:tcW w:w="3819" w:type="dxa"/>
            <w:tcBorders>
              <w:top w:val="single" w:sz="4" w:space="0" w:color="auto"/>
              <w:left w:val="single" w:sz="4" w:space="0" w:color="auto"/>
              <w:bottom w:val="single" w:sz="4" w:space="0" w:color="auto"/>
              <w:right w:val="single" w:sz="4" w:space="0" w:color="auto"/>
            </w:tcBorders>
            <w:shd w:val="clear" w:color="BEBEBE" w:fill="D9D9D9"/>
            <w:vAlign w:val="center"/>
          </w:tcPr>
          <w:p w14:paraId="4E23432F" w14:textId="77777777" w:rsidR="00570490" w:rsidRPr="008733DE" w:rsidRDefault="00F64C08" w:rsidP="00082BF1">
            <w:pPr>
              <w:widowControl w:val="0"/>
              <w:kinsoku w:val="0"/>
              <w:overflowPunct w:val="0"/>
              <w:ind w:left="110"/>
              <w:textAlignment w:val="baseline"/>
              <w:rPr>
                <w:rFonts w:eastAsiaTheme="minorEastAsia"/>
                <w:b/>
                <w:bCs/>
                <w:color w:val="000000"/>
                <w:sz w:val="24"/>
              </w:rPr>
            </w:pPr>
            <w:r>
              <w:rPr>
                <w:rFonts w:eastAsiaTheme="minorEastAsia"/>
                <w:b/>
                <w:bCs/>
                <w:color w:val="000000"/>
                <w:sz w:val="24"/>
              </w:rPr>
              <w:t xml:space="preserve">Access and </w:t>
            </w:r>
            <w:r w:rsidR="00570490" w:rsidRPr="008733DE">
              <w:rPr>
                <w:rFonts w:eastAsiaTheme="minorEastAsia"/>
                <w:b/>
                <w:bCs/>
                <w:color w:val="000000"/>
                <w:sz w:val="24"/>
              </w:rPr>
              <w:t>Responsibilities</w:t>
            </w:r>
          </w:p>
        </w:tc>
      </w:tr>
      <w:tr w:rsidR="00570490" w:rsidRPr="008733DE" w14:paraId="4E23433A" w14:textId="77777777" w:rsidTr="00D442B3">
        <w:trPr>
          <w:trHeight w:val="504"/>
        </w:trPr>
        <w:tc>
          <w:tcPr>
            <w:tcW w:w="2078" w:type="dxa"/>
            <w:tcBorders>
              <w:top w:val="single" w:sz="4" w:space="0" w:color="auto"/>
              <w:left w:val="single" w:sz="4" w:space="0" w:color="auto"/>
              <w:bottom w:val="single" w:sz="4" w:space="0" w:color="auto"/>
              <w:right w:val="single" w:sz="4" w:space="0" w:color="auto"/>
            </w:tcBorders>
            <w:vAlign w:val="center"/>
          </w:tcPr>
          <w:p w14:paraId="4E234331" w14:textId="77777777" w:rsidR="00570490" w:rsidRPr="008733DE" w:rsidRDefault="00570490" w:rsidP="00082BF1">
            <w:pPr>
              <w:widowControl w:val="0"/>
              <w:kinsoku w:val="0"/>
              <w:overflowPunct w:val="0"/>
              <w:ind w:left="125"/>
              <w:textAlignment w:val="baseline"/>
              <w:rPr>
                <w:rFonts w:eastAsiaTheme="minorEastAsia"/>
                <w:color w:val="000000" w:themeColor="text1"/>
                <w:szCs w:val="22"/>
              </w:rPr>
            </w:pPr>
            <w:r w:rsidRPr="008733DE">
              <w:rPr>
                <w:rFonts w:eastAsiaTheme="minorEastAsia"/>
                <w:color w:val="000000" w:themeColor="text1"/>
                <w:szCs w:val="22"/>
              </w:rPr>
              <w:t>Primary Users</w:t>
            </w:r>
          </w:p>
        </w:tc>
        <w:tc>
          <w:tcPr>
            <w:tcW w:w="3482" w:type="dxa"/>
            <w:tcBorders>
              <w:top w:val="single" w:sz="4" w:space="0" w:color="auto"/>
              <w:left w:val="single" w:sz="4" w:space="0" w:color="auto"/>
              <w:bottom w:val="single" w:sz="4" w:space="0" w:color="auto"/>
              <w:right w:val="single" w:sz="4" w:space="0" w:color="auto"/>
            </w:tcBorders>
            <w:vAlign w:val="center"/>
          </w:tcPr>
          <w:p w14:paraId="4E234332" w14:textId="77777777" w:rsidR="00570490" w:rsidRPr="008733DE" w:rsidRDefault="001820D6" w:rsidP="00082BF1">
            <w:pPr>
              <w:widowControl w:val="0"/>
              <w:kinsoku w:val="0"/>
              <w:overflowPunct w:val="0"/>
              <w:ind w:left="106"/>
              <w:textAlignment w:val="baseline"/>
              <w:rPr>
                <w:rFonts w:eastAsiaTheme="minorEastAsia"/>
                <w:color w:val="000000" w:themeColor="text1"/>
                <w:szCs w:val="22"/>
              </w:rPr>
            </w:pPr>
            <w:r w:rsidRPr="008733DE">
              <w:rPr>
                <w:rFonts w:eastAsiaTheme="minorEastAsia"/>
                <w:color w:val="000000" w:themeColor="text1"/>
                <w:szCs w:val="22"/>
              </w:rPr>
              <w:t>Researchers:</w:t>
            </w:r>
          </w:p>
          <w:p w14:paraId="4E234333" w14:textId="77777777" w:rsidR="008733DE" w:rsidRDefault="00F64C08" w:rsidP="00CF649C">
            <w:pPr>
              <w:pStyle w:val="ListParagraph"/>
              <w:widowControl w:val="0"/>
              <w:numPr>
                <w:ilvl w:val="0"/>
                <w:numId w:val="32"/>
              </w:numPr>
              <w:kinsoku w:val="0"/>
              <w:overflowPunct w:val="0"/>
              <w:textAlignment w:val="baseline"/>
              <w:rPr>
                <w:rFonts w:eastAsiaTheme="minorEastAsia"/>
                <w:color w:val="000000" w:themeColor="text1"/>
                <w:szCs w:val="22"/>
              </w:rPr>
            </w:pPr>
            <w:r>
              <w:rPr>
                <w:rFonts w:eastAsiaTheme="minorEastAsia"/>
                <w:color w:val="000000" w:themeColor="text1"/>
                <w:szCs w:val="22"/>
              </w:rPr>
              <w:t>DART Principal Investigator</w:t>
            </w:r>
          </w:p>
          <w:p w14:paraId="4E234334" w14:textId="77777777" w:rsidR="00AA3375" w:rsidRDefault="00F64C08" w:rsidP="00CF649C">
            <w:pPr>
              <w:pStyle w:val="ListParagraph"/>
              <w:widowControl w:val="0"/>
              <w:numPr>
                <w:ilvl w:val="0"/>
                <w:numId w:val="32"/>
              </w:numPr>
              <w:kinsoku w:val="0"/>
              <w:overflowPunct w:val="0"/>
              <w:textAlignment w:val="baseline"/>
              <w:rPr>
                <w:rFonts w:eastAsiaTheme="minorEastAsia"/>
                <w:color w:val="000000" w:themeColor="text1"/>
                <w:szCs w:val="22"/>
              </w:rPr>
            </w:pPr>
            <w:r>
              <w:rPr>
                <w:rFonts w:eastAsiaTheme="minorEastAsia"/>
                <w:color w:val="000000" w:themeColor="text1"/>
                <w:szCs w:val="22"/>
              </w:rPr>
              <w:t>DART User</w:t>
            </w:r>
          </w:p>
          <w:p w14:paraId="4E234335" w14:textId="77777777" w:rsidR="00AA3375" w:rsidRDefault="00F64C08" w:rsidP="00CF649C">
            <w:pPr>
              <w:pStyle w:val="ListParagraph"/>
              <w:widowControl w:val="0"/>
              <w:numPr>
                <w:ilvl w:val="0"/>
                <w:numId w:val="32"/>
              </w:numPr>
              <w:kinsoku w:val="0"/>
              <w:overflowPunct w:val="0"/>
              <w:textAlignment w:val="baseline"/>
              <w:rPr>
                <w:rFonts w:eastAsiaTheme="minorEastAsia"/>
                <w:color w:val="000000" w:themeColor="text1"/>
                <w:szCs w:val="22"/>
              </w:rPr>
            </w:pPr>
            <w:r>
              <w:rPr>
                <w:rFonts w:eastAsiaTheme="minorEastAsia"/>
                <w:color w:val="000000" w:themeColor="text1"/>
                <w:szCs w:val="22"/>
              </w:rPr>
              <w:t>DART Reviewer</w:t>
            </w:r>
          </w:p>
          <w:p w14:paraId="4E234336" w14:textId="77777777" w:rsidR="00F92585" w:rsidRDefault="00F64C08" w:rsidP="00CF649C">
            <w:pPr>
              <w:pStyle w:val="ListParagraph"/>
              <w:widowControl w:val="0"/>
              <w:numPr>
                <w:ilvl w:val="0"/>
                <w:numId w:val="32"/>
              </w:numPr>
              <w:kinsoku w:val="0"/>
              <w:overflowPunct w:val="0"/>
              <w:textAlignment w:val="baseline"/>
              <w:rPr>
                <w:rFonts w:eastAsiaTheme="minorEastAsia"/>
                <w:color w:val="000000" w:themeColor="text1"/>
                <w:szCs w:val="22"/>
              </w:rPr>
            </w:pPr>
            <w:r>
              <w:rPr>
                <w:rFonts w:eastAsiaTheme="minorEastAsia"/>
                <w:color w:val="000000" w:themeColor="text1"/>
                <w:szCs w:val="22"/>
              </w:rPr>
              <w:t>DART Owner</w:t>
            </w:r>
          </w:p>
          <w:p w14:paraId="4E234337" w14:textId="77777777" w:rsidR="00F92585" w:rsidRPr="008733DE" w:rsidRDefault="00F64C08" w:rsidP="00CF649C">
            <w:pPr>
              <w:pStyle w:val="ListParagraph"/>
              <w:widowControl w:val="0"/>
              <w:numPr>
                <w:ilvl w:val="0"/>
                <w:numId w:val="32"/>
              </w:numPr>
              <w:kinsoku w:val="0"/>
              <w:overflowPunct w:val="0"/>
              <w:textAlignment w:val="baseline"/>
              <w:rPr>
                <w:rFonts w:eastAsiaTheme="minorEastAsia"/>
                <w:color w:val="000000" w:themeColor="text1"/>
                <w:szCs w:val="22"/>
              </w:rPr>
            </w:pPr>
            <w:r>
              <w:rPr>
                <w:rFonts w:eastAsiaTheme="minorEastAsia"/>
                <w:color w:val="000000" w:themeColor="text1"/>
                <w:szCs w:val="22"/>
              </w:rPr>
              <w:t>DART Business Owner</w:t>
            </w:r>
          </w:p>
        </w:tc>
        <w:tc>
          <w:tcPr>
            <w:tcW w:w="3819" w:type="dxa"/>
            <w:tcBorders>
              <w:top w:val="single" w:sz="4" w:space="0" w:color="auto"/>
              <w:left w:val="single" w:sz="4" w:space="0" w:color="auto"/>
              <w:bottom w:val="single" w:sz="4" w:space="0" w:color="auto"/>
              <w:right w:val="single" w:sz="4" w:space="0" w:color="auto"/>
            </w:tcBorders>
            <w:vAlign w:val="center"/>
          </w:tcPr>
          <w:p w14:paraId="4E234338" w14:textId="77777777" w:rsidR="008733DE" w:rsidRDefault="00F64C08" w:rsidP="00082BF1">
            <w:pPr>
              <w:widowControl w:val="0"/>
              <w:kinsoku w:val="0"/>
              <w:overflowPunct w:val="0"/>
              <w:ind w:left="108" w:right="360"/>
              <w:textAlignment w:val="baseline"/>
              <w:rPr>
                <w:rFonts w:eastAsiaTheme="minorEastAsia"/>
                <w:color w:val="000000" w:themeColor="text1"/>
                <w:szCs w:val="22"/>
              </w:rPr>
            </w:pPr>
            <w:r>
              <w:rPr>
                <w:rFonts w:eastAsiaTheme="minorEastAsia"/>
                <w:color w:val="000000" w:themeColor="text1"/>
                <w:szCs w:val="22"/>
              </w:rPr>
              <w:t>Read/Write tools access to DART</w:t>
            </w:r>
            <w:r w:rsidR="00173BE7">
              <w:rPr>
                <w:rFonts w:eastAsiaTheme="minorEastAsia"/>
                <w:color w:val="000000" w:themeColor="text1"/>
                <w:szCs w:val="22"/>
              </w:rPr>
              <w:t>.</w:t>
            </w:r>
          </w:p>
          <w:p w14:paraId="4E234339" w14:textId="77777777" w:rsidR="00570490" w:rsidRPr="008733DE" w:rsidRDefault="00173BE7" w:rsidP="00173BE7">
            <w:pPr>
              <w:widowControl w:val="0"/>
              <w:kinsoku w:val="0"/>
              <w:overflowPunct w:val="0"/>
              <w:ind w:left="108" w:right="360"/>
              <w:textAlignment w:val="baseline"/>
              <w:rPr>
                <w:rFonts w:eastAsiaTheme="minorEastAsia"/>
                <w:color w:val="000000" w:themeColor="text1"/>
                <w:szCs w:val="22"/>
              </w:rPr>
            </w:pPr>
            <w:r>
              <w:rPr>
                <w:rFonts w:eastAsiaTheme="minorEastAsia"/>
                <w:color w:val="000000" w:themeColor="text1"/>
                <w:szCs w:val="22"/>
              </w:rPr>
              <w:t>Responsible for submitting</w:t>
            </w:r>
            <w:r w:rsidR="001820D6" w:rsidRPr="008733DE">
              <w:rPr>
                <w:rFonts w:eastAsiaTheme="minorEastAsia"/>
                <w:color w:val="000000" w:themeColor="text1"/>
                <w:szCs w:val="22"/>
              </w:rPr>
              <w:t xml:space="preserve"> requests</w:t>
            </w:r>
            <w:r>
              <w:rPr>
                <w:rFonts w:eastAsiaTheme="minorEastAsia"/>
                <w:color w:val="000000" w:themeColor="text1"/>
                <w:szCs w:val="22"/>
              </w:rPr>
              <w:t>.</w:t>
            </w:r>
          </w:p>
        </w:tc>
      </w:tr>
      <w:tr w:rsidR="00570490" w:rsidRPr="008733DE" w14:paraId="4E234342" w14:textId="77777777" w:rsidTr="00D442B3">
        <w:trPr>
          <w:trHeight w:val="504"/>
        </w:trPr>
        <w:tc>
          <w:tcPr>
            <w:tcW w:w="2078" w:type="dxa"/>
            <w:tcBorders>
              <w:top w:val="single" w:sz="4" w:space="0" w:color="auto"/>
              <w:left w:val="single" w:sz="4" w:space="0" w:color="auto"/>
              <w:bottom w:val="single" w:sz="4" w:space="0" w:color="auto"/>
              <w:right w:val="single" w:sz="4" w:space="0" w:color="auto"/>
            </w:tcBorders>
            <w:vAlign w:val="center"/>
          </w:tcPr>
          <w:p w14:paraId="4E23433B" w14:textId="77777777" w:rsidR="00570490" w:rsidRPr="008733DE" w:rsidRDefault="00570490" w:rsidP="00082BF1">
            <w:pPr>
              <w:widowControl w:val="0"/>
              <w:kinsoku w:val="0"/>
              <w:overflowPunct w:val="0"/>
              <w:ind w:left="125"/>
              <w:textAlignment w:val="baseline"/>
              <w:rPr>
                <w:rFonts w:eastAsiaTheme="minorEastAsia"/>
                <w:color w:val="000000" w:themeColor="text1"/>
                <w:spacing w:val="-1"/>
                <w:szCs w:val="22"/>
              </w:rPr>
            </w:pPr>
            <w:r w:rsidRPr="008733DE">
              <w:rPr>
                <w:rFonts w:eastAsiaTheme="minorEastAsia"/>
                <w:color w:val="000000" w:themeColor="text1"/>
                <w:spacing w:val="-1"/>
                <w:szCs w:val="22"/>
              </w:rPr>
              <w:t>Primary Users</w:t>
            </w:r>
          </w:p>
        </w:tc>
        <w:tc>
          <w:tcPr>
            <w:tcW w:w="3482" w:type="dxa"/>
            <w:tcBorders>
              <w:top w:val="single" w:sz="4" w:space="0" w:color="auto"/>
              <w:left w:val="single" w:sz="4" w:space="0" w:color="auto"/>
              <w:bottom w:val="single" w:sz="4" w:space="0" w:color="auto"/>
              <w:right w:val="single" w:sz="4" w:space="0" w:color="auto"/>
            </w:tcBorders>
            <w:vAlign w:val="center"/>
          </w:tcPr>
          <w:p w14:paraId="4E23433C" w14:textId="77777777" w:rsidR="00570490" w:rsidRDefault="001820D6" w:rsidP="00082BF1">
            <w:pPr>
              <w:widowControl w:val="0"/>
              <w:kinsoku w:val="0"/>
              <w:overflowPunct w:val="0"/>
              <w:ind w:left="106"/>
              <w:textAlignment w:val="baseline"/>
              <w:rPr>
                <w:rFonts w:eastAsiaTheme="minorEastAsia"/>
                <w:color w:val="000000" w:themeColor="text1"/>
                <w:szCs w:val="22"/>
              </w:rPr>
            </w:pPr>
            <w:r w:rsidRPr="008733DE">
              <w:rPr>
                <w:rFonts w:eastAsiaTheme="minorEastAsia"/>
                <w:color w:val="000000" w:themeColor="text1"/>
                <w:szCs w:val="22"/>
              </w:rPr>
              <w:t>Approving Authorities</w:t>
            </w:r>
            <w:r w:rsidR="00173BE7">
              <w:rPr>
                <w:rFonts w:eastAsiaTheme="minorEastAsia"/>
                <w:color w:val="000000" w:themeColor="text1"/>
                <w:szCs w:val="22"/>
              </w:rPr>
              <w:t>:</w:t>
            </w:r>
          </w:p>
          <w:p w14:paraId="4E23433D" w14:textId="77777777" w:rsidR="00F92585" w:rsidRDefault="00F64C08" w:rsidP="00CF649C">
            <w:pPr>
              <w:pStyle w:val="ListParagraph"/>
              <w:widowControl w:val="0"/>
              <w:numPr>
                <w:ilvl w:val="0"/>
                <w:numId w:val="33"/>
              </w:numPr>
              <w:kinsoku w:val="0"/>
              <w:overflowPunct w:val="0"/>
              <w:textAlignment w:val="baseline"/>
              <w:rPr>
                <w:rFonts w:eastAsiaTheme="minorEastAsia"/>
                <w:color w:val="000000" w:themeColor="text1"/>
                <w:szCs w:val="22"/>
              </w:rPr>
            </w:pPr>
            <w:r>
              <w:rPr>
                <w:rFonts w:eastAsiaTheme="minorEastAsia"/>
                <w:color w:val="000000" w:themeColor="text1"/>
                <w:szCs w:val="22"/>
              </w:rPr>
              <w:t>NDS Administrator</w:t>
            </w:r>
          </w:p>
          <w:p w14:paraId="4E23433E" w14:textId="77777777" w:rsidR="00F92585" w:rsidRPr="00F92585" w:rsidRDefault="00F64C08" w:rsidP="00CF649C">
            <w:pPr>
              <w:pStyle w:val="ListParagraph"/>
              <w:widowControl w:val="0"/>
              <w:numPr>
                <w:ilvl w:val="0"/>
                <w:numId w:val="33"/>
              </w:numPr>
              <w:kinsoku w:val="0"/>
              <w:overflowPunct w:val="0"/>
              <w:textAlignment w:val="baseline"/>
              <w:rPr>
                <w:rFonts w:eastAsiaTheme="minorEastAsia"/>
                <w:color w:val="000000" w:themeColor="text1"/>
                <w:szCs w:val="22"/>
              </w:rPr>
            </w:pPr>
            <w:r>
              <w:rPr>
                <w:rFonts w:eastAsiaTheme="minorEastAsia"/>
                <w:color w:val="000000" w:themeColor="text1"/>
                <w:szCs w:val="22"/>
              </w:rPr>
              <w:t>NDS Reviewer</w:t>
            </w:r>
          </w:p>
          <w:p w14:paraId="4E23433F" w14:textId="77777777" w:rsidR="00173BE7" w:rsidRPr="00F92585" w:rsidRDefault="00173BE7" w:rsidP="00CF649C">
            <w:pPr>
              <w:pStyle w:val="ListParagraph"/>
              <w:widowControl w:val="0"/>
              <w:numPr>
                <w:ilvl w:val="0"/>
                <w:numId w:val="33"/>
              </w:numPr>
              <w:kinsoku w:val="0"/>
              <w:overflowPunct w:val="0"/>
              <w:textAlignment w:val="baseline"/>
              <w:rPr>
                <w:rFonts w:eastAsiaTheme="minorEastAsia"/>
                <w:color w:val="000000" w:themeColor="text1"/>
                <w:szCs w:val="22"/>
              </w:rPr>
            </w:pPr>
            <w:r>
              <w:rPr>
                <w:rFonts w:eastAsiaTheme="minorEastAsia"/>
                <w:color w:val="000000" w:themeColor="text1"/>
                <w:szCs w:val="22"/>
              </w:rPr>
              <w:t>ORD</w:t>
            </w:r>
            <w:r w:rsidR="00F64C08">
              <w:rPr>
                <w:rFonts w:eastAsiaTheme="minorEastAsia"/>
                <w:color w:val="000000" w:themeColor="text1"/>
                <w:szCs w:val="22"/>
              </w:rPr>
              <w:t xml:space="preserve"> Reviewer</w:t>
            </w:r>
          </w:p>
        </w:tc>
        <w:tc>
          <w:tcPr>
            <w:tcW w:w="3819" w:type="dxa"/>
            <w:tcBorders>
              <w:top w:val="single" w:sz="4" w:space="0" w:color="auto"/>
              <w:left w:val="single" w:sz="4" w:space="0" w:color="auto"/>
              <w:bottom w:val="single" w:sz="4" w:space="0" w:color="auto"/>
              <w:right w:val="single" w:sz="4" w:space="0" w:color="auto"/>
            </w:tcBorders>
            <w:vAlign w:val="center"/>
          </w:tcPr>
          <w:p w14:paraId="4E234340" w14:textId="77777777" w:rsidR="00173BE7" w:rsidRDefault="00F64C08" w:rsidP="00173BE7">
            <w:pPr>
              <w:widowControl w:val="0"/>
              <w:kinsoku w:val="0"/>
              <w:overflowPunct w:val="0"/>
              <w:ind w:left="108" w:right="360"/>
              <w:textAlignment w:val="baseline"/>
              <w:rPr>
                <w:rFonts w:eastAsiaTheme="minorEastAsia"/>
                <w:color w:val="000000" w:themeColor="text1"/>
                <w:szCs w:val="22"/>
              </w:rPr>
            </w:pPr>
            <w:r>
              <w:rPr>
                <w:rFonts w:eastAsiaTheme="minorEastAsia"/>
                <w:color w:val="000000" w:themeColor="text1"/>
                <w:szCs w:val="22"/>
              </w:rPr>
              <w:t>Read/Write a</w:t>
            </w:r>
            <w:r w:rsidR="00173BE7">
              <w:rPr>
                <w:rFonts w:eastAsiaTheme="minorEastAsia"/>
                <w:color w:val="000000" w:themeColor="text1"/>
                <w:szCs w:val="22"/>
              </w:rPr>
              <w:t>ccess to DART.</w:t>
            </w:r>
          </w:p>
          <w:p w14:paraId="4E234341" w14:textId="77777777" w:rsidR="00570490" w:rsidRPr="008733DE" w:rsidRDefault="00F64C08" w:rsidP="00FB6329">
            <w:pPr>
              <w:widowControl w:val="0"/>
              <w:kinsoku w:val="0"/>
              <w:overflowPunct w:val="0"/>
              <w:ind w:left="108" w:right="396"/>
              <w:textAlignment w:val="baseline"/>
              <w:rPr>
                <w:rFonts w:eastAsiaTheme="minorEastAsia"/>
                <w:color w:val="000000" w:themeColor="text1"/>
                <w:szCs w:val="22"/>
              </w:rPr>
            </w:pPr>
            <w:r>
              <w:rPr>
                <w:rFonts w:eastAsiaTheme="minorEastAsia"/>
                <w:color w:val="000000" w:themeColor="text1"/>
                <w:szCs w:val="22"/>
              </w:rPr>
              <w:t>Responsible for r</w:t>
            </w:r>
            <w:r w:rsidR="001820D6" w:rsidRPr="008733DE">
              <w:rPr>
                <w:rFonts w:eastAsiaTheme="minorEastAsia"/>
                <w:color w:val="000000" w:themeColor="text1"/>
                <w:szCs w:val="22"/>
              </w:rPr>
              <w:t>eview</w:t>
            </w:r>
            <w:r>
              <w:rPr>
                <w:rFonts w:eastAsiaTheme="minorEastAsia"/>
                <w:color w:val="000000" w:themeColor="text1"/>
                <w:szCs w:val="22"/>
              </w:rPr>
              <w:t>ing and approving</w:t>
            </w:r>
            <w:r w:rsidR="001820D6" w:rsidRPr="008733DE">
              <w:rPr>
                <w:rFonts w:eastAsiaTheme="minorEastAsia"/>
                <w:color w:val="000000" w:themeColor="text1"/>
                <w:szCs w:val="22"/>
              </w:rPr>
              <w:t xml:space="preserve"> requests</w:t>
            </w:r>
            <w:r>
              <w:rPr>
                <w:rFonts w:eastAsiaTheme="minorEastAsia"/>
                <w:color w:val="000000" w:themeColor="text1"/>
                <w:szCs w:val="22"/>
              </w:rPr>
              <w:t>.</w:t>
            </w:r>
          </w:p>
        </w:tc>
      </w:tr>
      <w:tr w:rsidR="00570490" w:rsidRPr="008733DE" w14:paraId="4E234348" w14:textId="77777777" w:rsidTr="00D442B3">
        <w:trPr>
          <w:trHeight w:val="504"/>
        </w:trPr>
        <w:tc>
          <w:tcPr>
            <w:tcW w:w="2078" w:type="dxa"/>
            <w:tcBorders>
              <w:top w:val="single" w:sz="4" w:space="0" w:color="auto"/>
              <w:left w:val="single" w:sz="4" w:space="0" w:color="auto"/>
              <w:bottom w:val="single" w:sz="4" w:space="0" w:color="auto"/>
              <w:right w:val="single" w:sz="4" w:space="0" w:color="auto"/>
            </w:tcBorders>
            <w:vAlign w:val="center"/>
          </w:tcPr>
          <w:p w14:paraId="4E234343" w14:textId="77777777" w:rsidR="00570490" w:rsidRPr="008733DE" w:rsidRDefault="00570490" w:rsidP="00082BF1">
            <w:pPr>
              <w:widowControl w:val="0"/>
              <w:kinsoku w:val="0"/>
              <w:overflowPunct w:val="0"/>
              <w:ind w:left="125"/>
              <w:textAlignment w:val="baseline"/>
              <w:rPr>
                <w:rFonts w:eastAsiaTheme="minorEastAsia"/>
                <w:color w:val="000000" w:themeColor="text1"/>
                <w:spacing w:val="-1"/>
                <w:szCs w:val="22"/>
              </w:rPr>
            </w:pPr>
            <w:r w:rsidRPr="008733DE">
              <w:rPr>
                <w:rFonts w:eastAsiaTheme="minorEastAsia"/>
                <w:color w:val="000000" w:themeColor="text1"/>
                <w:spacing w:val="-1"/>
                <w:szCs w:val="22"/>
              </w:rPr>
              <w:t>Secondary Users</w:t>
            </w:r>
          </w:p>
        </w:tc>
        <w:tc>
          <w:tcPr>
            <w:tcW w:w="3482" w:type="dxa"/>
            <w:tcBorders>
              <w:top w:val="single" w:sz="4" w:space="0" w:color="auto"/>
              <w:left w:val="single" w:sz="4" w:space="0" w:color="auto"/>
              <w:bottom w:val="single" w:sz="4" w:space="0" w:color="auto"/>
              <w:right w:val="single" w:sz="4" w:space="0" w:color="auto"/>
            </w:tcBorders>
            <w:vAlign w:val="center"/>
          </w:tcPr>
          <w:p w14:paraId="4E234344" w14:textId="77777777" w:rsidR="00D442B3" w:rsidRDefault="00F64C08" w:rsidP="00F92585">
            <w:pPr>
              <w:widowControl w:val="0"/>
              <w:kinsoku w:val="0"/>
              <w:overflowPunct w:val="0"/>
              <w:ind w:left="106"/>
              <w:textAlignment w:val="baseline"/>
              <w:rPr>
                <w:rFonts w:eastAsiaTheme="minorEastAsia"/>
                <w:color w:val="000000" w:themeColor="text1"/>
                <w:szCs w:val="22"/>
              </w:rPr>
            </w:pPr>
            <w:r>
              <w:rPr>
                <w:rFonts w:eastAsiaTheme="minorEastAsia"/>
                <w:color w:val="000000" w:themeColor="text1"/>
                <w:szCs w:val="22"/>
              </w:rPr>
              <w:t>Administrators:</w:t>
            </w:r>
          </w:p>
          <w:p w14:paraId="4E234345" w14:textId="77777777" w:rsidR="00570490" w:rsidRPr="00D442B3" w:rsidRDefault="00F64C08" w:rsidP="00CF649C">
            <w:pPr>
              <w:pStyle w:val="ListParagraph"/>
              <w:widowControl w:val="0"/>
              <w:numPr>
                <w:ilvl w:val="0"/>
                <w:numId w:val="34"/>
              </w:numPr>
              <w:kinsoku w:val="0"/>
              <w:overflowPunct w:val="0"/>
              <w:textAlignment w:val="baseline"/>
              <w:rPr>
                <w:rFonts w:eastAsiaTheme="minorEastAsia"/>
                <w:color w:val="000000" w:themeColor="text1"/>
                <w:szCs w:val="22"/>
              </w:rPr>
            </w:pPr>
            <w:r w:rsidRPr="00D442B3">
              <w:rPr>
                <w:rFonts w:eastAsiaTheme="minorEastAsia"/>
                <w:color w:val="000000" w:themeColor="text1"/>
                <w:szCs w:val="22"/>
              </w:rPr>
              <w:t>DART Administrator</w:t>
            </w:r>
          </w:p>
        </w:tc>
        <w:tc>
          <w:tcPr>
            <w:tcW w:w="3819" w:type="dxa"/>
            <w:tcBorders>
              <w:top w:val="single" w:sz="4" w:space="0" w:color="auto"/>
              <w:left w:val="single" w:sz="4" w:space="0" w:color="auto"/>
              <w:bottom w:val="single" w:sz="4" w:space="0" w:color="auto"/>
              <w:right w:val="single" w:sz="4" w:space="0" w:color="auto"/>
            </w:tcBorders>
            <w:vAlign w:val="center"/>
          </w:tcPr>
          <w:p w14:paraId="4E234346" w14:textId="77777777" w:rsidR="00FB6329" w:rsidRDefault="00F64C08" w:rsidP="00FB6329">
            <w:pPr>
              <w:widowControl w:val="0"/>
              <w:kinsoku w:val="0"/>
              <w:overflowPunct w:val="0"/>
              <w:ind w:left="108" w:right="324"/>
              <w:textAlignment w:val="baseline"/>
              <w:rPr>
                <w:rFonts w:eastAsiaTheme="minorEastAsia"/>
                <w:color w:val="000000" w:themeColor="text1"/>
                <w:szCs w:val="22"/>
              </w:rPr>
            </w:pPr>
            <w:r>
              <w:rPr>
                <w:rFonts w:eastAsiaTheme="minorEastAsia"/>
                <w:color w:val="000000" w:themeColor="text1"/>
                <w:szCs w:val="22"/>
              </w:rPr>
              <w:t>Read/View-only access to DART.</w:t>
            </w:r>
          </w:p>
          <w:p w14:paraId="4E234347" w14:textId="77777777" w:rsidR="00570490" w:rsidRPr="008733DE" w:rsidRDefault="00F64C08" w:rsidP="00FB6329">
            <w:pPr>
              <w:widowControl w:val="0"/>
              <w:kinsoku w:val="0"/>
              <w:overflowPunct w:val="0"/>
              <w:ind w:left="108" w:right="324"/>
              <w:textAlignment w:val="baseline"/>
              <w:rPr>
                <w:rFonts w:eastAsiaTheme="minorEastAsia"/>
                <w:color w:val="000000" w:themeColor="text1"/>
                <w:szCs w:val="22"/>
              </w:rPr>
            </w:pPr>
            <w:r>
              <w:rPr>
                <w:rFonts w:eastAsiaTheme="minorEastAsia"/>
                <w:color w:val="000000" w:themeColor="text1"/>
                <w:szCs w:val="22"/>
              </w:rPr>
              <w:t>Responsible for v</w:t>
            </w:r>
            <w:r w:rsidR="001820D6" w:rsidRPr="008733DE">
              <w:rPr>
                <w:rFonts w:eastAsiaTheme="minorEastAsia"/>
                <w:color w:val="000000" w:themeColor="text1"/>
                <w:szCs w:val="22"/>
              </w:rPr>
              <w:t>iew</w:t>
            </w:r>
            <w:r>
              <w:rPr>
                <w:rFonts w:eastAsiaTheme="minorEastAsia"/>
                <w:color w:val="000000" w:themeColor="text1"/>
                <w:szCs w:val="22"/>
              </w:rPr>
              <w:t>ing</w:t>
            </w:r>
            <w:r w:rsidR="001820D6" w:rsidRPr="008733DE">
              <w:rPr>
                <w:rFonts w:eastAsiaTheme="minorEastAsia"/>
                <w:color w:val="000000" w:themeColor="text1"/>
                <w:szCs w:val="22"/>
              </w:rPr>
              <w:t xml:space="preserve"> requests</w:t>
            </w:r>
            <w:r>
              <w:rPr>
                <w:rFonts w:eastAsiaTheme="minorEastAsia"/>
                <w:color w:val="000000" w:themeColor="text1"/>
                <w:szCs w:val="22"/>
              </w:rPr>
              <w:t>.</w:t>
            </w:r>
          </w:p>
        </w:tc>
      </w:tr>
    </w:tbl>
    <w:p w14:paraId="4E234349" w14:textId="77777777" w:rsidR="005B15A6" w:rsidRDefault="005B15A6" w:rsidP="00BD4B1C">
      <w:pPr>
        <w:pStyle w:val="Heading1"/>
      </w:pPr>
      <w:bookmarkStart w:id="90" w:name="_Toc443465291"/>
      <w:r>
        <w:t>Estimation</w:t>
      </w:r>
      <w:bookmarkEnd w:id="90"/>
    </w:p>
    <w:p w14:paraId="4E23434A" w14:textId="77777777" w:rsidR="00570490" w:rsidRPr="00570490" w:rsidRDefault="00570490" w:rsidP="00570490">
      <w:pPr>
        <w:pStyle w:val="BodyText"/>
        <w:spacing w:before="0" w:after="0"/>
      </w:pPr>
      <w:bookmarkStart w:id="91" w:name="ColumnTitle_03"/>
      <w:bookmarkStart w:id="92" w:name="ColumnTitle_04"/>
      <w:bookmarkStart w:id="93" w:name="ColumnTitle_05"/>
      <w:bookmarkEnd w:id="91"/>
      <w:bookmarkEnd w:id="92"/>
      <w:bookmarkEnd w:id="93"/>
      <w:r w:rsidRPr="00570490">
        <w:t xml:space="preserve">Per the </w:t>
      </w:r>
      <w:proofErr w:type="spellStart"/>
      <w:r w:rsidRPr="00570490">
        <w:t>ProPath</w:t>
      </w:r>
      <w:proofErr w:type="spellEnd"/>
      <w:r w:rsidRPr="00570490">
        <w:t xml:space="preserve"> Requirements Specification Document (RSD) template, input from VA Office of Information and Technology (OIT) Product Development (PD) organization is required to provide estimates for completing the software functional size, </w:t>
      </w:r>
      <w:r w:rsidR="00F64C08">
        <w:t xml:space="preserve">effort, and duration on the VINCI </w:t>
      </w:r>
      <w:r w:rsidRPr="00570490">
        <w:t>Enhancements project. Per the template, the following instructions are provided.</w:t>
      </w:r>
    </w:p>
    <w:p w14:paraId="4E23434B" w14:textId="77777777" w:rsidR="00570490" w:rsidRPr="00570490" w:rsidRDefault="00570490" w:rsidP="00570490">
      <w:pPr>
        <w:keepLines/>
        <w:autoSpaceDE w:val="0"/>
        <w:autoSpaceDN w:val="0"/>
        <w:adjustRightInd w:val="0"/>
        <w:rPr>
          <w:iCs/>
          <w:sz w:val="24"/>
          <w:szCs w:val="20"/>
        </w:rPr>
      </w:pPr>
      <w:r w:rsidRPr="00570490">
        <w:rPr>
          <w:iCs/>
          <w:sz w:val="24"/>
          <w:szCs w:val="20"/>
        </w:rPr>
        <w:t>Instructions</w:t>
      </w:r>
    </w:p>
    <w:p w14:paraId="4E23434C" w14:textId="77777777" w:rsidR="00570490" w:rsidRPr="00570490" w:rsidRDefault="00570490" w:rsidP="00570490">
      <w:pPr>
        <w:ind w:left="720" w:hanging="360"/>
        <w:rPr>
          <w:sz w:val="24"/>
          <w:szCs w:val="20"/>
        </w:rPr>
      </w:pPr>
    </w:p>
    <w:p w14:paraId="4E23434D" w14:textId="77777777" w:rsidR="00570490" w:rsidRPr="00570490" w:rsidRDefault="00570490" w:rsidP="00CF649C">
      <w:pPr>
        <w:numPr>
          <w:ilvl w:val="0"/>
          <w:numId w:val="20"/>
        </w:numPr>
        <w:ind w:left="720"/>
        <w:rPr>
          <w:sz w:val="24"/>
        </w:rPr>
      </w:pPr>
      <w:r w:rsidRPr="00570490">
        <w:rPr>
          <w:sz w:val="24"/>
        </w:rPr>
        <w:t>Contact The VA Office of Information and Technology (OIT) Product Development (PD) Process, Performance, and Oversight (PPO) Project Estimation Support to request an RSD-based Function Point Estimate</w:t>
      </w:r>
    </w:p>
    <w:p w14:paraId="4E23434E" w14:textId="77777777" w:rsidR="00570490" w:rsidRPr="00570490" w:rsidRDefault="00570490" w:rsidP="00CF649C">
      <w:pPr>
        <w:numPr>
          <w:ilvl w:val="0"/>
          <w:numId w:val="20"/>
        </w:numPr>
        <w:ind w:left="720"/>
        <w:rPr>
          <w:sz w:val="24"/>
        </w:rPr>
      </w:pPr>
      <w:r w:rsidRPr="00570490">
        <w:rPr>
          <w:sz w:val="24"/>
        </w:rPr>
        <w:t>Request to have a results summary returned in the format of the following table.</w:t>
      </w:r>
    </w:p>
    <w:p w14:paraId="4E23434F" w14:textId="77777777" w:rsidR="00570490" w:rsidRPr="00570490" w:rsidRDefault="00570490" w:rsidP="00570490">
      <w:pPr>
        <w:ind w:left="1267"/>
        <w:rPr>
          <w:sz w:val="24"/>
        </w:rPr>
      </w:pPr>
    </w:p>
    <w:p w14:paraId="4E234350" w14:textId="77777777" w:rsidR="00570490" w:rsidRPr="00570490" w:rsidRDefault="00570490" w:rsidP="00570490">
      <w:pPr>
        <w:keepNext/>
        <w:keepLines/>
        <w:ind w:right="-90"/>
        <w:jc w:val="center"/>
        <w:rPr>
          <w:rFonts w:ascii="Arial" w:hAnsi="Arial" w:cs="Arial"/>
          <w:b/>
          <w:bCs/>
          <w:szCs w:val="20"/>
        </w:rPr>
      </w:pPr>
      <w:bookmarkStart w:id="94" w:name="_Toc413398898"/>
      <w:bookmarkStart w:id="95" w:name="_Toc420940266"/>
      <w:r w:rsidRPr="00570490">
        <w:rPr>
          <w:rFonts w:ascii="Arial" w:hAnsi="Arial" w:cs="Arial"/>
          <w:b/>
          <w:bCs/>
          <w:szCs w:val="20"/>
        </w:rPr>
        <w:t xml:space="preserve">Table </w:t>
      </w:r>
      <w:r w:rsidRPr="00570490">
        <w:rPr>
          <w:rFonts w:ascii="Arial" w:hAnsi="Arial" w:cs="Arial"/>
          <w:b/>
          <w:bCs/>
          <w:szCs w:val="20"/>
        </w:rPr>
        <w:fldChar w:fldCharType="begin"/>
      </w:r>
      <w:r w:rsidRPr="00570490">
        <w:rPr>
          <w:rFonts w:ascii="Arial" w:hAnsi="Arial" w:cs="Arial"/>
          <w:b/>
          <w:bCs/>
          <w:szCs w:val="20"/>
        </w:rPr>
        <w:instrText xml:space="preserve"> SEQ Table \* ARABIC </w:instrText>
      </w:r>
      <w:r w:rsidRPr="00570490">
        <w:rPr>
          <w:rFonts w:ascii="Arial" w:hAnsi="Arial" w:cs="Arial"/>
          <w:b/>
          <w:bCs/>
          <w:szCs w:val="20"/>
        </w:rPr>
        <w:fldChar w:fldCharType="separate"/>
      </w:r>
      <w:r w:rsidR="006E3902">
        <w:rPr>
          <w:rFonts w:ascii="Arial" w:hAnsi="Arial" w:cs="Arial"/>
          <w:b/>
          <w:bCs/>
          <w:noProof/>
          <w:szCs w:val="20"/>
        </w:rPr>
        <w:t>25</w:t>
      </w:r>
      <w:r w:rsidRPr="00570490">
        <w:rPr>
          <w:rFonts w:ascii="Arial" w:hAnsi="Arial" w:cs="Arial"/>
          <w:b/>
          <w:bCs/>
          <w:noProof/>
          <w:szCs w:val="20"/>
        </w:rPr>
        <w:fldChar w:fldCharType="end"/>
      </w:r>
      <w:r w:rsidRPr="00570490">
        <w:rPr>
          <w:rFonts w:ascii="Arial" w:hAnsi="Arial" w:cs="Arial"/>
          <w:b/>
          <w:bCs/>
          <w:szCs w:val="20"/>
        </w:rPr>
        <w:t xml:space="preserve">: </w:t>
      </w:r>
      <w:r w:rsidRPr="00570490">
        <w:rPr>
          <w:rFonts w:ascii="Arial" w:hAnsi="Arial" w:cs="Arial"/>
          <w:b/>
          <w:bCs/>
          <w:szCs w:val="20"/>
        </w:rPr>
        <w:br/>
        <w:t>Project Software Functional Size and Size-Based Effort and Duration Estimate Application</w:t>
      </w:r>
      <w:bookmarkEnd w:id="94"/>
      <w:bookmarkEnd w:id="95"/>
    </w:p>
    <w:p w14:paraId="4E234351" w14:textId="77777777" w:rsidR="00570490" w:rsidRPr="00570490" w:rsidRDefault="00570490" w:rsidP="00570490">
      <w:pPr>
        <w:jc w:val="center"/>
        <w:rPr>
          <w:rFonts w:ascii="Arial" w:hAnsi="Arial" w:cs="Arial"/>
          <w:b/>
          <w:bCs/>
          <w:sz w:val="24"/>
        </w:rPr>
      </w:pPr>
      <w:r w:rsidRPr="00570490">
        <w:rPr>
          <w:rFonts w:ascii="Arial" w:hAnsi="Arial" w:cs="Arial"/>
          <w:b/>
          <w:bCs/>
          <w:sz w:val="24"/>
        </w:rPr>
        <w:t>(TBD)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935"/>
        <w:gridCol w:w="935"/>
        <w:gridCol w:w="937"/>
        <w:gridCol w:w="938"/>
        <w:gridCol w:w="1689"/>
        <w:gridCol w:w="2105"/>
      </w:tblGrid>
      <w:tr w:rsidR="00570490" w:rsidRPr="00570490" w14:paraId="4E234359" w14:textId="77777777" w:rsidTr="00082BF1">
        <w:trPr>
          <w:cantSplit/>
          <w:tblHeader/>
        </w:trPr>
        <w:tc>
          <w:tcPr>
            <w:tcW w:w="1064" w:type="pct"/>
            <w:tcBorders>
              <w:right w:val="single" w:sz="18" w:space="0" w:color="auto"/>
            </w:tcBorders>
            <w:shd w:val="clear" w:color="auto" w:fill="D9D9D9"/>
          </w:tcPr>
          <w:p w14:paraId="4E234352" w14:textId="77777777" w:rsidR="00570490" w:rsidRPr="00570490" w:rsidRDefault="00570490" w:rsidP="00570490">
            <w:pPr>
              <w:rPr>
                <w:rFonts w:ascii="Arial" w:hAnsi="Arial" w:cs="Arial"/>
                <w:b/>
                <w:szCs w:val="22"/>
              </w:rPr>
            </w:pPr>
            <w:r w:rsidRPr="00570490">
              <w:rPr>
                <w:rFonts w:ascii="Arial" w:hAnsi="Arial" w:cs="Arial"/>
                <w:b/>
                <w:szCs w:val="22"/>
              </w:rPr>
              <w:t>Item</w:t>
            </w:r>
          </w:p>
        </w:tc>
        <w:tc>
          <w:tcPr>
            <w:tcW w:w="488" w:type="pct"/>
            <w:tcBorders>
              <w:left w:val="single" w:sz="18" w:space="0" w:color="auto"/>
            </w:tcBorders>
            <w:shd w:val="clear" w:color="auto" w:fill="D9D9D9"/>
          </w:tcPr>
          <w:p w14:paraId="4E234353" w14:textId="77777777" w:rsidR="00570490" w:rsidRPr="00570490" w:rsidRDefault="00570490" w:rsidP="00570490">
            <w:pPr>
              <w:rPr>
                <w:rFonts w:ascii="Arial" w:hAnsi="Arial" w:cs="Arial"/>
                <w:b/>
                <w:szCs w:val="22"/>
              </w:rPr>
            </w:pPr>
            <w:r w:rsidRPr="00570490">
              <w:rPr>
                <w:rFonts w:ascii="Arial" w:hAnsi="Arial" w:cs="Arial"/>
                <w:b/>
                <w:szCs w:val="22"/>
              </w:rPr>
              <w:t>A</w:t>
            </w:r>
          </w:p>
        </w:tc>
        <w:tc>
          <w:tcPr>
            <w:tcW w:w="488" w:type="pct"/>
            <w:shd w:val="clear" w:color="auto" w:fill="D9D9D9"/>
          </w:tcPr>
          <w:p w14:paraId="4E234354" w14:textId="77777777" w:rsidR="00570490" w:rsidRPr="00570490" w:rsidRDefault="00570490" w:rsidP="00570490">
            <w:pPr>
              <w:rPr>
                <w:rFonts w:ascii="Arial" w:hAnsi="Arial" w:cs="Arial"/>
                <w:b/>
                <w:szCs w:val="22"/>
              </w:rPr>
            </w:pPr>
            <w:r w:rsidRPr="00570490">
              <w:rPr>
                <w:rFonts w:ascii="Arial" w:hAnsi="Arial" w:cs="Arial"/>
                <w:b/>
                <w:szCs w:val="22"/>
              </w:rPr>
              <w:t>B</w:t>
            </w:r>
          </w:p>
        </w:tc>
        <w:tc>
          <w:tcPr>
            <w:tcW w:w="489" w:type="pct"/>
            <w:shd w:val="clear" w:color="auto" w:fill="D9D9D9"/>
          </w:tcPr>
          <w:p w14:paraId="4E234355" w14:textId="77777777" w:rsidR="00570490" w:rsidRPr="00570490" w:rsidRDefault="00570490" w:rsidP="00570490">
            <w:pPr>
              <w:rPr>
                <w:rFonts w:ascii="Arial" w:hAnsi="Arial" w:cs="Arial"/>
                <w:b/>
                <w:szCs w:val="22"/>
              </w:rPr>
            </w:pPr>
            <w:r w:rsidRPr="00570490">
              <w:rPr>
                <w:rFonts w:ascii="Arial" w:hAnsi="Arial" w:cs="Arial"/>
                <w:b/>
                <w:szCs w:val="22"/>
              </w:rPr>
              <w:t>C</w:t>
            </w:r>
          </w:p>
        </w:tc>
        <w:tc>
          <w:tcPr>
            <w:tcW w:w="490" w:type="pct"/>
            <w:shd w:val="clear" w:color="auto" w:fill="D9D9D9"/>
          </w:tcPr>
          <w:p w14:paraId="4E234356" w14:textId="77777777" w:rsidR="00570490" w:rsidRPr="00570490" w:rsidRDefault="00570490" w:rsidP="00570490">
            <w:pPr>
              <w:rPr>
                <w:rFonts w:ascii="Arial" w:hAnsi="Arial" w:cs="Arial"/>
                <w:b/>
                <w:szCs w:val="22"/>
              </w:rPr>
            </w:pPr>
            <w:r w:rsidRPr="00570490">
              <w:rPr>
                <w:rFonts w:ascii="Arial" w:hAnsi="Arial" w:cs="Arial"/>
                <w:b/>
                <w:szCs w:val="22"/>
              </w:rPr>
              <w:t>D</w:t>
            </w:r>
          </w:p>
        </w:tc>
        <w:tc>
          <w:tcPr>
            <w:tcW w:w="882" w:type="pct"/>
            <w:shd w:val="clear" w:color="auto" w:fill="D9D9D9"/>
          </w:tcPr>
          <w:p w14:paraId="4E234357" w14:textId="77777777" w:rsidR="00570490" w:rsidRPr="00570490" w:rsidRDefault="00570490" w:rsidP="00570490">
            <w:pPr>
              <w:rPr>
                <w:rFonts w:ascii="Arial" w:hAnsi="Arial" w:cs="Arial"/>
                <w:b/>
                <w:szCs w:val="22"/>
              </w:rPr>
            </w:pPr>
            <w:r w:rsidRPr="00570490">
              <w:rPr>
                <w:rFonts w:ascii="Arial" w:hAnsi="Arial" w:cs="Arial"/>
                <w:b/>
                <w:szCs w:val="22"/>
              </w:rPr>
              <w:t>E</w:t>
            </w:r>
          </w:p>
        </w:tc>
        <w:tc>
          <w:tcPr>
            <w:tcW w:w="1099" w:type="pct"/>
            <w:shd w:val="clear" w:color="auto" w:fill="D9D9D9"/>
          </w:tcPr>
          <w:p w14:paraId="4E234358" w14:textId="77777777" w:rsidR="00570490" w:rsidRPr="00570490" w:rsidRDefault="00570490" w:rsidP="00570490">
            <w:pPr>
              <w:rPr>
                <w:rFonts w:ascii="Arial" w:hAnsi="Arial" w:cs="Arial"/>
                <w:b/>
                <w:szCs w:val="22"/>
              </w:rPr>
            </w:pPr>
            <w:r w:rsidRPr="00570490">
              <w:rPr>
                <w:rFonts w:ascii="Arial" w:hAnsi="Arial" w:cs="Arial"/>
                <w:b/>
                <w:szCs w:val="22"/>
              </w:rPr>
              <w:t>Total</w:t>
            </w:r>
          </w:p>
        </w:tc>
      </w:tr>
      <w:tr w:rsidR="00570490" w:rsidRPr="00570490" w14:paraId="4E234361" w14:textId="77777777" w:rsidTr="00082BF1">
        <w:trPr>
          <w:cantSplit/>
        </w:trPr>
        <w:tc>
          <w:tcPr>
            <w:tcW w:w="1064" w:type="pct"/>
            <w:tcBorders>
              <w:right w:val="single" w:sz="18" w:space="0" w:color="auto"/>
            </w:tcBorders>
          </w:tcPr>
          <w:p w14:paraId="4E23435A" w14:textId="77777777" w:rsidR="00570490" w:rsidRPr="00570490" w:rsidRDefault="00570490" w:rsidP="00570490">
            <w:pPr>
              <w:rPr>
                <w:rFonts w:ascii="Arial" w:hAnsi="Arial" w:cs="Arial"/>
                <w:b/>
                <w:szCs w:val="20"/>
              </w:rPr>
            </w:pPr>
            <w:r w:rsidRPr="00570490">
              <w:rPr>
                <w:rFonts w:ascii="Arial" w:hAnsi="Arial" w:cs="Arial"/>
                <w:b/>
                <w:szCs w:val="20"/>
              </w:rPr>
              <w:lastRenderedPageBreak/>
              <w:t>Counted Function Points</w:t>
            </w:r>
          </w:p>
        </w:tc>
        <w:tc>
          <w:tcPr>
            <w:tcW w:w="488" w:type="pct"/>
            <w:tcBorders>
              <w:left w:val="single" w:sz="18" w:space="0" w:color="auto"/>
            </w:tcBorders>
            <w:shd w:val="clear" w:color="auto" w:fill="auto"/>
          </w:tcPr>
          <w:p w14:paraId="4E23435B" w14:textId="77777777" w:rsidR="00570490" w:rsidRPr="00570490" w:rsidRDefault="00570490" w:rsidP="00570490">
            <w:pPr>
              <w:rPr>
                <w:rFonts w:ascii="Arial" w:hAnsi="Arial" w:cs="Arial"/>
                <w:b/>
                <w:szCs w:val="20"/>
              </w:rPr>
            </w:pPr>
          </w:p>
        </w:tc>
        <w:tc>
          <w:tcPr>
            <w:tcW w:w="488" w:type="pct"/>
            <w:shd w:val="clear" w:color="auto" w:fill="auto"/>
          </w:tcPr>
          <w:p w14:paraId="4E23435C" w14:textId="77777777" w:rsidR="00570490" w:rsidRPr="00570490" w:rsidRDefault="00570490" w:rsidP="00570490">
            <w:pPr>
              <w:rPr>
                <w:rFonts w:ascii="Arial" w:hAnsi="Arial" w:cs="Arial"/>
                <w:b/>
                <w:szCs w:val="20"/>
              </w:rPr>
            </w:pPr>
          </w:p>
        </w:tc>
        <w:tc>
          <w:tcPr>
            <w:tcW w:w="489" w:type="pct"/>
          </w:tcPr>
          <w:p w14:paraId="4E23435D" w14:textId="77777777" w:rsidR="00570490" w:rsidRPr="00570490" w:rsidRDefault="00570490" w:rsidP="00570490">
            <w:pPr>
              <w:rPr>
                <w:rFonts w:ascii="Arial" w:hAnsi="Arial" w:cs="Arial"/>
                <w:b/>
                <w:szCs w:val="20"/>
              </w:rPr>
            </w:pPr>
          </w:p>
        </w:tc>
        <w:tc>
          <w:tcPr>
            <w:tcW w:w="490" w:type="pct"/>
            <w:shd w:val="clear" w:color="auto" w:fill="auto"/>
          </w:tcPr>
          <w:p w14:paraId="4E23435E" w14:textId="77777777" w:rsidR="00570490" w:rsidRPr="00570490" w:rsidRDefault="00570490" w:rsidP="00570490">
            <w:pPr>
              <w:rPr>
                <w:rFonts w:ascii="Arial" w:hAnsi="Arial" w:cs="Arial"/>
                <w:b/>
                <w:szCs w:val="20"/>
              </w:rPr>
            </w:pPr>
          </w:p>
        </w:tc>
        <w:tc>
          <w:tcPr>
            <w:tcW w:w="882" w:type="pct"/>
            <w:shd w:val="clear" w:color="auto" w:fill="auto"/>
          </w:tcPr>
          <w:p w14:paraId="4E23435F" w14:textId="77777777" w:rsidR="00570490" w:rsidRPr="00570490" w:rsidRDefault="00570490" w:rsidP="00570490">
            <w:pPr>
              <w:rPr>
                <w:rFonts w:ascii="Arial" w:hAnsi="Arial" w:cs="Arial"/>
                <w:b/>
                <w:szCs w:val="20"/>
              </w:rPr>
            </w:pPr>
          </w:p>
        </w:tc>
        <w:tc>
          <w:tcPr>
            <w:tcW w:w="1099" w:type="pct"/>
          </w:tcPr>
          <w:p w14:paraId="4E234360" w14:textId="77777777" w:rsidR="00570490" w:rsidRPr="00570490" w:rsidRDefault="00570490" w:rsidP="00570490">
            <w:pPr>
              <w:rPr>
                <w:rFonts w:ascii="Arial" w:hAnsi="Arial" w:cs="Arial"/>
                <w:b/>
                <w:szCs w:val="20"/>
              </w:rPr>
            </w:pPr>
          </w:p>
        </w:tc>
      </w:tr>
      <w:tr w:rsidR="00570490" w:rsidRPr="00570490" w14:paraId="4E234369" w14:textId="77777777" w:rsidTr="00082BF1">
        <w:trPr>
          <w:cantSplit/>
        </w:trPr>
        <w:tc>
          <w:tcPr>
            <w:tcW w:w="1064" w:type="pct"/>
            <w:tcBorders>
              <w:right w:val="single" w:sz="18" w:space="0" w:color="auto"/>
            </w:tcBorders>
          </w:tcPr>
          <w:p w14:paraId="4E234362" w14:textId="77777777" w:rsidR="00570490" w:rsidRPr="00570490" w:rsidRDefault="00570490" w:rsidP="00570490">
            <w:pPr>
              <w:rPr>
                <w:rFonts w:ascii="Arial" w:hAnsi="Arial" w:cs="Arial"/>
                <w:b/>
                <w:szCs w:val="20"/>
              </w:rPr>
            </w:pPr>
            <w:r w:rsidRPr="00570490">
              <w:rPr>
                <w:rFonts w:ascii="Arial" w:hAnsi="Arial" w:cs="Arial"/>
                <w:b/>
                <w:szCs w:val="20"/>
              </w:rPr>
              <w:t>Estimated Scope Growth</w:t>
            </w:r>
          </w:p>
        </w:tc>
        <w:tc>
          <w:tcPr>
            <w:tcW w:w="488" w:type="pct"/>
            <w:tcBorders>
              <w:left w:val="single" w:sz="18" w:space="0" w:color="auto"/>
            </w:tcBorders>
            <w:shd w:val="clear" w:color="auto" w:fill="auto"/>
          </w:tcPr>
          <w:p w14:paraId="4E234363" w14:textId="77777777" w:rsidR="00570490" w:rsidRPr="00570490" w:rsidRDefault="00570490" w:rsidP="00570490">
            <w:pPr>
              <w:rPr>
                <w:rFonts w:ascii="Arial" w:hAnsi="Arial" w:cs="Arial"/>
                <w:b/>
                <w:szCs w:val="20"/>
              </w:rPr>
            </w:pPr>
          </w:p>
        </w:tc>
        <w:tc>
          <w:tcPr>
            <w:tcW w:w="488" w:type="pct"/>
            <w:shd w:val="clear" w:color="auto" w:fill="auto"/>
          </w:tcPr>
          <w:p w14:paraId="4E234364" w14:textId="77777777" w:rsidR="00570490" w:rsidRPr="00570490" w:rsidRDefault="00570490" w:rsidP="00570490">
            <w:pPr>
              <w:rPr>
                <w:rFonts w:ascii="Arial" w:hAnsi="Arial" w:cs="Arial"/>
                <w:b/>
                <w:szCs w:val="20"/>
              </w:rPr>
            </w:pPr>
          </w:p>
        </w:tc>
        <w:tc>
          <w:tcPr>
            <w:tcW w:w="489" w:type="pct"/>
          </w:tcPr>
          <w:p w14:paraId="4E234365" w14:textId="77777777" w:rsidR="00570490" w:rsidRPr="00570490" w:rsidRDefault="00570490" w:rsidP="00570490">
            <w:pPr>
              <w:rPr>
                <w:rFonts w:ascii="Arial" w:hAnsi="Arial" w:cs="Arial"/>
                <w:b/>
                <w:szCs w:val="20"/>
              </w:rPr>
            </w:pPr>
          </w:p>
        </w:tc>
        <w:tc>
          <w:tcPr>
            <w:tcW w:w="490" w:type="pct"/>
            <w:shd w:val="clear" w:color="auto" w:fill="auto"/>
          </w:tcPr>
          <w:p w14:paraId="4E234366" w14:textId="77777777" w:rsidR="00570490" w:rsidRPr="00570490" w:rsidRDefault="00570490" w:rsidP="00570490">
            <w:pPr>
              <w:rPr>
                <w:rFonts w:ascii="Arial" w:hAnsi="Arial" w:cs="Arial"/>
                <w:b/>
                <w:szCs w:val="20"/>
              </w:rPr>
            </w:pPr>
          </w:p>
        </w:tc>
        <w:tc>
          <w:tcPr>
            <w:tcW w:w="882" w:type="pct"/>
            <w:shd w:val="clear" w:color="auto" w:fill="auto"/>
          </w:tcPr>
          <w:p w14:paraId="4E234367" w14:textId="77777777" w:rsidR="00570490" w:rsidRPr="00570490" w:rsidRDefault="00570490" w:rsidP="00570490">
            <w:pPr>
              <w:rPr>
                <w:rFonts w:ascii="Arial" w:hAnsi="Arial" w:cs="Arial"/>
                <w:b/>
                <w:szCs w:val="20"/>
              </w:rPr>
            </w:pPr>
          </w:p>
        </w:tc>
        <w:tc>
          <w:tcPr>
            <w:tcW w:w="1099" w:type="pct"/>
          </w:tcPr>
          <w:p w14:paraId="4E234368" w14:textId="77777777" w:rsidR="00570490" w:rsidRPr="00570490" w:rsidRDefault="00570490" w:rsidP="00570490">
            <w:pPr>
              <w:rPr>
                <w:rFonts w:ascii="Arial" w:hAnsi="Arial" w:cs="Arial"/>
                <w:b/>
                <w:szCs w:val="20"/>
              </w:rPr>
            </w:pPr>
          </w:p>
        </w:tc>
      </w:tr>
      <w:tr w:rsidR="00570490" w:rsidRPr="00570490" w14:paraId="4E234371" w14:textId="77777777" w:rsidTr="00082BF1">
        <w:trPr>
          <w:cantSplit/>
        </w:trPr>
        <w:tc>
          <w:tcPr>
            <w:tcW w:w="1064" w:type="pct"/>
            <w:tcBorders>
              <w:right w:val="single" w:sz="18" w:space="0" w:color="auto"/>
            </w:tcBorders>
          </w:tcPr>
          <w:p w14:paraId="4E23436A" w14:textId="77777777" w:rsidR="00570490" w:rsidRPr="00570490" w:rsidRDefault="00570490" w:rsidP="00570490">
            <w:pPr>
              <w:rPr>
                <w:rFonts w:ascii="Arial" w:hAnsi="Arial" w:cs="Arial"/>
                <w:b/>
                <w:szCs w:val="20"/>
              </w:rPr>
            </w:pPr>
            <w:r w:rsidRPr="00570490">
              <w:rPr>
                <w:rFonts w:ascii="Arial" w:hAnsi="Arial" w:cs="Arial"/>
                <w:b/>
                <w:szCs w:val="20"/>
              </w:rPr>
              <w:t>Estimated Size at Release</w:t>
            </w:r>
          </w:p>
        </w:tc>
        <w:tc>
          <w:tcPr>
            <w:tcW w:w="488" w:type="pct"/>
            <w:tcBorders>
              <w:left w:val="single" w:sz="18" w:space="0" w:color="auto"/>
            </w:tcBorders>
            <w:shd w:val="clear" w:color="auto" w:fill="auto"/>
          </w:tcPr>
          <w:p w14:paraId="4E23436B" w14:textId="77777777" w:rsidR="00570490" w:rsidRPr="00570490" w:rsidRDefault="00570490" w:rsidP="00570490">
            <w:pPr>
              <w:rPr>
                <w:rFonts w:ascii="Arial" w:hAnsi="Arial" w:cs="Arial"/>
                <w:b/>
                <w:szCs w:val="20"/>
              </w:rPr>
            </w:pPr>
          </w:p>
        </w:tc>
        <w:tc>
          <w:tcPr>
            <w:tcW w:w="488" w:type="pct"/>
            <w:shd w:val="clear" w:color="auto" w:fill="auto"/>
          </w:tcPr>
          <w:p w14:paraId="4E23436C" w14:textId="77777777" w:rsidR="00570490" w:rsidRPr="00570490" w:rsidRDefault="00570490" w:rsidP="00570490">
            <w:pPr>
              <w:rPr>
                <w:rFonts w:ascii="Arial" w:hAnsi="Arial" w:cs="Arial"/>
                <w:b/>
                <w:szCs w:val="20"/>
              </w:rPr>
            </w:pPr>
          </w:p>
        </w:tc>
        <w:tc>
          <w:tcPr>
            <w:tcW w:w="489" w:type="pct"/>
          </w:tcPr>
          <w:p w14:paraId="4E23436D" w14:textId="77777777" w:rsidR="00570490" w:rsidRPr="00570490" w:rsidRDefault="00570490" w:rsidP="00570490">
            <w:pPr>
              <w:rPr>
                <w:rFonts w:ascii="Arial" w:hAnsi="Arial" w:cs="Arial"/>
                <w:b/>
                <w:szCs w:val="20"/>
              </w:rPr>
            </w:pPr>
          </w:p>
        </w:tc>
        <w:tc>
          <w:tcPr>
            <w:tcW w:w="490" w:type="pct"/>
            <w:shd w:val="clear" w:color="auto" w:fill="auto"/>
          </w:tcPr>
          <w:p w14:paraId="4E23436E" w14:textId="77777777" w:rsidR="00570490" w:rsidRPr="00570490" w:rsidRDefault="00570490" w:rsidP="00570490">
            <w:pPr>
              <w:rPr>
                <w:rFonts w:ascii="Arial" w:hAnsi="Arial" w:cs="Arial"/>
                <w:b/>
                <w:szCs w:val="20"/>
              </w:rPr>
            </w:pPr>
          </w:p>
        </w:tc>
        <w:tc>
          <w:tcPr>
            <w:tcW w:w="882" w:type="pct"/>
            <w:shd w:val="clear" w:color="auto" w:fill="auto"/>
          </w:tcPr>
          <w:p w14:paraId="4E23436F" w14:textId="77777777" w:rsidR="00570490" w:rsidRPr="00570490" w:rsidRDefault="00570490" w:rsidP="00570490">
            <w:pPr>
              <w:rPr>
                <w:rFonts w:ascii="Arial" w:hAnsi="Arial" w:cs="Arial"/>
                <w:b/>
                <w:szCs w:val="20"/>
              </w:rPr>
            </w:pPr>
          </w:p>
        </w:tc>
        <w:tc>
          <w:tcPr>
            <w:tcW w:w="1099" w:type="pct"/>
          </w:tcPr>
          <w:p w14:paraId="4E234370" w14:textId="77777777" w:rsidR="00570490" w:rsidRPr="00570490" w:rsidRDefault="00570490" w:rsidP="00570490">
            <w:pPr>
              <w:rPr>
                <w:rFonts w:ascii="Arial" w:hAnsi="Arial" w:cs="Arial"/>
                <w:b/>
                <w:szCs w:val="20"/>
              </w:rPr>
            </w:pPr>
          </w:p>
        </w:tc>
      </w:tr>
    </w:tbl>
    <w:p w14:paraId="4E234372" w14:textId="77777777" w:rsidR="00570490" w:rsidRPr="00570490" w:rsidRDefault="00570490" w:rsidP="0057049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2"/>
        <w:gridCol w:w="1689"/>
        <w:gridCol w:w="2105"/>
      </w:tblGrid>
      <w:tr w:rsidR="00570490" w:rsidRPr="00570490" w14:paraId="4E234376" w14:textId="77777777" w:rsidTr="00082BF1">
        <w:trPr>
          <w:cantSplit/>
          <w:tblHeader/>
        </w:trPr>
        <w:tc>
          <w:tcPr>
            <w:tcW w:w="3019" w:type="pct"/>
            <w:shd w:val="clear" w:color="auto" w:fill="D9D9D9" w:themeFill="background1" w:themeFillShade="D9"/>
          </w:tcPr>
          <w:p w14:paraId="4E234373" w14:textId="77777777" w:rsidR="00570490" w:rsidRPr="00570490" w:rsidRDefault="00570490" w:rsidP="00570490">
            <w:pPr>
              <w:rPr>
                <w:rFonts w:ascii="Arial" w:hAnsi="Arial" w:cs="Arial"/>
                <w:b/>
                <w:szCs w:val="22"/>
              </w:rPr>
            </w:pPr>
            <w:r w:rsidRPr="00570490">
              <w:rPr>
                <w:rFonts w:ascii="Arial" w:hAnsi="Arial" w:cs="Arial"/>
                <w:b/>
                <w:szCs w:val="22"/>
              </w:rPr>
              <w:t>Size-Based Effort Estimates</w:t>
            </w:r>
          </w:p>
        </w:tc>
        <w:tc>
          <w:tcPr>
            <w:tcW w:w="882" w:type="pct"/>
            <w:shd w:val="clear" w:color="auto" w:fill="D9D9D9" w:themeFill="background1" w:themeFillShade="D9"/>
            <w:vAlign w:val="bottom"/>
          </w:tcPr>
          <w:p w14:paraId="4E234374" w14:textId="77777777" w:rsidR="00570490" w:rsidRPr="00570490" w:rsidRDefault="00570490" w:rsidP="00570490">
            <w:pPr>
              <w:rPr>
                <w:rFonts w:ascii="Arial" w:hAnsi="Arial" w:cs="Arial"/>
                <w:b/>
                <w:szCs w:val="22"/>
              </w:rPr>
            </w:pPr>
            <w:r w:rsidRPr="00570490">
              <w:rPr>
                <w:rFonts w:ascii="Arial" w:hAnsi="Arial" w:cs="Arial"/>
                <w:b/>
                <w:szCs w:val="22"/>
              </w:rPr>
              <w:t xml:space="preserve">Labor Hours </w:t>
            </w:r>
          </w:p>
        </w:tc>
        <w:tc>
          <w:tcPr>
            <w:tcW w:w="1099" w:type="pct"/>
            <w:shd w:val="clear" w:color="auto" w:fill="D9D9D9" w:themeFill="background1" w:themeFillShade="D9"/>
            <w:vAlign w:val="bottom"/>
          </w:tcPr>
          <w:p w14:paraId="4E234375" w14:textId="77777777" w:rsidR="00570490" w:rsidRPr="00570490" w:rsidRDefault="00570490" w:rsidP="00570490">
            <w:pPr>
              <w:rPr>
                <w:rFonts w:ascii="Arial" w:hAnsi="Arial" w:cs="Arial"/>
                <w:b/>
                <w:szCs w:val="22"/>
              </w:rPr>
            </w:pPr>
            <w:r w:rsidRPr="00570490">
              <w:rPr>
                <w:rFonts w:ascii="Arial" w:hAnsi="Arial" w:cs="Arial"/>
                <w:b/>
                <w:szCs w:val="22"/>
              </w:rPr>
              <w:t>Probability</w:t>
            </w:r>
          </w:p>
        </w:tc>
      </w:tr>
      <w:tr w:rsidR="00570490" w:rsidRPr="00570490" w14:paraId="4E23437A" w14:textId="77777777" w:rsidTr="00082BF1">
        <w:trPr>
          <w:cantSplit/>
        </w:trPr>
        <w:tc>
          <w:tcPr>
            <w:tcW w:w="3019" w:type="pct"/>
          </w:tcPr>
          <w:p w14:paraId="4E234377" w14:textId="77777777" w:rsidR="00570490" w:rsidRPr="00570490" w:rsidRDefault="00570490" w:rsidP="00570490">
            <w:pPr>
              <w:rPr>
                <w:rFonts w:ascii="Arial" w:hAnsi="Arial" w:cs="Arial"/>
                <w:b/>
                <w:szCs w:val="20"/>
              </w:rPr>
            </w:pPr>
            <w:r w:rsidRPr="00570490">
              <w:rPr>
                <w:rFonts w:ascii="Arial" w:hAnsi="Arial" w:cs="Arial"/>
                <w:b/>
                <w:szCs w:val="20"/>
              </w:rPr>
              <w:t xml:space="preserve">Low-Effort Estimate – With indicated probability, project will consume no more than: </w:t>
            </w:r>
          </w:p>
        </w:tc>
        <w:tc>
          <w:tcPr>
            <w:tcW w:w="882" w:type="pct"/>
            <w:shd w:val="clear" w:color="auto" w:fill="auto"/>
          </w:tcPr>
          <w:p w14:paraId="4E234378" w14:textId="77777777" w:rsidR="00570490" w:rsidRPr="00570490" w:rsidRDefault="00570490" w:rsidP="00570490">
            <w:pPr>
              <w:rPr>
                <w:rFonts w:ascii="Arial" w:hAnsi="Arial" w:cs="Arial"/>
                <w:b/>
                <w:szCs w:val="20"/>
              </w:rPr>
            </w:pPr>
          </w:p>
        </w:tc>
        <w:tc>
          <w:tcPr>
            <w:tcW w:w="1099" w:type="pct"/>
          </w:tcPr>
          <w:p w14:paraId="4E234379" w14:textId="77777777" w:rsidR="00570490" w:rsidRPr="00570490" w:rsidRDefault="00570490" w:rsidP="00570490">
            <w:pPr>
              <w:rPr>
                <w:rFonts w:ascii="Arial" w:hAnsi="Arial" w:cs="Arial"/>
                <w:b/>
                <w:szCs w:val="20"/>
              </w:rPr>
            </w:pPr>
          </w:p>
        </w:tc>
      </w:tr>
      <w:tr w:rsidR="00570490" w:rsidRPr="00570490" w14:paraId="4E23437E" w14:textId="77777777" w:rsidTr="00082BF1">
        <w:trPr>
          <w:cantSplit/>
        </w:trPr>
        <w:tc>
          <w:tcPr>
            <w:tcW w:w="3019" w:type="pct"/>
          </w:tcPr>
          <w:p w14:paraId="4E23437B" w14:textId="77777777" w:rsidR="00570490" w:rsidRPr="00570490" w:rsidRDefault="00570490" w:rsidP="00570490">
            <w:pPr>
              <w:rPr>
                <w:rFonts w:ascii="Arial" w:hAnsi="Arial" w:cs="Arial"/>
                <w:b/>
                <w:szCs w:val="20"/>
              </w:rPr>
            </w:pPr>
            <w:r w:rsidRPr="00570490">
              <w:rPr>
                <w:rFonts w:ascii="Arial" w:hAnsi="Arial" w:cs="Arial"/>
                <w:b/>
                <w:szCs w:val="20"/>
              </w:rPr>
              <w:t>High-Effort Estimate – With indicated probability, project will consume no more than:</w:t>
            </w:r>
          </w:p>
        </w:tc>
        <w:tc>
          <w:tcPr>
            <w:tcW w:w="882" w:type="pct"/>
            <w:shd w:val="clear" w:color="auto" w:fill="auto"/>
          </w:tcPr>
          <w:p w14:paraId="4E23437C" w14:textId="77777777" w:rsidR="00570490" w:rsidRPr="00570490" w:rsidRDefault="00570490" w:rsidP="00570490">
            <w:pPr>
              <w:rPr>
                <w:rFonts w:ascii="Arial" w:hAnsi="Arial" w:cs="Arial"/>
                <w:b/>
                <w:szCs w:val="20"/>
              </w:rPr>
            </w:pPr>
          </w:p>
        </w:tc>
        <w:tc>
          <w:tcPr>
            <w:tcW w:w="1099" w:type="pct"/>
          </w:tcPr>
          <w:p w14:paraId="4E23437D" w14:textId="77777777" w:rsidR="00570490" w:rsidRPr="00570490" w:rsidRDefault="00570490" w:rsidP="00570490">
            <w:pPr>
              <w:rPr>
                <w:rFonts w:ascii="Arial" w:hAnsi="Arial" w:cs="Arial"/>
                <w:b/>
                <w:szCs w:val="20"/>
              </w:rPr>
            </w:pPr>
          </w:p>
        </w:tc>
      </w:tr>
    </w:tbl>
    <w:p w14:paraId="4E23437F" w14:textId="77777777" w:rsidR="00570490" w:rsidRPr="00570490" w:rsidRDefault="00570490" w:rsidP="0057049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2"/>
        <w:gridCol w:w="1689"/>
        <w:gridCol w:w="2105"/>
      </w:tblGrid>
      <w:tr w:rsidR="00570490" w:rsidRPr="00570490" w14:paraId="4E234383" w14:textId="77777777" w:rsidTr="00082BF1">
        <w:trPr>
          <w:cantSplit/>
          <w:tblHeader/>
        </w:trPr>
        <w:tc>
          <w:tcPr>
            <w:tcW w:w="3019" w:type="pct"/>
            <w:shd w:val="clear" w:color="auto" w:fill="D9D9D9" w:themeFill="background1" w:themeFillShade="D9"/>
          </w:tcPr>
          <w:p w14:paraId="4E234380" w14:textId="77777777" w:rsidR="00570490" w:rsidRPr="00570490" w:rsidRDefault="00570490" w:rsidP="00570490">
            <w:pPr>
              <w:rPr>
                <w:rFonts w:ascii="Arial" w:hAnsi="Arial" w:cs="Arial"/>
                <w:b/>
                <w:szCs w:val="22"/>
              </w:rPr>
            </w:pPr>
            <w:r w:rsidRPr="00570490">
              <w:rPr>
                <w:rFonts w:ascii="Arial" w:hAnsi="Arial" w:cs="Arial"/>
                <w:b/>
                <w:szCs w:val="22"/>
              </w:rPr>
              <w:t>Size-Based Duration Estimates</w:t>
            </w:r>
          </w:p>
        </w:tc>
        <w:tc>
          <w:tcPr>
            <w:tcW w:w="882" w:type="pct"/>
            <w:shd w:val="clear" w:color="auto" w:fill="D9D9D9" w:themeFill="background1" w:themeFillShade="D9"/>
          </w:tcPr>
          <w:p w14:paraId="4E234381" w14:textId="77777777" w:rsidR="00570490" w:rsidRPr="00570490" w:rsidRDefault="00570490" w:rsidP="00570490">
            <w:pPr>
              <w:rPr>
                <w:rFonts w:ascii="Arial" w:hAnsi="Arial" w:cs="Arial"/>
                <w:b/>
                <w:szCs w:val="22"/>
              </w:rPr>
            </w:pPr>
            <w:r w:rsidRPr="00570490">
              <w:rPr>
                <w:rFonts w:ascii="Arial" w:hAnsi="Arial" w:cs="Arial"/>
                <w:b/>
                <w:szCs w:val="22"/>
              </w:rPr>
              <w:t>Work Days</w:t>
            </w:r>
          </w:p>
        </w:tc>
        <w:tc>
          <w:tcPr>
            <w:tcW w:w="1099" w:type="pct"/>
            <w:shd w:val="clear" w:color="auto" w:fill="D9D9D9" w:themeFill="background1" w:themeFillShade="D9"/>
          </w:tcPr>
          <w:p w14:paraId="4E234382" w14:textId="77777777" w:rsidR="00570490" w:rsidRPr="00570490" w:rsidRDefault="00570490" w:rsidP="00570490">
            <w:pPr>
              <w:rPr>
                <w:rFonts w:ascii="Arial" w:hAnsi="Arial" w:cs="Arial"/>
                <w:b/>
                <w:szCs w:val="22"/>
              </w:rPr>
            </w:pPr>
            <w:r w:rsidRPr="00570490">
              <w:rPr>
                <w:rFonts w:ascii="Arial" w:hAnsi="Arial" w:cs="Arial"/>
                <w:b/>
                <w:szCs w:val="22"/>
              </w:rPr>
              <w:t>Probability</w:t>
            </w:r>
          </w:p>
        </w:tc>
      </w:tr>
      <w:tr w:rsidR="00570490" w:rsidRPr="00570490" w14:paraId="4E234387" w14:textId="77777777" w:rsidTr="00082BF1">
        <w:trPr>
          <w:cantSplit/>
        </w:trPr>
        <w:tc>
          <w:tcPr>
            <w:tcW w:w="3019" w:type="pct"/>
          </w:tcPr>
          <w:p w14:paraId="4E234384" w14:textId="77777777" w:rsidR="00570490" w:rsidRPr="00570490" w:rsidRDefault="00570490" w:rsidP="00570490">
            <w:pPr>
              <w:rPr>
                <w:rFonts w:ascii="Arial" w:hAnsi="Arial" w:cs="Arial"/>
                <w:b/>
                <w:szCs w:val="20"/>
              </w:rPr>
            </w:pPr>
            <w:r w:rsidRPr="00570490">
              <w:rPr>
                <w:rFonts w:ascii="Arial" w:hAnsi="Arial" w:cs="Arial"/>
                <w:b/>
                <w:szCs w:val="20"/>
              </w:rPr>
              <w:t xml:space="preserve">Low-Duration Estimate – With indicated probability, project will consume no more than: </w:t>
            </w:r>
          </w:p>
        </w:tc>
        <w:tc>
          <w:tcPr>
            <w:tcW w:w="882" w:type="pct"/>
            <w:shd w:val="clear" w:color="auto" w:fill="auto"/>
          </w:tcPr>
          <w:p w14:paraId="4E234385" w14:textId="77777777" w:rsidR="00570490" w:rsidRPr="00570490" w:rsidRDefault="00570490" w:rsidP="00570490">
            <w:pPr>
              <w:rPr>
                <w:rFonts w:ascii="Arial" w:hAnsi="Arial" w:cs="Arial"/>
                <w:szCs w:val="20"/>
              </w:rPr>
            </w:pPr>
          </w:p>
        </w:tc>
        <w:tc>
          <w:tcPr>
            <w:tcW w:w="1099" w:type="pct"/>
          </w:tcPr>
          <w:p w14:paraId="4E234386" w14:textId="77777777" w:rsidR="00570490" w:rsidRPr="00570490" w:rsidRDefault="00570490" w:rsidP="00570490">
            <w:pPr>
              <w:rPr>
                <w:rFonts w:ascii="Arial" w:hAnsi="Arial" w:cs="Arial"/>
                <w:szCs w:val="20"/>
              </w:rPr>
            </w:pPr>
          </w:p>
        </w:tc>
      </w:tr>
      <w:tr w:rsidR="00570490" w:rsidRPr="00570490" w14:paraId="4E23438B" w14:textId="77777777" w:rsidTr="00082BF1">
        <w:trPr>
          <w:cantSplit/>
        </w:trPr>
        <w:tc>
          <w:tcPr>
            <w:tcW w:w="3019" w:type="pct"/>
          </w:tcPr>
          <w:p w14:paraId="4E234388" w14:textId="77777777" w:rsidR="00570490" w:rsidRPr="00570490" w:rsidRDefault="00570490" w:rsidP="00570490">
            <w:pPr>
              <w:rPr>
                <w:rFonts w:ascii="Arial" w:hAnsi="Arial" w:cs="Arial"/>
                <w:b/>
                <w:szCs w:val="20"/>
              </w:rPr>
            </w:pPr>
            <w:r w:rsidRPr="00570490">
              <w:rPr>
                <w:rFonts w:ascii="Arial" w:hAnsi="Arial" w:cs="Arial"/>
                <w:b/>
                <w:szCs w:val="20"/>
              </w:rPr>
              <w:t>High-Duration Estimate -- With indicated probability, project will consume no more than:</w:t>
            </w:r>
          </w:p>
        </w:tc>
        <w:tc>
          <w:tcPr>
            <w:tcW w:w="882" w:type="pct"/>
            <w:shd w:val="clear" w:color="auto" w:fill="auto"/>
          </w:tcPr>
          <w:p w14:paraId="4E234389" w14:textId="77777777" w:rsidR="00570490" w:rsidRPr="00570490" w:rsidRDefault="00570490" w:rsidP="00570490">
            <w:pPr>
              <w:rPr>
                <w:rFonts w:ascii="Arial" w:hAnsi="Arial" w:cs="Arial"/>
                <w:szCs w:val="20"/>
              </w:rPr>
            </w:pPr>
          </w:p>
        </w:tc>
        <w:tc>
          <w:tcPr>
            <w:tcW w:w="1099" w:type="pct"/>
          </w:tcPr>
          <w:p w14:paraId="4E23438A" w14:textId="77777777" w:rsidR="00570490" w:rsidRPr="00570490" w:rsidRDefault="00570490" w:rsidP="00570490">
            <w:pPr>
              <w:rPr>
                <w:rFonts w:ascii="Arial" w:hAnsi="Arial" w:cs="Arial"/>
                <w:szCs w:val="20"/>
              </w:rPr>
            </w:pPr>
          </w:p>
        </w:tc>
      </w:tr>
    </w:tbl>
    <w:p w14:paraId="4E23438C" w14:textId="77777777" w:rsidR="00570490" w:rsidRPr="00570490" w:rsidRDefault="00570490" w:rsidP="00570490">
      <w:pPr>
        <w:keepNext/>
        <w:keepLines/>
        <w:jc w:val="center"/>
        <w:rPr>
          <w:rFonts w:ascii="Arial" w:hAnsi="Arial" w:cs="Arial"/>
          <w:b/>
          <w:bCs/>
          <w:szCs w:val="20"/>
        </w:rPr>
      </w:pPr>
    </w:p>
    <w:p w14:paraId="4E23438D" w14:textId="77777777" w:rsidR="00570490" w:rsidRPr="00570490" w:rsidRDefault="00570490" w:rsidP="00570490">
      <w:pPr>
        <w:keepNext/>
        <w:keepLines/>
        <w:jc w:val="center"/>
        <w:rPr>
          <w:rFonts w:ascii="Arial" w:hAnsi="Arial" w:cs="Arial"/>
          <w:b/>
          <w:bCs/>
          <w:szCs w:val="20"/>
        </w:rPr>
      </w:pPr>
      <w:bookmarkStart w:id="96" w:name="_Toc420940303"/>
      <w:r w:rsidRPr="00570490">
        <w:rPr>
          <w:rFonts w:ascii="Arial" w:hAnsi="Arial" w:cs="Arial"/>
          <w:b/>
          <w:bCs/>
          <w:szCs w:val="20"/>
        </w:rPr>
        <w:t xml:space="preserve">Figure </w:t>
      </w:r>
      <w:r w:rsidRPr="00570490">
        <w:rPr>
          <w:rFonts w:ascii="Arial" w:hAnsi="Arial" w:cs="Arial"/>
          <w:b/>
          <w:bCs/>
          <w:szCs w:val="20"/>
        </w:rPr>
        <w:fldChar w:fldCharType="begin"/>
      </w:r>
      <w:r w:rsidRPr="00570490">
        <w:rPr>
          <w:rFonts w:ascii="Arial" w:hAnsi="Arial" w:cs="Arial"/>
          <w:b/>
          <w:bCs/>
          <w:szCs w:val="20"/>
        </w:rPr>
        <w:instrText xml:space="preserve"> SEQ Figure \* ARABIC </w:instrText>
      </w:r>
      <w:r w:rsidRPr="00570490">
        <w:rPr>
          <w:rFonts w:ascii="Arial" w:hAnsi="Arial" w:cs="Arial"/>
          <w:b/>
          <w:bCs/>
          <w:szCs w:val="20"/>
        </w:rPr>
        <w:fldChar w:fldCharType="separate"/>
      </w:r>
      <w:r w:rsidR="00F64C08">
        <w:rPr>
          <w:rFonts w:ascii="Arial" w:hAnsi="Arial" w:cs="Arial"/>
          <w:b/>
          <w:bCs/>
          <w:noProof/>
          <w:szCs w:val="20"/>
        </w:rPr>
        <w:t>14</w:t>
      </w:r>
      <w:r w:rsidRPr="00570490">
        <w:rPr>
          <w:rFonts w:ascii="Arial" w:hAnsi="Arial" w:cs="Arial"/>
          <w:b/>
          <w:bCs/>
          <w:noProof/>
          <w:szCs w:val="20"/>
        </w:rPr>
        <w:fldChar w:fldCharType="end"/>
      </w:r>
      <w:r w:rsidRPr="00570490">
        <w:rPr>
          <w:rFonts w:ascii="Arial" w:hAnsi="Arial" w:cs="Arial"/>
          <w:b/>
          <w:bCs/>
          <w:szCs w:val="20"/>
        </w:rPr>
        <w:t>: Cumulative Probability (“S-curve”) Chart</w:t>
      </w:r>
      <w:bookmarkEnd w:id="96"/>
    </w:p>
    <w:p w14:paraId="4E23438E" w14:textId="2AAEFC95" w:rsidR="00570490" w:rsidRPr="00570490" w:rsidRDefault="00570490" w:rsidP="00570490">
      <w:pPr>
        <w:keepLines/>
        <w:pBdr>
          <w:top w:val="single" w:sz="4" w:space="1" w:color="auto"/>
          <w:left w:val="single" w:sz="4" w:space="4" w:color="auto"/>
          <w:bottom w:val="single" w:sz="4" w:space="1" w:color="auto"/>
          <w:right w:val="single" w:sz="4" w:space="4" w:color="auto"/>
        </w:pBdr>
        <w:autoSpaceDE w:val="0"/>
        <w:autoSpaceDN w:val="0"/>
        <w:adjustRightInd w:val="0"/>
        <w:rPr>
          <w:i/>
          <w:iCs/>
          <w:color w:val="0000FF"/>
          <w:sz w:val="24"/>
          <w:szCs w:val="20"/>
        </w:rPr>
        <w:sectPr w:rsidR="00570490" w:rsidRPr="00570490" w:rsidSect="00082BF1">
          <w:pgSz w:w="12240" w:h="15840" w:code="1"/>
          <w:pgMar w:top="1440" w:right="1440" w:bottom="1440" w:left="1440" w:header="720" w:footer="576" w:gutter="0"/>
          <w:cols w:space="720"/>
          <w:docGrid w:linePitch="360"/>
        </w:sectPr>
      </w:pPr>
      <w:r w:rsidRPr="00570490">
        <w:rPr>
          <w:i/>
          <w:iCs/>
          <w:color w:val="0000FF"/>
          <w:sz w:val="24"/>
          <w:szCs w:val="20"/>
        </w:rPr>
        <w:t>[Insert Cumulative Pro</w:t>
      </w:r>
      <w:r w:rsidR="00F64C08">
        <w:rPr>
          <w:i/>
          <w:iCs/>
          <w:color w:val="0000FF"/>
          <w:sz w:val="24"/>
          <w:szCs w:val="20"/>
        </w:rPr>
        <w:t>bability (“S-curve”) Charts here</w:t>
      </w:r>
    </w:p>
    <w:p w14:paraId="4E234392" w14:textId="77777777" w:rsidR="0080389E" w:rsidRDefault="0080389E" w:rsidP="0080389E">
      <w:pPr>
        <w:pStyle w:val="Heading1"/>
      </w:pPr>
      <w:bookmarkStart w:id="97" w:name="_Toc443465292"/>
      <w:r>
        <w:lastRenderedPageBreak/>
        <w:t>Approval Signatures</w:t>
      </w:r>
      <w:bookmarkEnd w:id="97"/>
    </w:p>
    <w:p w14:paraId="4E234393" w14:textId="77777777" w:rsidR="0080389E" w:rsidRDefault="0080389E" w:rsidP="0080389E">
      <w:pPr>
        <w:pStyle w:val="BodyText"/>
      </w:pPr>
    </w:p>
    <w:p w14:paraId="4E234394" w14:textId="56DE492C" w:rsidR="00B65167" w:rsidRDefault="00F64C08" w:rsidP="00B65167">
      <w:pPr>
        <w:pStyle w:val="BodyText"/>
      </w:pPr>
      <w:bookmarkStart w:id="98" w:name="_Toc343524718"/>
      <w:bookmarkStart w:id="99" w:name="_Toc410824490"/>
      <w:bookmarkStart w:id="100" w:name="_Ref410918316"/>
      <w:bookmarkStart w:id="101" w:name="_Ref411233022"/>
      <w:bookmarkStart w:id="102" w:name="_Toc414009061"/>
      <w:r>
        <w:t xml:space="preserve">REVIEW DATE: </w:t>
      </w:r>
      <w:r>
        <w:rPr>
          <w:rStyle w:val="InstructionalText1Char"/>
        </w:rPr>
        <w:t xml:space="preserve"> May 2015</w:t>
      </w:r>
    </w:p>
    <w:p w14:paraId="4E234395" w14:textId="1EC687BE" w:rsidR="00B65167" w:rsidRDefault="00F64C08" w:rsidP="00B65167">
      <w:pPr>
        <w:pStyle w:val="BodyText"/>
      </w:pPr>
      <w:r>
        <w:t xml:space="preserve">SCRIBE: </w:t>
      </w:r>
      <w:r>
        <w:rPr>
          <w:rStyle w:val="InstructionalText1Char"/>
        </w:rPr>
        <w:t xml:space="preserve"> </w:t>
      </w:r>
      <w:r w:rsidR="00274EDB">
        <w:rPr>
          <w:rStyle w:val="InstructionalText1Char"/>
        </w:rPr>
        <w:t>PII</w:t>
      </w:r>
    </w:p>
    <w:p w14:paraId="4E234396" w14:textId="77777777" w:rsidR="00B65167" w:rsidRDefault="009210D5" w:rsidP="00B65167">
      <w:pPr>
        <w:pStyle w:val="BodyText"/>
      </w:pPr>
    </w:p>
    <w:p w14:paraId="4E234397" w14:textId="77777777" w:rsidR="00B65167" w:rsidRDefault="00F64C08" w:rsidP="00B65167">
      <w:pPr>
        <w:pStyle w:val="BodyText"/>
      </w:pPr>
      <w:r>
        <w:t xml:space="preserve">Signed: </w:t>
      </w:r>
    </w:p>
    <w:p w14:paraId="4E234398" w14:textId="77777777" w:rsidR="00B65167" w:rsidRDefault="009210D5" w:rsidP="00B65167">
      <w:pPr>
        <w:pStyle w:val="BodyText"/>
      </w:pPr>
    </w:p>
    <w:p w14:paraId="4E234399" w14:textId="77777777" w:rsidR="00B65167" w:rsidRDefault="00F64C08" w:rsidP="00B65167">
      <w:pPr>
        <w:pStyle w:val="BodyText"/>
      </w:pPr>
      <w:r>
        <w:t xml:space="preserve">______________________________________________________________________________ </w:t>
      </w:r>
    </w:p>
    <w:p w14:paraId="4E23439A" w14:textId="77777777" w:rsidR="00B65167" w:rsidRDefault="00F64C08" w:rsidP="00B65167">
      <w:pPr>
        <w:pStyle w:val="BodyText"/>
        <w:tabs>
          <w:tab w:val="left" w:pos="7920"/>
        </w:tabs>
        <w:spacing w:before="0" w:after="0"/>
      </w:pPr>
      <w:r>
        <w:t xml:space="preserve">PII              </w:t>
      </w:r>
    </w:p>
    <w:p w14:paraId="4E23439B" w14:textId="295786DE" w:rsidR="00B65167" w:rsidRDefault="00F64C08" w:rsidP="00B65167">
      <w:pPr>
        <w:pStyle w:val="BodyText"/>
        <w:tabs>
          <w:tab w:val="left" w:pos="7920"/>
        </w:tabs>
        <w:spacing w:before="0" w:after="0"/>
      </w:pPr>
      <w:r>
        <w:t>Integrated Project Team (IPT) Chair/Project Manager</w:t>
      </w:r>
      <w:r>
        <w:tab/>
        <w:t>Date</w:t>
      </w:r>
    </w:p>
    <w:p w14:paraId="4E23439C" w14:textId="77777777" w:rsidR="00B65167" w:rsidRDefault="00F64C08" w:rsidP="0028444B">
      <w:pPr>
        <w:pStyle w:val="BodyText"/>
        <w:spacing w:before="1200"/>
      </w:pPr>
      <w:r>
        <w:t xml:space="preserve">______________________________________________________________________________ </w:t>
      </w:r>
    </w:p>
    <w:p w14:paraId="4E23439D" w14:textId="14C4F1AE" w:rsidR="00B65167" w:rsidRDefault="00274EDB" w:rsidP="00B65167">
      <w:pPr>
        <w:pStyle w:val="BodyText"/>
        <w:tabs>
          <w:tab w:val="left" w:pos="7920"/>
        </w:tabs>
        <w:spacing w:before="0" w:after="0"/>
      </w:pPr>
      <w:r>
        <w:t>PII</w:t>
      </w:r>
    </w:p>
    <w:p w14:paraId="4E23439E" w14:textId="77777777" w:rsidR="00B65167" w:rsidRDefault="00F64C08" w:rsidP="00B65167">
      <w:pPr>
        <w:pStyle w:val="BodyText"/>
        <w:tabs>
          <w:tab w:val="left" w:pos="7920"/>
        </w:tabs>
        <w:spacing w:before="0" w:after="0"/>
      </w:pPr>
      <w:r>
        <w:t xml:space="preserve">DART Business Representative </w:t>
      </w:r>
    </w:p>
    <w:p w14:paraId="4E23439F" w14:textId="77777777" w:rsidR="00B65167" w:rsidRDefault="00F64C08" w:rsidP="00B65167">
      <w:pPr>
        <w:pStyle w:val="BodyText"/>
        <w:tabs>
          <w:tab w:val="left" w:pos="7920"/>
        </w:tabs>
        <w:spacing w:before="0" w:after="0"/>
      </w:pPr>
      <w:r>
        <w:tab/>
        <w:t>Date</w:t>
      </w:r>
    </w:p>
    <w:p w14:paraId="4E2343A0" w14:textId="77777777" w:rsidR="00B65167" w:rsidRDefault="009210D5" w:rsidP="00B65167">
      <w:pPr>
        <w:pStyle w:val="BodyText"/>
      </w:pPr>
    </w:p>
    <w:p w14:paraId="4E2343A1" w14:textId="77777777" w:rsidR="00B65167" w:rsidRDefault="009210D5" w:rsidP="00B65167">
      <w:pPr>
        <w:pStyle w:val="BodyText"/>
      </w:pPr>
    </w:p>
    <w:p w14:paraId="4E2343A2" w14:textId="77777777" w:rsidR="00B65167" w:rsidRDefault="00F64C08" w:rsidP="00B65167">
      <w:pPr>
        <w:pStyle w:val="BodyText"/>
      </w:pPr>
      <w:r>
        <w:t xml:space="preserve">______________________________________________________________________________ </w:t>
      </w:r>
    </w:p>
    <w:p w14:paraId="4E2343A3" w14:textId="77777777" w:rsidR="00B65167" w:rsidRDefault="00F64C08" w:rsidP="00B65167">
      <w:pPr>
        <w:pStyle w:val="BodyText"/>
        <w:tabs>
          <w:tab w:val="left" w:pos="7920"/>
        </w:tabs>
        <w:spacing w:before="0" w:after="0"/>
      </w:pPr>
      <w:r>
        <w:t>PII</w:t>
      </w:r>
    </w:p>
    <w:p w14:paraId="4E2343A4" w14:textId="77777777" w:rsidR="00B65167" w:rsidRDefault="00F64C08" w:rsidP="00B65167">
      <w:pPr>
        <w:pStyle w:val="BodyText"/>
        <w:tabs>
          <w:tab w:val="left" w:pos="7920"/>
        </w:tabs>
        <w:spacing w:before="0" w:after="0"/>
      </w:pPr>
      <w:r>
        <w:t>VINCI Business Sponsor</w:t>
      </w:r>
      <w:r>
        <w:tab/>
        <w:t>Date</w:t>
      </w:r>
    </w:p>
    <w:p w14:paraId="4E2343A5" w14:textId="77777777" w:rsidR="00B65167" w:rsidRDefault="009210D5" w:rsidP="00B65167">
      <w:pPr>
        <w:pStyle w:val="BodyText"/>
      </w:pPr>
    </w:p>
    <w:p w14:paraId="4E2343A6" w14:textId="77777777" w:rsidR="00B65167" w:rsidRDefault="00F64C08" w:rsidP="00B65167">
      <w:pPr>
        <w:pStyle w:val="BodyText"/>
      </w:pPr>
      <w:r>
        <w:t xml:space="preserve">______________________________________________________________________________ </w:t>
      </w:r>
    </w:p>
    <w:p w14:paraId="4E2343A7" w14:textId="77777777" w:rsidR="00B65167" w:rsidRDefault="00F64C08" w:rsidP="00B65167">
      <w:pPr>
        <w:pStyle w:val="BodyText"/>
        <w:tabs>
          <w:tab w:val="left" w:pos="7920"/>
        </w:tabs>
        <w:spacing w:before="0" w:after="0"/>
      </w:pPr>
      <w:r>
        <w:t>PII         , PhD</w:t>
      </w:r>
    </w:p>
    <w:p w14:paraId="4E2343A8" w14:textId="77777777" w:rsidR="00B65167" w:rsidRDefault="00F64C08" w:rsidP="00B65167">
      <w:pPr>
        <w:pStyle w:val="BodyText"/>
        <w:tabs>
          <w:tab w:val="left" w:pos="7920"/>
        </w:tabs>
        <w:spacing w:before="0" w:after="0"/>
      </w:pPr>
      <w:r>
        <w:t>IT VINCI Program Manager</w:t>
      </w:r>
      <w:r>
        <w:tab/>
        <w:t>Date</w:t>
      </w:r>
    </w:p>
    <w:p w14:paraId="4E2343A9" w14:textId="77777777" w:rsidR="00B65167" w:rsidRDefault="009210D5" w:rsidP="00B65167">
      <w:pPr>
        <w:pStyle w:val="BodyText"/>
      </w:pPr>
    </w:p>
    <w:p w14:paraId="4E2343AA" w14:textId="77777777" w:rsidR="00B65167" w:rsidRDefault="009210D5" w:rsidP="00B65167">
      <w:pPr>
        <w:pStyle w:val="BodyText"/>
      </w:pPr>
    </w:p>
    <w:p w14:paraId="4E2343AD" w14:textId="1C454AE9" w:rsidR="00B65167" w:rsidRDefault="00F64C08" w:rsidP="00B65167">
      <w:pPr>
        <w:pStyle w:val="BodyText"/>
        <w:tabs>
          <w:tab w:val="left" w:pos="7920"/>
        </w:tabs>
        <w:spacing w:before="0" w:after="0"/>
      </w:pPr>
      <w:r>
        <w:tab/>
      </w:r>
    </w:p>
    <w:p w14:paraId="4E2343AE" w14:textId="77777777" w:rsidR="00B65167" w:rsidRDefault="009210D5" w:rsidP="00B65167">
      <w:pPr>
        <w:pStyle w:val="BodyText"/>
      </w:pPr>
    </w:p>
    <w:p w14:paraId="4E2343AF" w14:textId="77777777" w:rsidR="00B65167" w:rsidRDefault="00F64C08" w:rsidP="00B65167">
      <w:r>
        <w:br w:type="page"/>
      </w:r>
    </w:p>
    <w:p w14:paraId="4E2343B0" w14:textId="77777777" w:rsidR="009E3BF4" w:rsidRDefault="00F64C08" w:rsidP="009E3BF4">
      <w:pPr>
        <w:pStyle w:val="Heading1"/>
        <w:numPr>
          <w:ilvl w:val="0"/>
          <w:numId w:val="0"/>
        </w:numPr>
      </w:pPr>
      <w:bookmarkStart w:id="103" w:name="_Toc443465293"/>
      <w:r>
        <w:lastRenderedPageBreak/>
        <w:t>Appendix A</w:t>
      </w:r>
      <w:bookmarkEnd w:id="98"/>
      <w:r>
        <w:t xml:space="preserve"> – Agile Methodology</w:t>
      </w:r>
      <w:bookmarkEnd w:id="99"/>
      <w:bookmarkEnd w:id="100"/>
      <w:bookmarkEnd w:id="101"/>
      <w:bookmarkEnd w:id="102"/>
      <w:bookmarkEnd w:id="103"/>
    </w:p>
    <w:p w14:paraId="4E2343B1" w14:textId="77777777" w:rsidR="009E3BF4" w:rsidRDefault="00F64C08" w:rsidP="009E3BF4">
      <w:pPr>
        <w:spacing w:before="100" w:beforeAutospacing="1" w:after="100" w:afterAutospacing="1"/>
        <w:rPr>
          <w:sz w:val="24"/>
        </w:rPr>
      </w:pPr>
      <w:r w:rsidRPr="002A56A7">
        <w:rPr>
          <w:sz w:val="24"/>
        </w:rPr>
        <w:t xml:space="preserve">Agile methodology is an alternative to traditional sequential project management (e.g., Waterfall), typically used in software development. It helps teams respond to unpredictability through incremental, iterative work cadences, known as sprints. A sprint is the basic unit of development in Scrum. </w:t>
      </w:r>
    </w:p>
    <w:p w14:paraId="4E2343B2" w14:textId="77777777" w:rsidR="009E3BF4" w:rsidRPr="002A56A7" w:rsidRDefault="00F64C08" w:rsidP="009E3BF4">
      <w:pPr>
        <w:spacing w:before="100" w:beforeAutospacing="1" w:after="100" w:afterAutospacing="1"/>
        <w:rPr>
          <w:sz w:val="24"/>
        </w:rPr>
      </w:pPr>
      <w:r w:rsidRPr="002A56A7">
        <w:rPr>
          <w:sz w:val="24"/>
        </w:rPr>
        <w:t>Sprints last between one week and one month, and are a "time-</w:t>
      </w:r>
      <w:r>
        <w:rPr>
          <w:sz w:val="24"/>
        </w:rPr>
        <w:t xml:space="preserve">boxed," </w:t>
      </w:r>
      <w:r w:rsidRPr="002A56A7">
        <w:rPr>
          <w:sz w:val="24"/>
        </w:rPr>
        <w:t>re</w:t>
      </w:r>
      <w:r>
        <w:rPr>
          <w:sz w:val="24"/>
        </w:rPr>
        <w:t>stricted to a specific duration,</w:t>
      </w:r>
      <w:r w:rsidRPr="002A56A7">
        <w:rPr>
          <w:sz w:val="24"/>
        </w:rPr>
        <w:t xml:space="preserve"> effort of a constant length. Each sprint is</w:t>
      </w:r>
      <w:r>
        <w:rPr>
          <w:sz w:val="24"/>
        </w:rPr>
        <w:t xml:space="preserve"> preceded by a planning meeting</w:t>
      </w:r>
      <w:r w:rsidRPr="002A56A7">
        <w:rPr>
          <w:sz w:val="24"/>
        </w:rPr>
        <w:t xml:space="preserve"> where the tasks for the sprint are identified and an estimated commitm</w:t>
      </w:r>
      <w:r>
        <w:rPr>
          <w:sz w:val="24"/>
        </w:rPr>
        <w:t>ent for the sprint goal is made;</w:t>
      </w:r>
      <w:r w:rsidRPr="002A56A7">
        <w:rPr>
          <w:sz w:val="24"/>
        </w:rPr>
        <w:t xml:space="preserve"> and followed by a </w:t>
      </w:r>
      <w:r>
        <w:rPr>
          <w:sz w:val="24"/>
        </w:rPr>
        <w:t>review or retrospective meeting</w:t>
      </w:r>
      <w:r w:rsidRPr="002A56A7">
        <w:rPr>
          <w:sz w:val="24"/>
        </w:rPr>
        <w:t xml:space="preserve"> where the progress is reviewed and lessons for the next sprint are identified.</w:t>
      </w:r>
      <w:r>
        <w:rPr>
          <w:sz w:val="24"/>
        </w:rPr>
        <w:t xml:space="preserve"> </w:t>
      </w:r>
      <w:r w:rsidRPr="002A56A7">
        <w:rPr>
          <w:sz w:val="24"/>
        </w:rPr>
        <w:t xml:space="preserve">During each sprint, the team creates finished portions of a product. The set of features that go into a sprint come from the product </w:t>
      </w:r>
      <w:r w:rsidRPr="002A56A7">
        <w:rPr>
          <w:iCs/>
          <w:sz w:val="24"/>
        </w:rPr>
        <w:t>backlog</w:t>
      </w:r>
      <w:r w:rsidRPr="002A56A7">
        <w:rPr>
          <w:sz w:val="24"/>
        </w:rPr>
        <w:t xml:space="preserve">, which is an ordered list of requirements. </w:t>
      </w:r>
      <w:r>
        <w:rPr>
          <w:sz w:val="24"/>
        </w:rPr>
        <w:t>B</w:t>
      </w:r>
      <w:r w:rsidRPr="002A56A7">
        <w:rPr>
          <w:sz w:val="24"/>
        </w:rPr>
        <w:t>a</w:t>
      </w:r>
      <w:r>
        <w:rPr>
          <w:sz w:val="24"/>
        </w:rPr>
        <w:t>cklog items selected to go into the sprint, called the sprint goals,</w:t>
      </w:r>
      <w:r w:rsidRPr="002A56A7">
        <w:rPr>
          <w:sz w:val="24"/>
        </w:rPr>
        <w:t xml:space="preserve"> </w:t>
      </w:r>
      <w:r>
        <w:rPr>
          <w:sz w:val="24"/>
        </w:rPr>
        <w:t>are</w:t>
      </w:r>
      <w:r w:rsidRPr="002A56A7">
        <w:rPr>
          <w:sz w:val="24"/>
        </w:rPr>
        <w:t xml:space="preserve"> determined during the sprint planning meeting.</w:t>
      </w:r>
    </w:p>
    <w:p w14:paraId="4E2343B3" w14:textId="2CC67FB5" w:rsidR="009E3BF4" w:rsidRPr="002A56A7" w:rsidRDefault="00F64C08" w:rsidP="009E3BF4">
      <w:pPr>
        <w:pStyle w:val="BodyText"/>
        <w:rPr>
          <w:szCs w:val="24"/>
        </w:rPr>
      </w:pPr>
      <w:r>
        <w:rPr>
          <w:szCs w:val="24"/>
        </w:rPr>
        <w:t>DART</w:t>
      </w:r>
      <w:r w:rsidRPr="002A56A7">
        <w:rPr>
          <w:szCs w:val="24"/>
        </w:rPr>
        <w:t xml:space="preserve"> requirement artifacts will be refined and developed within the framework of the </w:t>
      </w:r>
      <w:proofErr w:type="gramStart"/>
      <w:r w:rsidRPr="002A56A7">
        <w:rPr>
          <w:szCs w:val="24"/>
        </w:rPr>
        <w:t>Agile</w:t>
      </w:r>
      <w:proofErr w:type="gramEnd"/>
      <w:r w:rsidRPr="002A56A7">
        <w:rPr>
          <w:szCs w:val="24"/>
        </w:rPr>
        <w:t xml:space="preserve"> methodology. Within the Agile methodology, each business need documented in the </w:t>
      </w:r>
      <w:r>
        <w:rPr>
          <w:rFonts w:eastAsia="Batang"/>
          <w:szCs w:val="24"/>
        </w:rPr>
        <w:t>DART</w:t>
      </w:r>
      <w:r w:rsidRPr="002A56A7">
        <w:rPr>
          <w:szCs w:val="24"/>
        </w:rPr>
        <w:t xml:space="preserve"> backlog will be mapped to one or more Epic Stories. Each Epic Story will be broken down into appropriate User Stories, which will then be further developed into Technical Stories and Use Cases (if necessary). Finally, a Test Case will be developed for each of the defined User Stories. Please see </w:t>
      </w:r>
      <w:r w:rsidR="004B6BEE" w:rsidRPr="006E3902">
        <w:rPr>
          <w:color w:val="548DD4" w:themeColor="text2" w:themeTint="99"/>
          <w:u w:val="single"/>
        </w:rPr>
        <w:fldChar w:fldCharType="begin"/>
      </w:r>
      <w:r w:rsidR="004B6BEE" w:rsidRPr="006E3902">
        <w:rPr>
          <w:color w:val="548DD4" w:themeColor="text2" w:themeTint="99"/>
          <w:u w:val="single"/>
        </w:rPr>
        <w:instrText xml:space="preserve"> REF _Ref410920809 \h </w:instrText>
      </w:r>
      <w:r w:rsidR="006E3902">
        <w:rPr>
          <w:color w:val="548DD4" w:themeColor="text2" w:themeTint="99"/>
          <w:u w:val="single"/>
        </w:rPr>
        <w:instrText xml:space="preserve"> \* MERGEFORMAT </w:instrText>
      </w:r>
      <w:r w:rsidR="004B6BEE" w:rsidRPr="006E3902">
        <w:rPr>
          <w:color w:val="548DD4" w:themeColor="text2" w:themeTint="99"/>
          <w:u w:val="single"/>
        </w:rPr>
      </w:r>
      <w:r w:rsidR="004B6BEE" w:rsidRPr="006E3902">
        <w:rPr>
          <w:color w:val="548DD4" w:themeColor="text2" w:themeTint="99"/>
          <w:u w:val="single"/>
        </w:rPr>
        <w:fldChar w:fldCharType="separate"/>
      </w:r>
      <w:r w:rsidR="004B6BEE" w:rsidRPr="006E3902">
        <w:rPr>
          <w:color w:val="548DD4" w:themeColor="text2" w:themeTint="99"/>
          <w:u w:val="single"/>
        </w:rPr>
        <w:t>Figure 15</w:t>
      </w:r>
      <w:r w:rsidR="004B6BEE" w:rsidRPr="006E3902">
        <w:rPr>
          <w:color w:val="548DD4" w:themeColor="text2" w:themeTint="99"/>
          <w:u w:val="single"/>
        </w:rPr>
        <w:fldChar w:fldCharType="end"/>
      </w:r>
      <w:r>
        <w:rPr>
          <w:szCs w:val="24"/>
        </w:rPr>
        <w:t xml:space="preserve"> and </w:t>
      </w:r>
      <w:r w:rsidR="004B6BEE" w:rsidRPr="006E3902">
        <w:rPr>
          <w:color w:val="548DD4" w:themeColor="text2" w:themeTint="99"/>
          <w:u w:val="single"/>
        </w:rPr>
        <w:fldChar w:fldCharType="begin"/>
      </w:r>
      <w:r w:rsidR="004B6BEE" w:rsidRPr="006E3902">
        <w:rPr>
          <w:color w:val="548DD4" w:themeColor="text2" w:themeTint="99"/>
          <w:u w:val="single"/>
        </w:rPr>
        <w:instrText xml:space="preserve"> REF _Ref410920836 \h </w:instrText>
      </w:r>
      <w:r w:rsidR="006E3902">
        <w:rPr>
          <w:color w:val="548DD4" w:themeColor="text2" w:themeTint="99"/>
          <w:u w:val="single"/>
        </w:rPr>
        <w:instrText xml:space="preserve"> \* MERGEFORMAT </w:instrText>
      </w:r>
      <w:r w:rsidR="004B6BEE" w:rsidRPr="006E3902">
        <w:rPr>
          <w:color w:val="548DD4" w:themeColor="text2" w:themeTint="99"/>
          <w:u w:val="single"/>
        </w:rPr>
      </w:r>
      <w:r w:rsidR="004B6BEE" w:rsidRPr="006E3902">
        <w:rPr>
          <w:color w:val="548DD4" w:themeColor="text2" w:themeTint="99"/>
          <w:u w:val="single"/>
        </w:rPr>
        <w:fldChar w:fldCharType="separate"/>
      </w:r>
      <w:r w:rsidR="004B6BEE" w:rsidRPr="006E3902">
        <w:rPr>
          <w:color w:val="548DD4" w:themeColor="text2" w:themeTint="99"/>
          <w:u w:val="single"/>
        </w:rPr>
        <w:t>Figure 16</w:t>
      </w:r>
      <w:r w:rsidR="004B6BEE" w:rsidRPr="006E3902">
        <w:rPr>
          <w:color w:val="548DD4" w:themeColor="text2" w:themeTint="99"/>
          <w:u w:val="single"/>
        </w:rPr>
        <w:fldChar w:fldCharType="end"/>
      </w:r>
      <w:r>
        <w:rPr>
          <w:szCs w:val="24"/>
        </w:rPr>
        <w:t xml:space="preserve"> below for illustrations of these processes.</w:t>
      </w:r>
    </w:p>
    <w:p w14:paraId="4E2343B4" w14:textId="77777777" w:rsidR="009E3BF4" w:rsidRDefault="00F64C08" w:rsidP="009E3BF4">
      <w:pPr>
        <w:pStyle w:val="BodyText"/>
        <w:keepNext/>
        <w:jc w:val="center"/>
      </w:pPr>
      <w:r>
        <w:object w:dxaOrig="10180" w:dyaOrig="6349" w14:anchorId="4E2344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gile Requirements Flow" style="width:429.3pt;height:269.65pt" o:ole="">
            <v:imagedata r:id="rId27" o:title=""/>
          </v:shape>
          <o:OLEObject Type="Embed" ProgID="Visio.Drawing.11" ShapeID="_x0000_i1025" DrawAspect="Content" ObjectID="_1532178117" r:id="rId28"/>
        </w:object>
      </w:r>
    </w:p>
    <w:p w14:paraId="4E2343B5" w14:textId="77777777" w:rsidR="009E3BF4" w:rsidRDefault="00F64C08" w:rsidP="009E3BF4">
      <w:pPr>
        <w:pStyle w:val="Caption"/>
      </w:pPr>
      <w:bookmarkStart w:id="104" w:name="_Ref410920809"/>
      <w:bookmarkStart w:id="105" w:name="_Toc414009085"/>
      <w:bookmarkStart w:id="106" w:name="_Toc420940304"/>
      <w:r>
        <w:t xml:space="preserve">Figure </w:t>
      </w:r>
      <w:r>
        <w:fldChar w:fldCharType="begin"/>
      </w:r>
      <w:r>
        <w:instrText xml:space="preserve"> SEQ Figure \* ARABIC </w:instrText>
      </w:r>
      <w:r>
        <w:fldChar w:fldCharType="separate"/>
      </w:r>
      <w:r>
        <w:rPr>
          <w:noProof/>
        </w:rPr>
        <w:t>15</w:t>
      </w:r>
      <w:r>
        <w:rPr>
          <w:noProof/>
        </w:rPr>
        <w:fldChar w:fldCharType="end"/>
      </w:r>
      <w:bookmarkEnd w:id="104"/>
      <w:r>
        <w:t xml:space="preserve"> </w:t>
      </w:r>
      <w:r w:rsidRPr="005B6E2E">
        <w:t>Agile Requirements Flow</w:t>
      </w:r>
      <w:bookmarkEnd w:id="105"/>
      <w:bookmarkEnd w:id="106"/>
    </w:p>
    <w:p w14:paraId="4E2343B6" w14:textId="77777777" w:rsidR="009E3BF4" w:rsidRDefault="009210D5" w:rsidP="009E3BF4">
      <w:pPr>
        <w:pStyle w:val="FigureCaption"/>
        <w:ind w:left="2160" w:firstLine="720"/>
        <w:jc w:val="left"/>
      </w:pPr>
    </w:p>
    <w:bookmarkStart w:id="107" w:name="_Toc319413946"/>
    <w:p w14:paraId="4E2343B7" w14:textId="77777777" w:rsidR="009E3BF4" w:rsidRDefault="00F64C08" w:rsidP="009E3BF4">
      <w:pPr>
        <w:pStyle w:val="FigureCaption"/>
        <w:keepNext/>
      </w:pPr>
      <w:r>
        <w:object w:dxaOrig="5546" w:dyaOrig="13195" w14:anchorId="4E234493">
          <v:shape id="_x0000_i1026" type="#_x0000_t75" alt="Figure A-2: Agile Requirements Workflow" style="width:257.45pt;height:574.65pt" o:ole="">
            <v:imagedata r:id="rId29" o:title=""/>
          </v:shape>
          <o:OLEObject Type="Embed" ProgID="Visio.Drawing.11" ShapeID="_x0000_i1026" DrawAspect="Content" ObjectID="_1532178118" r:id="rId30"/>
        </w:object>
      </w:r>
      <w:bookmarkEnd w:id="107"/>
    </w:p>
    <w:p w14:paraId="4E2343B8" w14:textId="77777777" w:rsidR="009E3BF4" w:rsidRDefault="00F64C08" w:rsidP="009E3BF4">
      <w:pPr>
        <w:pStyle w:val="Caption"/>
      </w:pPr>
      <w:bookmarkStart w:id="108" w:name="_Ref410920836"/>
      <w:bookmarkStart w:id="109" w:name="_Toc414009086"/>
      <w:bookmarkStart w:id="110" w:name="_Toc420940305"/>
      <w:r>
        <w:t xml:space="preserve">Figure </w:t>
      </w:r>
      <w:r>
        <w:fldChar w:fldCharType="begin"/>
      </w:r>
      <w:r>
        <w:instrText xml:space="preserve"> SEQ Figure \* ARABIC </w:instrText>
      </w:r>
      <w:r>
        <w:fldChar w:fldCharType="separate"/>
      </w:r>
      <w:r>
        <w:rPr>
          <w:noProof/>
        </w:rPr>
        <w:t>16</w:t>
      </w:r>
      <w:r>
        <w:rPr>
          <w:noProof/>
        </w:rPr>
        <w:fldChar w:fldCharType="end"/>
      </w:r>
      <w:bookmarkEnd w:id="108"/>
      <w:r>
        <w:t xml:space="preserve"> </w:t>
      </w:r>
      <w:r w:rsidRPr="00120001">
        <w:t>Agile Requirements Workflow</w:t>
      </w:r>
      <w:bookmarkEnd w:id="109"/>
      <w:bookmarkEnd w:id="110"/>
    </w:p>
    <w:p w14:paraId="4E2343B9" w14:textId="77777777" w:rsidR="008F0FB3" w:rsidRDefault="00F64C08">
      <w:pPr>
        <w:rPr>
          <w:sz w:val="24"/>
          <w:szCs w:val="20"/>
        </w:rPr>
      </w:pPr>
      <w:r>
        <w:br w:type="page"/>
      </w:r>
    </w:p>
    <w:p w14:paraId="4E2343BA" w14:textId="77777777" w:rsidR="005C11BC" w:rsidRDefault="00F64C08" w:rsidP="009E3BF4">
      <w:pPr>
        <w:pStyle w:val="Heading1"/>
        <w:numPr>
          <w:ilvl w:val="0"/>
          <w:numId w:val="0"/>
        </w:numPr>
      </w:pPr>
      <w:bookmarkStart w:id="111" w:name="_Toc443465294"/>
      <w:r>
        <w:lastRenderedPageBreak/>
        <w:t>Appendix B – Acronyms and Definitions</w:t>
      </w:r>
      <w:bookmarkEnd w:id="111"/>
    </w:p>
    <w:p w14:paraId="4E2343BB" w14:textId="77777777" w:rsidR="005A5824" w:rsidRPr="003A6287" w:rsidRDefault="005A5824" w:rsidP="005A5824">
      <w:pPr>
        <w:rPr>
          <w:b/>
        </w:rPr>
      </w:pPr>
      <w:r>
        <w:t xml:space="preserve">Additional acronyms and definitions can be found in the </w:t>
      </w:r>
      <w:hyperlink w:history="1">
        <w:r w:rsidRPr="00746838">
          <w:rPr>
            <w:rStyle w:val="Hyperlink"/>
          </w:rPr>
          <w:t>OIT Master Glossary</w:t>
        </w:r>
      </w:hyperlink>
      <w:r>
        <w:t>.</w:t>
      </w:r>
    </w:p>
    <w:p w14:paraId="11A3B391" w14:textId="65C1BFA3" w:rsidR="006E3902" w:rsidRDefault="006E3902" w:rsidP="006E3902">
      <w:pPr>
        <w:pStyle w:val="Caption"/>
      </w:pPr>
      <w:bookmarkStart w:id="112" w:name="_Toc420940267"/>
      <w:r>
        <w:t xml:space="preserve">Table </w:t>
      </w:r>
      <w:r w:rsidR="00F64C08">
        <w:fldChar w:fldCharType="begin"/>
      </w:r>
      <w:r w:rsidR="00F64C08">
        <w:instrText xml:space="preserve"> SEQ Table \* ARABIC </w:instrText>
      </w:r>
      <w:r w:rsidR="00F64C08">
        <w:fldChar w:fldCharType="separate"/>
      </w:r>
      <w:r>
        <w:rPr>
          <w:noProof/>
        </w:rPr>
        <w:t>26</w:t>
      </w:r>
      <w:r w:rsidR="00F64C08">
        <w:rPr>
          <w:noProof/>
        </w:rPr>
        <w:fldChar w:fldCharType="end"/>
      </w:r>
      <w:r>
        <w:t>: Acronyms and Definitions</w:t>
      </w:r>
      <w:bookmarkEnd w:id="112"/>
    </w:p>
    <w:tbl>
      <w:tblPr>
        <w:tblStyle w:val="TableGrid"/>
        <w:tblW w:w="0" w:type="auto"/>
        <w:tblLook w:val="04A0" w:firstRow="1" w:lastRow="0" w:firstColumn="1" w:lastColumn="0" w:noHBand="0" w:noVBand="1"/>
        <w:tblCaption w:val="Appendix B – Acronyms and Definitions"/>
        <w:tblDescription w:val=" This table includes the list of acronyms along with the associated descriptions or definitions relevant to this project."/>
      </w:tblPr>
      <w:tblGrid>
        <w:gridCol w:w="1728"/>
        <w:gridCol w:w="7848"/>
      </w:tblGrid>
      <w:tr w:rsidR="00330B81" w:rsidRPr="00AF4F53" w14:paraId="4E2343BE" w14:textId="77777777" w:rsidTr="007931B1">
        <w:trPr>
          <w:tblHeader/>
        </w:trPr>
        <w:tc>
          <w:tcPr>
            <w:tcW w:w="1728" w:type="dxa"/>
            <w:shd w:val="clear" w:color="auto" w:fill="D9D9D9" w:themeFill="background1" w:themeFillShade="D9"/>
          </w:tcPr>
          <w:p w14:paraId="4E2343BC" w14:textId="77777777" w:rsidR="00330B81" w:rsidRPr="00E87B84" w:rsidRDefault="00330B81" w:rsidP="007931B1">
            <w:pPr>
              <w:rPr>
                <w:b/>
                <w:sz w:val="24"/>
              </w:rPr>
            </w:pPr>
            <w:r w:rsidRPr="00E87B84">
              <w:rPr>
                <w:b/>
                <w:sz w:val="24"/>
              </w:rPr>
              <w:t>Acronym</w:t>
            </w:r>
          </w:p>
        </w:tc>
        <w:tc>
          <w:tcPr>
            <w:tcW w:w="7848" w:type="dxa"/>
            <w:shd w:val="clear" w:color="auto" w:fill="D9D9D9" w:themeFill="background1" w:themeFillShade="D9"/>
          </w:tcPr>
          <w:p w14:paraId="4E2343BD" w14:textId="77777777" w:rsidR="00330B81" w:rsidRPr="005D053F" w:rsidRDefault="00330B81" w:rsidP="007931B1">
            <w:pPr>
              <w:rPr>
                <w:b/>
                <w:sz w:val="24"/>
              </w:rPr>
            </w:pPr>
            <w:r w:rsidRPr="005D053F">
              <w:rPr>
                <w:b/>
                <w:sz w:val="24"/>
              </w:rPr>
              <w:t>Definition</w:t>
            </w:r>
          </w:p>
        </w:tc>
      </w:tr>
      <w:tr w:rsidR="00AF55BF" w:rsidRPr="00AF4F53" w14:paraId="4E2343C1" w14:textId="77777777" w:rsidTr="007931B1">
        <w:tc>
          <w:tcPr>
            <w:tcW w:w="1728" w:type="dxa"/>
          </w:tcPr>
          <w:p w14:paraId="4E2343BF" w14:textId="77777777" w:rsidR="00AF55BF" w:rsidRPr="00E87B84" w:rsidRDefault="00F64C08" w:rsidP="007931B1">
            <w:r w:rsidRPr="00E87B84">
              <w:t>AITC</w:t>
            </w:r>
          </w:p>
        </w:tc>
        <w:tc>
          <w:tcPr>
            <w:tcW w:w="7848" w:type="dxa"/>
          </w:tcPr>
          <w:p w14:paraId="4E2343C0" w14:textId="77777777" w:rsidR="00AF55BF" w:rsidRDefault="00F64C08" w:rsidP="007931B1">
            <w:r w:rsidRPr="00AF55BF">
              <w:t>Austin Information Technology Center</w:t>
            </w:r>
          </w:p>
        </w:tc>
      </w:tr>
      <w:tr w:rsidR="00AF55BF" w:rsidRPr="00AF4F53" w14:paraId="4E2343C4" w14:textId="77777777" w:rsidTr="007931B1">
        <w:tc>
          <w:tcPr>
            <w:tcW w:w="1728" w:type="dxa"/>
          </w:tcPr>
          <w:p w14:paraId="4E2343C2" w14:textId="77777777" w:rsidR="00AF55BF" w:rsidRPr="00E87B84" w:rsidRDefault="00F64C08" w:rsidP="007931B1">
            <w:r w:rsidRPr="00E87B84">
              <w:t>BRD</w:t>
            </w:r>
          </w:p>
        </w:tc>
        <w:tc>
          <w:tcPr>
            <w:tcW w:w="7848" w:type="dxa"/>
          </w:tcPr>
          <w:p w14:paraId="4E2343C3" w14:textId="77777777" w:rsidR="00AF55BF" w:rsidRPr="009956AF" w:rsidRDefault="00F64C08" w:rsidP="007931B1">
            <w:r>
              <w:t>Business Requirements Document</w:t>
            </w:r>
          </w:p>
        </w:tc>
      </w:tr>
      <w:tr w:rsidR="00DD5DCE" w:rsidRPr="00AF4F53" w14:paraId="4E2343C7" w14:textId="77777777" w:rsidTr="007931B1">
        <w:tc>
          <w:tcPr>
            <w:tcW w:w="1728" w:type="dxa"/>
          </w:tcPr>
          <w:p w14:paraId="4E2343C5" w14:textId="77777777" w:rsidR="00DD5DCE" w:rsidRPr="00E87B84" w:rsidRDefault="00F64C08" w:rsidP="007931B1">
            <w:r w:rsidRPr="00C06222">
              <w:t>CAPRI</w:t>
            </w:r>
          </w:p>
        </w:tc>
        <w:tc>
          <w:tcPr>
            <w:tcW w:w="7848" w:type="dxa"/>
          </w:tcPr>
          <w:p w14:paraId="4E2343C6" w14:textId="77777777" w:rsidR="00DD5DCE" w:rsidRDefault="007B6FC6" w:rsidP="007931B1">
            <w:r>
              <w:t>Compensation and Pension Record Interchange</w:t>
            </w:r>
          </w:p>
        </w:tc>
      </w:tr>
      <w:tr w:rsidR="00C4708C" w:rsidRPr="00AF4F53" w14:paraId="4E2343CA" w14:textId="77777777" w:rsidTr="007931B1">
        <w:tc>
          <w:tcPr>
            <w:tcW w:w="1728" w:type="dxa"/>
          </w:tcPr>
          <w:p w14:paraId="4E2343C8" w14:textId="77777777" w:rsidR="00C4708C" w:rsidRPr="00E87B84" w:rsidRDefault="00F64C08" w:rsidP="007931B1">
            <w:r w:rsidRPr="00E87B84">
              <w:t>CDW</w:t>
            </w:r>
          </w:p>
        </w:tc>
        <w:tc>
          <w:tcPr>
            <w:tcW w:w="7848" w:type="dxa"/>
          </w:tcPr>
          <w:p w14:paraId="4E2343C9" w14:textId="77777777" w:rsidR="00C4708C" w:rsidRPr="009956AF" w:rsidRDefault="00F64C08" w:rsidP="007931B1">
            <w:r>
              <w:t>Common Data Model</w:t>
            </w:r>
          </w:p>
        </w:tc>
      </w:tr>
      <w:tr w:rsidR="00330B81" w:rsidRPr="00AF4F53" w14:paraId="4E2343CD" w14:textId="77777777" w:rsidTr="007931B1">
        <w:tc>
          <w:tcPr>
            <w:tcW w:w="1728" w:type="dxa"/>
          </w:tcPr>
          <w:p w14:paraId="4E2343CB" w14:textId="77777777" w:rsidR="00330B81" w:rsidRPr="00E87B84" w:rsidRDefault="00330B81" w:rsidP="007931B1">
            <w:r w:rsidRPr="00E87B84">
              <w:t>CR</w:t>
            </w:r>
          </w:p>
        </w:tc>
        <w:tc>
          <w:tcPr>
            <w:tcW w:w="7848" w:type="dxa"/>
          </w:tcPr>
          <w:p w14:paraId="4E2343CC" w14:textId="77777777" w:rsidR="00330B81" w:rsidRPr="009956AF" w:rsidRDefault="00330B81" w:rsidP="007931B1">
            <w:r w:rsidRPr="009956AF">
              <w:t>Change Request</w:t>
            </w:r>
          </w:p>
        </w:tc>
      </w:tr>
      <w:tr w:rsidR="00330B81" w:rsidRPr="00AF4F53" w14:paraId="4E2343D0" w14:textId="77777777" w:rsidTr="007931B1">
        <w:tc>
          <w:tcPr>
            <w:tcW w:w="1728" w:type="dxa"/>
          </w:tcPr>
          <w:p w14:paraId="4E2343CE" w14:textId="77777777" w:rsidR="00330B81" w:rsidRPr="00E87B84" w:rsidRDefault="00330B81" w:rsidP="007931B1">
            <w:r w:rsidRPr="00E87B84">
              <w:t>DART</w:t>
            </w:r>
          </w:p>
        </w:tc>
        <w:tc>
          <w:tcPr>
            <w:tcW w:w="7848" w:type="dxa"/>
          </w:tcPr>
          <w:p w14:paraId="4E2343CF" w14:textId="77777777" w:rsidR="00330B81" w:rsidRPr="009956AF" w:rsidRDefault="00254E3F" w:rsidP="007931B1">
            <w:r>
              <w:t>Data Access Request Tracker</w:t>
            </w:r>
          </w:p>
        </w:tc>
      </w:tr>
      <w:tr w:rsidR="00026827" w:rsidRPr="00AF4F53" w14:paraId="4E2343D3" w14:textId="77777777" w:rsidTr="007931B1">
        <w:tc>
          <w:tcPr>
            <w:tcW w:w="1728" w:type="dxa"/>
          </w:tcPr>
          <w:p w14:paraId="4E2343D1" w14:textId="77777777" w:rsidR="00026827" w:rsidRPr="00E87B84" w:rsidRDefault="00026827" w:rsidP="007931B1">
            <w:r w:rsidRPr="00C06222">
              <w:t>DSS</w:t>
            </w:r>
          </w:p>
        </w:tc>
        <w:tc>
          <w:tcPr>
            <w:tcW w:w="7848" w:type="dxa"/>
          </w:tcPr>
          <w:p w14:paraId="4E2343D2" w14:textId="77777777" w:rsidR="00026827" w:rsidRPr="009956AF" w:rsidRDefault="007B6FC6" w:rsidP="007931B1">
            <w:r>
              <w:t>Decision Support System</w:t>
            </w:r>
          </w:p>
        </w:tc>
      </w:tr>
      <w:tr w:rsidR="00330B81" w:rsidRPr="00AF4F53" w14:paraId="4E2343D6" w14:textId="77777777" w:rsidTr="007931B1">
        <w:tc>
          <w:tcPr>
            <w:tcW w:w="1728" w:type="dxa"/>
          </w:tcPr>
          <w:p w14:paraId="4E2343D4" w14:textId="77777777" w:rsidR="00330B81" w:rsidRPr="00E87B84" w:rsidRDefault="00330B81" w:rsidP="007931B1">
            <w:r w:rsidRPr="00E87B84">
              <w:t>FY</w:t>
            </w:r>
          </w:p>
        </w:tc>
        <w:tc>
          <w:tcPr>
            <w:tcW w:w="7848" w:type="dxa"/>
          </w:tcPr>
          <w:p w14:paraId="4E2343D5" w14:textId="77777777" w:rsidR="00330B81" w:rsidRPr="009956AF" w:rsidRDefault="00330B81" w:rsidP="007931B1">
            <w:r w:rsidRPr="009956AF">
              <w:t>Fiscal Year</w:t>
            </w:r>
          </w:p>
        </w:tc>
      </w:tr>
      <w:tr w:rsidR="00330B81" w:rsidRPr="00AF4F53" w14:paraId="4E2343D9" w14:textId="77777777" w:rsidTr="007931B1">
        <w:tc>
          <w:tcPr>
            <w:tcW w:w="1728" w:type="dxa"/>
          </w:tcPr>
          <w:p w14:paraId="4E2343D7" w14:textId="77777777" w:rsidR="00330B81" w:rsidRPr="00E87B84" w:rsidRDefault="00330B81" w:rsidP="007931B1">
            <w:r w:rsidRPr="00E87B84">
              <w:t>HIPAA</w:t>
            </w:r>
          </w:p>
        </w:tc>
        <w:tc>
          <w:tcPr>
            <w:tcW w:w="7848" w:type="dxa"/>
          </w:tcPr>
          <w:p w14:paraId="4E2343D8" w14:textId="77777777" w:rsidR="00330B81" w:rsidRPr="009956AF" w:rsidRDefault="00330B81" w:rsidP="007931B1">
            <w:r w:rsidRPr="009956AF">
              <w:t>Health Insurance Portability and Accountability Act</w:t>
            </w:r>
          </w:p>
        </w:tc>
      </w:tr>
      <w:tr w:rsidR="0094684D" w:rsidRPr="00AF4F53" w14:paraId="4E2343DC" w14:textId="77777777" w:rsidTr="007931B1">
        <w:tc>
          <w:tcPr>
            <w:tcW w:w="1728" w:type="dxa"/>
          </w:tcPr>
          <w:p w14:paraId="4E2343DA" w14:textId="77777777" w:rsidR="0094684D" w:rsidRPr="00E87B84" w:rsidRDefault="00F64C08" w:rsidP="007931B1">
            <w:r>
              <w:t>ID</w:t>
            </w:r>
          </w:p>
        </w:tc>
        <w:tc>
          <w:tcPr>
            <w:tcW w:w="7848" w:type="dxa"/>
          </w:tcPr>
          <w:p w14:paraId="4E2343DB" w14:textId="77777777" w:rsidR="0094684D" w:rsidRPr="009956AF" w:rsidRDefault="00F64C08" w:rsidP="007931B1">
            <w:r>
              <w:t>Identifier</w:t>
            </w:r>
          </w:p>
        </w:tc>
      </w:tr>
      <w:tr w:rsidR="00330B81" w:rsidRPr="00AF4F53" w14:paraId="4E2343DF" w14:textId="77777777" w:rsidTr="007931B1">
        <w:tc>
          <w:tcPr>
            <w:tcW w:w="1728" w:type="dxa"/>
          </w:tcPr>
          <w:p w14:paraId="4E2343DD" w14:textId="77777777" w:rsidR="00330B81" w:rsidRPr="00E87B84" w:rsidRDefault="00330B81" w:rsidP="007931B1">
            <w:r w:rsidRPr="00E87B84">
              <w:t>IT</w:t>
            </w:r>
          </w:p>
        </w:tc>
        <w:tc>
          <w:tcPr>
            <w:tcW w:w="7848" w:type="dxa"/>
          </w:tcPr>
          <w:p w14:paraId="4E2343DE" w14:textId="77777777" w:rsidR="00330B81" w:rsidRPr="009956AF" w:rsidRDefault="00330B81" w:rsidP="007931B1">
            <w:r w:rsidRPr="009956AF">
              <w:t>Information Technology</w:t>
            </w:r>
          </w:p>
        </w:tc>
      </w:tr>
      <w:tr w:rsidR="00330B81" w:rsidRPr="00AF4F53" w14:paraId="4E2343E2" w14:textId="77777777" w:rsidTr="007931B1">
        <w:tc>
          <w:tcPr>
            <w:tcW w:w="1728" w:type="dxa"/>
          </w:tcPr>
          <w:p w14:paraId="4E2343E0" w14:textId="77777777" w:rsidR="00330B81" w:rsidRPr="00E87B84" w:rsidRDefault="00330B81" w:rsidP="007931B1">
            <w:r w:rsidRPr="00E87B84">
              <w:t>IM/IT</w:t>
            </w:r>
          </w:p>
        </w:tc>
        <w:tc>
          <w:tcPr>
            <w:tcW w:w="7848" w:type="dxa"/>
          </w:tcPr>
          <w:p w14:paraId="4E2343E1" w14:textId="77777777" w:rsidR="00330B81" w:rsidRPr="009956AF" w:rsidRDefault="00330B81" w:rsidP="007931B1">
            <w:r w:rsidRPr="009956AF">
              <w:t>Information Management/Information Technology</w:t>
            </w:r>
          </w:p>
        </w:tc>
      </w:tr>
      <w:tr w:rsidR="00DD5DCE" w:rsidRPr="00AF4F53" w14:paraId="4E2343E5" w14:textId="77777777" w:rsidTr="007931B1">
        <w:tc>
          <w:tcPr>
            <w:tcW w:w="1728" w:type="dxa"/>
          </w:tcPr>
          <w:p w14:paraId="4E2343E3" w14:textId="77777777" w:rsidR="00DD5DCE" w:rsidRPr="00E87B84" w:rsidRDefault="00F64C08" w:rsidP="007931B1">
            <w:r w:rsidRPr="00C06222">
              <w:t>IRB</w:t>
            </w:r>
          </w:p>
        </w:tc>
        <w:tc>
          <w:tcPr>
            <w:tcW w:w="7848" w:type="dxa"/>
          </w:tcPr>
          <w:p w14:paraId="4E2343E4" w14:textId="77777777" w:rsidR="00DD5DCE" w:rsidRPr="009956AF" w:rsidRDefault="007B6FC6" w:rsidP="007931B1">
            <w:r>
              <w:t>Internal Review Board</w:t>
            </w:r>
          </w:p>
        </w:tc>
      </w:tr>
      <w:tr w:rsidR="00026827" w:rsidRPr="00AF4F53" w14:paraId="4E2343E8" w14:textId="77777777" w:rsidTr="007931B1">
        <w:tc>
          <w:tcPr>
            <w:tcW w:w="1728" w:type="dxa"/>
          </w:tcPr>
          <w:p w14:paraId="4E2343E6" w14:textId="77777777" w:rsidR="00026827" w:rsidRPr="00E87B84" w:rsidRDefault="00026827" w:rsidP="007931B1">
            <w:r w:rsidRPr="00C06222">
              <w:t>MCA</w:t>
            </w:r>
          </w:p>
        </w:tc>
        <w:tc>
          <w:tcPr>
            <w:tcW w:w="7848" w:type="dxa"/>
          </w:tcPr>
          <w:p w14:paraId="4E2343E7" w14:textId="77777777" w:rsidR="00026827" w:rsidRPr="009956AF" w:rsidRDefault="007B6FC6" w:rsidP="007931B1">
            <w:r>
              <w:t>Managerial Cost Accounting</w:t>
            </w:r>
          </w:p>
        </w:tc>
      </w:tr>
      <w:tr w:rsidR="00026827" w:rsidRPr="00AF4F53" w14:paraId="4E2343EB" w14:textId="77777777" w:rsidTr="007931B1">
        <w:tc>
          <w:tcPr>
            <w:tcW w:w="1728" w:type="dxa"/>
          </w:tcPr>
          <w:p w14:paraId="4E2343E9" w14:textId="77777777" w:rsidR="00026827" w:rsidRPr="00E87B84" w:rsidRDefault="00026827" w:rsidP="007931B1">
            <w:r w:rsidRPr="00C06222">
              <w:t>NDE</w:t>
            </w:r>
          </w:p>
        </w:tc>
        <w:tc>
          <w:tcPr>
            <w:tcW w:w="7848" w:type="dxa"/>
          </w:tcPr>
          <w:p w14:paraId="4E2343EA" w14:textId="77777777" w:rsidR="00026827" w:rsidRPr="009956AF" w:rsidRDefault="007B6FC6" w:rsidP="007931B1">
            <w:r>
              <w:t>National Data Extract</w:t>
            </w:r>
          </w:p>
        </w:tc>
      </w:tr>
      <w:tr w:rsidR="00330B81" w:rsidRPr="00AF4F53" w14:paraId="4E2343EE" w14:textId="77777777" w:rsidTr="007931B1">
        <w:tc>
          <w:tcPr>
            <w:tcW w:w="1728" w:type="dxa"/>
          </w:tcPr>
          <w:p w14:paraId="4E2343EC" w14:textId="77777777" w:rsidR="00330B81" w:rsidRPr="00E87B84" w:rsidRDefault="00330B81" w:rsidP="007931B1">
            <w:r w:rsidRPr="00E87B84">
              <w:t>NDS</w:t>
            </w:r>
          </w:p>
        </w:tc>
        <w:tc>
          <w:tcPr>
            <w:tcW w:w="7848" w:type="dxa"/>
          </w:tcPr>
          <w:p w14:paraId="4E2343ED" w14:textId="77777777" w:rsidR="00330B81" w:rsidRPr="009956AF" w:rsidRDefault="00330B81">
            <w:r w:rsidRPr="009956AF">
              <w:t>National Data S</w:t>
            </w:r>
            <w:r w:rsidR="007B6FC6">
              <w:t>ystem</w:t>
            </w:r>
          </w:p>
        </w:tc>
      </w:tr>
      <w:tr w:rsidR="0094684D" w:rsidRPr="00AF4F53" w14:paraId="4E2343F1" w14:textId="77777777" w:rsidTr="007931B1">
        <w:tc>
          <w:tcPr>
            <w:tcW w:w="1728" w:type="dxa"/>
          </w:tcPr>
          <w:p w14:paraId="4E2343EF" w14:textId="77777777" w:rsidR="0094684D" w:rsidRPr="00C06222" w:rsidRDefault="00F64C08" w:rsidP="007931B1">
            <w:r>
              <w:t>NONF</w:t>
            </w:r>
          </w:p>
        </w:tc>
        <w:tc>
          <w:tcPr>
            <w:tcW w:w="7848" w:type="dxa"/>
          </w:tcPr>
          <w:p w14:paraId="4E2343F0" w14:textId="77777777" w:rsidR="0094684D" w:rsidRDefault="00F64C08" w:rsidP="007931B1">
            <w:r>
              <w:t>Non-Functional Requirement</w:t>
            </w:r>
          </w:p>
        </w:tc>
      </w:tr>
      <w:tr w:rsidR="00DD5DCE" w:rsidRPr="00AF4F53" w14:paraId="4E2343F4" w14:textId="77777777" w:rsidTr="007931B1">
        <w:tc>
          <w:tcPr>
            <w:tcW w:w="1728" w:type="dxa"/>
          </w:tcPr>
          <w:p w14:paraId="4E2343F2" w14:textId="77777777" w:rsidR="00DD5DCE" w:rsidRPr="00E87B84" w:rsidRDefault="00F64C08" w:rsidP="007931B1">
            <w:r w:rsidRPr="00C06222">
              <w:t>OEF</w:t>
            </w:r>
          </w:p>
        </w:tc>
        <w:tc>
          <w:tcPr>
            <w:tcW w:w="7848" w:type="dxa"/>
          </w:tcPr>
          <w:p w14:paraId="4E2343F3" w14:textId="77777777" w:rsidR="00DD5DCE" w:rsidRPr="009956AF" w:rsidRDefault="007B6FC6" w:rsidP="007931B1">
            <w:r>
              <w:t>Operation Enduring Freedom</w:t>
            </w:r>
          </w:p>
        </w:tc>
      </w:tr>
      <w:tr w:rsidR="00026827" w:rsidRPr="00AF4F53" w14:paraId="4E2343F7" w14:textId="77777777" w:rsidTr="007931B1">
        <w:tc>
          <w:tcPr>
            <w:tcW w:w="1728" w:type="dxa"/>
          </w:tcPr>
          <w:p w14:paraId="4E2343F5" w14:textId="77777777" w:rsidR="00026827" w:rsidRPr="00E87B84" w:rsidRDefault="00026827" w:rsidP="007931B1">
            <w:r w:rsidRPr="00C06222">
              <w:t>OIF</w:t>
            </w:r>
          </w:p>
        </w:tc>
        <w:tc>
          <w:tcPr>
            <w:tcW w:w="7848" w:type="dxa"/>
          </w:tcPr>
          <w:p w14:paraId="4E2343F6" w14:textId="77777777" w:rsidR="00026827" w:rsidRPr="009956AF" w:rsidRDefault="007B6FC6" w:rsidP="007931B1">
            <w:r>
              <w:t>Operation Iraq Freedom</w:t>
            </w:r>
          </w:p>
        </w:tc>
      </w:tr>
      <w:tr w:rsidR="00330B81" w:rsidRPr="00AF4F53" w14:paraId="4E2343FA" w14:textId="77777777" w:rsidTr="007931B1">
        <w:tc>
          <w:tcPr>
            <w:tcW w:w="1728" w:type="dxa"/>
          </w:tcPr>
          <w:p w14:paraId="4E2343F8" w14:textId="77777777" w:rsidR="00330B81" w:rsidRPr="00E87B84" w:rsidRDefault="00330B81" w:rsidP="007931B1">
            <w:r w:rsidRPr="00E87B84">
              <w:t>OI</w:t>
            </w:r>
          </w:p>
        </w:tc>
        <w:tc>
          <w:tcPr>
            <w:tcW w:w="7848" w:type="dxa"/>
          </w:tcPr>
          <w:p w14:paraId="4E2343F9" w14:textId="77777777" w:rsidR="00330B81" w:rsidRPr="009956AF" w:rsidRDefault="00330B81" w:rsidP="007931B1">
            <w:r w:rsidRPr="009956AF">
              <w:t>Office of Information</w:t>
            </w:r>
          </w:p>
        </w:tc>
      </w:tr>
      <w:tr w:rsidR="00330B81" w:rsidRPr="00AF4F53" w14:paraId="4E2343FD" w14:textId="77777777" w:rsidTr="007931B1">
        <w:tc>
          <w:tcPr>
            <w:tcW w:w="1728" w:type="dxa"/>
          </w:tcPr>
          <w:p w14:paraId="4E2343FB" w14:textId="77777777" w:rsidR="00330B81" w:rsidRPr="00E87B84" w:rsidRDefault="00330B81" w:rsidP="007931B1">
            <w:r w:rsidRPr="00E87B84">
              <w:t>OI&amp;T</w:t>
            </w:r>
          </w:p>
        </w:tc>
        <w:tc>
          <w:tcPr>
            <w:tcW w:w="7848" w:type="dxa"/>
          </w:tcPr>
          <w:p w14:paraId="4E2343FC" w14:textId="77777777" w:rsidR="00330B81" w:rsidRPr="009956AF" w:rsidRDefault="00330B81" w:rsidP="007931B1">
            <w:r w:rsidRPr="009956AF">
              <w:t>Office of Information &amp; Technology</w:t>
            </w:r>
          </w:p>
        </w:tc>
      </w:tr>
      <w:tr w:rsidR="00026827" w:rsidRPr="00AF4F53" w14:paraId="4E234400" w14:textId="77777777" w:rsidTr="007931B1">
        <w:tc>
          <w:tcPr>
            <w:tcW w:w="1728" w:type="dxa"/>
          </w:tcPr>
          <w:p w14:paraId="4E2343FE" w14:textId="77777777" w:rsidR="00026827" w:rsidRPr="00E87B84" w:rsidRDefault="00026827" w:rsidP="007931B1">
            <w:r w:rsidRPr="00E87B84">
              <w:t>ORD</w:t>
            </w:r>
          </w:p>
        </w:tc>
        <w:tc>
          <w:tcPr>
            <w:tcW w:w="7848" w:type="dxa"/>
          </w:tcPr>
          <w:p w14:paraId="4E2343FF" w14:textId="77777777" w:rsidR="00026827" w:rsidRPr="00C4708C" w:rsidRDefault="007E29B4" w:rsidP="007931B1">
            <w:r w:rsidRPr="007E29B4">
              <w:t>Office of Research and Development</w:t>
            </w:r>
          </w:p>
        </w:tc>
      </w:tr>
      <w:tr w:rsidR="00C4708C" w:rsidRPr="00AF4F53" w14:paraId="4E234403" w14:textId="77777777" w:rsidTr="007931B1">
        <w:tc>
          <w:tcPr>
            <w:tcW w:w="1728" w:type="dxa"/>
          </w:tcPr>
          <w:p w14:paraId="4E234401" w14:textId="77777777" w:rsidR="00C4708C" w:rsidRPr="00E87B84" w:rsidRDefault="00F64C08" w:rsidP="007931B1">
            <w:r w:rsidRPr="00E87B84">
              <w:t>PHI</w:t>
            </w:r>
          </w:p>
        </w:tc>
        <w:tc>
          <w:tcPr>
            <w:tcW w:w="7848" w:type="dxa"/>
          </w:tcPr>
          <w:p w14:paraId="4E234402" w14:textId="77777777" w:rsidR="00C4708C" w:rsidRPr="004873F2" w:rsidRDefault="00F64C08" w:rsidP="007931B1">
            <w:r w:rsidRPr="00C4708C">
              <w:t>Protected Health Information</w:t>
            </w:r>
          </w:p>
        </w:tc>
      </w:tr>
      <w:tr w:rsidR="004873F2" w:rsidRPr="00AF4F53" w14:paraId="4E234406" w14:textId="77777777" w:rsidTr="007931B1">
        <w:tc>
          <w:tcPr>
            <w:tcW w:w="1728" w:type="dxa"/>
          </w:tcPr>
          <w:p w14:paraId="4E234404" w14:textId="77777777" w:rsidR="004873F2" w:rsidRPr="00E87B84" w:rsidRDefault="004873F2" w:rsidP="007931B1">
            <w:r w:rsidRPr="00E87B84">
              <w:t>PMAS</w:t>
            </w:r>
          </w:p>
        </w:tc>
        <w:tc>
          <w:tcPr>
            <w:tcW w:w="7848" w:type="dxa"/>
          </w:tcPr>
          <w:p w14:paraId="4E234405" w14:textId="77777777" w:rsidR="004873F2" w:rsidRPr="009956AF" w:rsidRDefault="004873F2" w:rsidP="007931B1">
            <w:r w:rsidRPr="004873F2">
              <w:t>Program Management Accountability System</w:t>
            </w:r>
          </w:p>
        </w:tc>
      </w:tr>
      <w:tr w:rsidR="00330B81" w:rsidRPr="00AF4F53" w14:paraId="4E234409" w14:textId="77777777" w:rsidTr="007931B1">
        <w:tc>
          <w:tcPr>
            <w:tcW w:w="1728" w:type="dxa"/>
          </w:tcPr>
          <w:p w14:paraId="4E234407" w14:textId="77777777" w:rsidR="00330B81" w:rsidRPr="00E87B84" w:rsidRDefault="00330B81" w:rsidP="007931B1">
            <w:r w:rsidRPr="00E87B84">
              <w:t>PPACA</w:t>
            </w:r>
          </w:p>
        </w:tc>
        <w:tc>
          <w:tcPr>
            <w:tcW w:w="7848" w:type="dxa"/>
          </w:tcPr>
          <w:p w14:paraId="4E234408" w14:textId="77777777" w:rsidR="00330B81" w:rsidRPr="009956AF" w:rsidRDefault="00330B81" w:rsidP="007931B1">
            <w:r w:rsidRPr="009956AF">
              <w:t>Patient Protection and Affordable Care Act</w:t>
            </w:r>
          </w:p>
        </w:tc>
      </w:tr>
      <w:tr w:rsidR="00330B81" w:rsidRPr="00AF4F53" w14:paraId="4E23440C" w14:textId="77777777" w:rsidTr="007931B1">
        <w:tc>
          <w:tcPr>
            <w:tcW w:w="1728" w:type="dxa"/>
          </w:tcPr>
          <w:p w14:paraId="4E23440A" w14:textId="77777777" w:rsidR="00330B81" w:rsidRPr="00E87B84" w:rsidRDefault="00330B81" w:rsidP="007931B1">
            <w:r w:rsidRPr="00E87B84">
              <w:t>QA</w:t>
            </w:r>
          </w:p>
        </w:tc>
        <w:tc>
          <w:tcPr>
            <w:tcW w:w="7848" w:type="dxa"/>
          </w:tcPr>
          <w:p w14:paraId="4E23440B" w14:textId="77777777" w:rsidR="00330B81" w:rsidRPr="009956AF" w:rsidRDefault="00330B81" w:rsidP="007931B1">
            <w:r w:rsidRPr="009956AF">
              <w:t>Quality Analyst</w:t>
            </w:r>
          </w:p>
        </w:tc>
      </w:tr>
      <w:tr w:rsidR="00AF55BF" w:rsidRPr="00AF4F53" w14:paraId="4E23440F" w14:textId="77777777" w:rsidTr="007931B1">
        <w:tc>
          <w:tcPr>
            <w:tcW w:w="1728" w:type="dxa"/>
          </w:tcPr>
          <w:p w14:paraId="4E23440D" w14:textId="77777777" w:rsidR="00AF55BF" w:rsidRPr="00E87B84" w:rsidRDefault="00F64C08" w:rsidP="007931B1">
            <w:r w:rsidRPr="00E87B84">
              <w:t>RSD</w:t>
            </w:r>
          </w:p>
        </w:tc>
        <w:tc>
          <w:tcPr>
            <w:tcW w:w="7848" w:type="dxa"/>
          </w:tcPr>
          <w:p w14:paraId="4E23440E" w14:textId="77777777" w:rsidR="00AF55BF" w:rsidRPr="009956AF" w:rsidRDefault="00F64C08" w:rsidP="007931B1">
            <w:r>
              <w:t>Requirements Specification Document</w:t>
            </w:r>
          </w:p>
        </w:tc>
      </w:tr>
      <w:tr w:rsidR="00DD5DCE" w:rsidRPr="00AF4F53" w14:paraId="4E234412" w14:textId="77777777" w:rsidTr="007931B1">
        <w:tc>
          <w:tcPr>
            <w:tcW w:w="1728" w:type="dxa"/>
          </w:tcPr>
          <w:p w14:paraId="4E234410" w14:textId="77777777" w:rsidR="00DD5DCE" w:rsidRPr="00E87B84" w:rsidRDefault="00F64C08" w:rsidP="007931B1">
            <w:r w:rsidRPr="00C06222">
              <w:t>SAS</w:t>
            </w:r>
          </w:p>
        </w:tc>
        <w:tc>
          <w:tcPr>
            <w:tcW w:w="7848" w:type="dxa"/>
          </w:tcPr>
          <w:p w14:paraId="4E234411" w14:textId="77777777" w:rsidR="00DD5DCE" w:rsidRDefault="007E29B4" w:rsidP="007E29B4">
            <w:r>
              <w:t>Science Analysis System</w:t>
            </w:r>
          </w:p>
        </w:tc>
      </w:tr>
      <w:tr w:rsidR="00591218" w:rsidRPr="00AF4F53" w14:paraId="4E234415" w14:textId="77777777" w:rsidTr="007931B1">
        <w:tc>
          <w:tcPr>
            <w:tcW w:w="1728" w:type="dxa"/>
          </w:tcPr>
          <w:p w14:paraId="4E234413" w14:textId="77777777" w:rsidR="00591218" w:rsidRPr="00E87B84" w:rsidRDefault="00591218" w:rsidP="007931B1">
            <w:r w:rsidRPr="00E87B84">
              <w:t>SDD</w:t>
            </w:r>
          </w:p>
        </w:tc>
        <w:tc>
          <w:tcPr>
            <w:tcW w:w="7848" w:type="dxa"/>
          </w:tcPr>
          <w:p w14:paraId="4E234414" w14:textId="77777777" w:rsidR="00591218" w:rsidRPr="009956AF" w:rsidRDefault="00591218" w:rsidP="007931B1">
            <w:r>
              <w:t>System Design Document</w:t>
            </w:r>
          </w:p>
        </w:tc>
      </w:tr>
      <w:tr w:rsidR="00B928D8" w:rsidRPr="00AF4F53" w14:paraId="4E234418" w14:textId="77777777" w:rsidTr="00C06222">
        <w:tc>
          <w:tcPr>
            <w:tcW w:w="1728" w:type="dxa"/>
            <w:shd w:val="clear" w:color="auto" w:fill="auto"/>
          </w:tcPr>
          <w:p w14:paraId="4E234416" w14:textId="77777777" w:rsidR="00B928D8" w:rsidRPr="00E87B84" w:rsidRDefault="00F64C08" w:rsidP="007931B1">
            <w:r w:rsidRPr="00E87B84">
              <w:t>SLR</w:t>
            </w:r>
          </w:p>
        </w:tc>
        <w:tc>
          <w:tcPr>
            <w:tcW w:w="7848" w:type="dxa"/>
            <w:shd w:val="clear" w:color="auto" w:fill="auto"/>
          </w:tcPr>
          <w:p w14:paraId="4E234417" w14:textId="77777777" w:rsidR="00B928D8" w:rsidRDefault="00F64C08" w:rsidP="007931B1">
            <w:r>
              <w:t>Service Level Requirements</w:t>
            </w:r>
          </w:p>
        </w:tc>
      </w:tr>
      <w:tr w:rsidR="00DD5DCE" w:rsidRPr="00AF4F53" w14:paraId="4E23441B" w14:textId="77777777" w:rsidTr="007931B1">
        <w:tc>
          <w:tcPr>
            <w:tcW w:w="1728" w:type="dxa"/>
          </w:tcPr>
          <w:p w14:paraId="4E234419" w14:textId="77777777" w:rsidR="00DD5DCE" w:rsidRPr="00E87B84" w:rsidRDefault="00F64C08" w:rsidP="007931B1">
            <w:r w:rsidRPr="00E87B84">
              <w:t>SSN</w:t>
            </w:r>
          </w:p>
        </w:tc>
        <w:tc>
          <w:tcPr>
            <w:tcW w:w="7848" w:type="dxa"/>
          </w:tcPr>
          <w:p w14:paraId="4E23441A" w14:textId="77777777" w:rsidR="00DD5DCE" w:rsidRPr="009956AF" w:rsidRDefault="00F64C08" w:rsidP="007931B1">
            <w:r>
              <w:t>Social Security Number</w:t>
            </w:r>
          </w:p>
        </w:tc>
      </w:tr>
      <w:tr w:rsidR="00330B81" w:rsidRPr="00AF4F53" w14:paraId="4E23441E" w14:textId="77777777" w:rsidTr="007931B1">
        <w:tc>
          <w:tcPr>
            <w:tcW w:w="1728" w:type="dxa"/>
          </w:tcPr>
          <w:p w14:paraId="4E23441C" w14:textId="77777777" w:rsidR="00330B81" w:rsidRPr="00E87B84" w:rsidRDefault="00330B81" w:rsidP="007931B1">
            <w:r w:rsidRPr="00E87B84">
              <w:t>TRM</w:t>
            </w:r>
          </w:p>
        </w:tc>
        <w:tc>
          <w:tcPr>
            <w:tcW w:w="7848" w:type="dxa"/>
          </w:tcPr>
          <w:p w14:paraId="4E23441D" w14:textId="77777777" w:rsidR="00330B81" w:rsidRPr="009956AF" w:rsidRDefault="00330B81" w:rsidP="007931B1">
            <w:r w:rsidRPr="009956AF">
              <w:t>Technical Reference Model</w:t>
            </w:r>
          </w:p>
        </w:tc>
      </w:tr>
      <w:tr w:rsidR="00703C09" w:rsidRPr="00AF4F53" w14:paraId="4E234421" w14:textId="77777777" w:rsidTr="007931B1">
        <w:tc>
          <w:tcPr>
            <w:tcW w:w="1728" w:type="dxa"/>
          </w:tcPr>
          <w:p w14:paraId="4E23441F" w14:textId="77777777" w:rsidR="00703C09" w:rsidRPr="00E87B84" w:rsidRDefault="00703C09" w:rsidP="007931B1">
            <w:r w:rsidRPr="00C06222">
              <w:t>TRR</w:t>
            </w:r>
          </w:p>
        </w:tc>
        <w:tc>
          <w:tcPr>
            <w:tcW w:w="7848" w:type="dxa"/>
          </w:tcPr>
          <w:p w14:paraId="4E234420" w14:textId="77777777" w:rsidR="00703C09" w:rsidRPr="009956AF" w:rsidRDefault="00F64C08" w:rsidP="007931B1">
            <w:r w:rsidRPr="00B928D8">
              <w:t>Technical Readiness Review</w:t>
            </w:r>
          </w:p>
        </w:tc>
      </w:tr>
      <w:tr w:rsidR="00B63BCA" w:rsidRPr="00AF4F53" w14:paraId="4E234424" w14:textId="77777777" w:rsidTr="007931B1">
        <w:tc>
          <w:tcPr>
            <w:tcW w:w="1728" w:type="dxa"/>
          </w:tcPr>
          <w:p w14:paraId="4E234422" w14:textId="77777777" w:rsidR="00B63BCA" w:rsidRPr="00E87B84" w:rsidRDefault="00F64C08" w:rsidP="007931B1">
            <w:r>
              <w:t>TSPR</w:t>
            </w:r>
          </w:p>
        </w:tc>
        <w:tc>
          <w:tcPr>
            <w:tcW w:w="7848" w:type="dxa"/>
          </w:tcPr>
          <w:p w14:paraId="4E234423" w14:textId="77777777" w:rsidR="00B63BCA" w:rsidRPr="009956AF" w:rsidRDefault="00F64C08" w:rsidP="007931B1">
            <w:r>
              <w:t>Technical Services Projects Repository</w:t>
            </w:r>
          </w:p>
        </w:tc>
      </w:tr>
      <w:tr w:rsidR="00330B81" w:rsidRPr="00AF4F53" w14:paraId="4E234427" w14:textId="77777777" w:rsidTr="007931B1">
        <w:tc>
          <w:tcPr>
            <w:tcW w:w="1728" w:type="dxa"/>
          </w:tcPr>
          <w:p w14:paraId="4E234425" w14:textId="77777777" w:rsidR="00330B81" w:rsidRPr="00E87B84" w:rsidRDefault="00330B81" w:rsidP="007931B1">
            <w:r w:rsidRPr="00E87B84">
              <w:t>VA</w:t>
            </w:r>
          </w:p>
        </w:tc>
        <w:tc>
          <w:tcPr>
            <w:tcW w:w="7848" w:type="dxa"/>
          </w:tcPr>
          <w:p w14:paraId="4E234426" w14:textId="77777777" w:rsidR="00330B81" w:rsidRDefault="00330B81" w:rsidP="007931B1">
            <w:r w:rsidRPr="009956AF">
              <w:t>Veterans Affairs</w:t>
            </w:r>
          </w:p>
        </w:tc>
      </w:tr>
      <w:tr w:rsidR="00254E3F" w:rsidRPr="00AF4F53" w14:paraId="4E23442A" w14:textId="77777777" w:rsidTr="007931B1">
        <w:tc>
          <w:tcPr>
            <w:tcW w:w="1728" w:type="dxa"/>
          </w:tcPr>
          <w:p w14:paraId="4E234428" w14:textId="77777777" w:rsidR="00254E3F" w:rsidRPr="00E87B84" w:rsidRDefault="00254E3F" w:rsidP="007931B1">
            <w:r w:rsidRPr="00E87B84">
              <w:t>VHA</w:t>
            </w:r>
          </w:p>
        </w:tc>
        <w:tc>
          <w:tcPr>
            <w:tcW w:w="7848" w:type="dxa"/>
          </w:tcPr>
          <w:p w14:paraId="4E234429" w14:textId="77777777" w:rsidR="00254E3F" w:rsidRPr="00E60842" w:rsidRDefault="00254E3F" w:rsidP="007931B1">
            <w:r w:rsidRPr="00E60842">
              <w:t>Veterans Health Administration</w:t>
            </w:r>
          </w:p>
        </w:tc>
      </w:tr>
      <w:tr w:rsidR="00254E3F" w:rsidRPr="00AF4F53" w14:paraId="4E23442D" w14:textId="77777777" w:rsidTr="007931B1">
        <w:tc>
          <w:tcPr>
            <w:tcW w:w="1728" w:type="dxa"/>
          </w:tcPr>
          <w:p w14:paraId="4E23442B" w14:textId="77777777" w:rsidR="00254E3F" w:rsidRPr="00E87B84" w:rsidRDefault="00254E3F" w:rsidP="007931B1">
            <w:r w:rsidRPr="00E87B84">
              <w:t>VINCI</w:t>
            </w:r>
          </w:p>
        </w:tc>
        <w:tc>
          <w:tcPr>
            <w:tcW w:w="7848" w:type="dxa"/>
          </w:tcPr>
          <w:p w14:paraId="4E23442C" w14:textId="77777777" w:rsidR="00254E3F" w:rsidRDefault="006C1F74" w:rsidP="000C7E91">
            <w:r w:rsidRPr="00E60842">
              <w:t>V</w:t>
            </w:r>
            <w:r>
              <w:t>A</w:t>
            </w:r>
            <w:r w:rsidRPr="00E60842">
              <w:t xml:space="preserve"> </w:t>
            </w:r>
            <w:r w:rsidR="00254E3F" w:rsidRPr="00E60842">
              <w:t>Informatics and Computing Infrastructure</w:t>
            </w:r>
          </w:p>
        </w:tc>
      </w:tr>
      <w:tr w:rsidR="00026827" w:rsidRPr="00AF4F53" w14:paraId="4E234430" w14:textId="77777777" w:rsidTr="007931B1">
        <w:tc>
          <w:tcPr>
            <w:tcW w:w="1728" w:type="dxa"/>
          </w:tcPr>
          <w:p w14:paraId="4E23442E" w14:textId="77777777" w:rsidR="00026827" w:rsidRPr="00E87B84" w:rsidRDefault="00026827" w:rsidP="007931B1">
            <w:proofErr w:type="spellStart"/>
            <w:r w:rsidRPr="00C06222">
              <w:t>VIReC</w:t>
            </w:r>
            <w:proofErr w:type="spellEnd"/>
          </w:p>
        </w:tc>
        <w:tc>
          <w:tcPr>
            <w:tcW w:w="7848" w:type="dxa"/>
          </w:tcPr>
          <w:p w14:paraId="4E23442F" w14:textId="77777777" w:rsidR="00026827" w:rsidRPr="00E60842" w:rsidRDefault="007E29B4" w:rsidP="007931B1">
            <w:r w:rsidRPr="007E29B4">
              <w:t>VA Information Resource Center</w:t>
            </w:r>
          </w:p>
        </w:tc>
      </w:tr>
      <w:tr w:rsidR="00026827" w:rsidRPr="00AF4F53" w14:paraId="4E234433" w14:textId="77777777" w:rsidTr="007A7EEE">
        <w:tc>
          <w:tcPr>
            <w:tcW w:w="1728" w:type="dxa"/>
          </w:tcPr>
          <w:p w14:paraId="4E234431" w14:textId="77777777" w:rsidR="00026827" w:rsidRPr="00E87B84" w:rsidRDefault="00026827" w:rsidP="007A7EEE">
            <w:bookmarkStart w:id="113" w:name="ColumnTitle_06"/>
            <w:bookmarkEnd w:id="113"/>
            <w:proofErr w:type="spellStart"/>
            <w:r w:rsidRPr="00E87B84">
              <w:t>VistA</w:t>
            </w:r>
            <w:proofErr w:type="spellEnd"/>
          </w:p>
        </w:tc>
        <w:tc>
          <w:tcPr>
            <w:tcW w:w="7848" w:type="dxa"/>
          </w:tcPr>
          <w:p w14:paraId="4E234432" w14:textId="77777777" w:rsidR="00026827" w:rsidRPr="00E60842" w:rsidRDefault="00026827" w:rsidP="007A7EEE">
            <w:r w:rsidRPr="00E60842">
              <w:t>Veterans Health Information System and Technology Architecture</w:t>
            </w:r>
          </w:p>
        </w:tc>
      </w:tr>
    </w:tbl>
    <w:p w14:paraId="4E234434" w14:textId="77777777" w:rsidR="008D0CFF" w:rsidRDefault="009210D5" w:rsidP="00C4708C">
      <w:pPr>
        <w:pStyle w:val="BodyText"/>
      </w:pPr>
    </w:p>
    <w:p w14:paraId="4E234435" w14:textId="77777777" w:rsidR="008D0CFF" w:rsidRDefault="00F64C08" w:rsidP="008D0CFF">
      <w:pPr>
        <w:pStyle w:val="Title"/>
        <w:rPr>
          <w:sz w:val="24"/>
          <w:szCs w:val="20"/>
        </w:rPr>
      </w:pPr>
      <w:r>
        <w:br w:type="page"/>
      </w:r>
    </w:p>
    <w:p w14:paraId="4E234436" w14:textId="77777777" w:rsidR="00086534" w:rsidRPr="009B2534" w:rsidRDefault="00F64C08" w:rsidP="009B2534">
      <w:pPr>
        <w:pStyle w:val="Heading1"/>
        <w:numPr>
          <w:ilvl w:val="0"/>
          <w:numId w:val="0"/>
        </w:numPr>
      </w:pPr>
      <w:bookmarkStart w:id="114" w:name="_Ref419107805"/>
      <w:bookmarkStart w:id="115" w:name="_Toc443465295"/>
      <w:r>
        <w:lastRenderedPageBreak/>
        <w:t xml:space="preserve">Appendix C – </w:t>
      </w:r>
      <w:r w:rsidR="00190403">
        <w:t>Document</w:t>
      </w:r>
      <w:r>
        <w:t xml:space="preserve"> </w:t>
      </w:r>
      <w:bookmarkEnd w:id="114"/>
      <w:r>
        <w:t>Specifications</w:t>
      </w:r>
      <w:bookmarkEnd w:id="115"/>
    </w:p>
    <w:p w14:paraId="4E234437" w14:textId="77777777" w:rsidR="00C53836" w:rsidRDefault="00F64C08" w:rsidP="00C53836">
      <w:pPr>
        <w:pStyle w:val="Caption"/>
      </w:pPr>
      <w:bookmarkStart w:id="116" w:name="_Toc420940268"/>
      <w:r>
        <w:t xml:space="preserve">Table </w:t>
      </w:r>
      <w:r>
        <w:fldChar w:fldCharType="begin"/>
      </w:r>
      <w:r>
        <w:instrText xml:space="preserve"> SEQ Table \* ARABIC </w:instrText>
      </w:r>
      <w:r>
        <w:fldChar w:fldCharType="separate"/>
      </w:r>
      <w:r w:rsidR="006E3902">
        <w:rPr>
          <w:noProof/>
        </w:rPr>
        <w:t>27</w:t>
      </w:r>
      <w:r>
        <w:rPr>
          <w:noProof/>
        </w:rPr>
        <w:fldChar w:fldCharType="end"/>
      </w:r>
      <w:r>
        <w:t>: Document Specifications</w:t>
      </w:r>
      <w:bookmarkEnd w:id="116"/>
    </w:p>
    <w:tbl>
      <w:tblPr>
        <w:tblStyle w:val="TableGrid2"/>
        <w:tblW w:w="0" w:type="auto"/>
        <w:tblLook w:val="04A0" w:firstRow="1" w:lastRow="0" w:firstColumn="1" w:lastColumn="0" w:noHBand="0" w:noVBand="1"/>
        <w:tblCaption w:val="Document Specifications "/>
        <w:tblDescription w:val="This table includes the list of documents or artifcacts along with the associated descriptions or definitions relevant to this project."/>
      </w:tblPr>
      <w:tblGrid>
        <w:gridCol w:w="4788"/>
        <w:gridCol w:w="4788"/>
      </w:tblGrid>
      <w:tr w:rsidR="00086534" w:rsidRPr="00086534" w14:paraId="4E23443A" w14:textId="77777777" w:rsidTr="00383EBE">
        <w:trPr>
          <w:cantSplit/>
          <w:tblHeader/>
        </w:trPr>
        <w:tc>
          <w:tcPr>
            <w:tcW w:w="4788" w:type="dxa"/>
            <w:shd w:val="clear" w:color="auto" w:fill="D9D9D9"/>
          </w:tcPr>
          <w:p w14:paraId="4E234438" w14:textId="77777777" w:rsidR="00086534" w:rsidRPr="00086534" w:rsidRDefault="00086534" w:rsidP="00086534">
            <w:pPr>
              <w:rPr>
                <w:rFonts w:ascii="Times New Roman" w:hAnsi="Times New Roman" w:cs="Times New Roman"/>
                <w:b/>
                <w:szCs w:val="22"/>
              </w:rPr>
            </w:pPr>
            <w:r w:rsidRPr="00086534">
              <w:rPr>
                <w:rFonts w:ascii="Times New Roman" w:hAnsi="Times New Roman" w:cs="Times New Roman"/>
                <w:b/>
                <w:szCs w:val="22"/>
              </w:rPr>
              <w:t>Artifact/Deliverable</w:t>
            </w:r>
          </w:p>
        </w:tc>
        <w:tc>
          <w:tcPr>
            <w:tcW w:w="4788" w:type="dxa"/>
            <w:shd w:val="clear" w:color="auto" w:fill="D9D9D9"/>
          </w:tcPr>
          <w:p w14:paraId="4E234439" w14:textId="77777777" w:rsidR="00086534" w:rsidRPr="00086534" w:rsidRDefault="00086534" w:rsidP="00086534">
            <w:pPr>
              <w:rPr>
                <w:rFonts w:ascii="Times New Roman" w:hAnsi="Times New Roman" w:cs="Times New Roman"/>
                <w:b/>
                <w:szCs w:val="22"/>
              </w:rPr>
            </w:pPr>
            <w:r w:rsidRPr="00086534">
              <w:rPr>
                <w:rFonts w:ascii="Times New Roman" w:hAnsi="Times New Roman" w:cs="Times New Roman"/>
                <w:b/>
                <w:szCs w:val="22"/>
              </w:rPr>
              <w:t>Definition/Description</w:t>
            </w:r>
          </w:p>
        </w:tc>
      </w:tr>
      <w:tr w:rsidR="00086534" w:rsidRPr="00086534" w14:paraId="4E23443D" w14:textId="77777777" w:rsidTr="00F51EDE">
        <w:trPr>
          <w:cantSplit/>
        </w:trPr>
        <w:tc>
          <w:tcPr>
            <w:tcW w:w="4788" w:type="dxa"/>
          </w:tcPr>
          <w:p w14:paraId="4E23443B"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Requirements Traceability Matrix (RTM)</w:t>
            </w:r>
          </w:p>
        </w:tc>
        <w:tc>
          <w:tcPr>
            <w:tcW w:w="4788" w:type="dxa"/>
          </w:tcPr>
          <w:p w14:paraId="4E23443C"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The RTM uniquely identifies and tracks each requirement to ascertain it is accounted for in the development of the system or application. The matrix is designed to provide a simple reference for traceability during design, development, and testing.</w:t>
            </w:r>
          </w:p>
        </w:tc>
      </w:tr>
      <w:tr w:rsidR="00086534" w:rsidRPr="00086534" w14:paraId="4E234440" w14:textId="77777777" w:rsidTr="00F51EDE">
        <w:trPr>
          <w:cantSplit/>
        </w:trPr>
        <w:tc>
          <w:tcPr>
            <w:tcW w:w="4788" w:type="dxa"/>
          </w:tcPr>
          <w:p w14:paraId="4E23443E"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Requirements Specification Document (RSD)</w:t>
            </w:r>
          </w:p>
        </w:tc>
        <w:tc>
          <w:tcPr>
            <w:tcW w:w="4788" w:type="dxa"/>
          </w:tcPr>
          <w:p w14:paraId="4E23443F"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 xml:space="preserve">The RSD specifies the functions, business rules, data, and technology that are to be implemented by the solution. It documents what is required to meet the user community’s needs and the client’s expectations. </w:t>
            </w:r>
          </w:p>
        </w:tc>
      </w:tr>
      <w:tr w:rsidR="00086534" w:rsidRPr="00086534" w14:paraId="4E234443" w14:textId="77777777" w:rsidTr="00F51EDE">
        <w:trPr>
          <w:cantSplit/>
        </w:trPr>
        <w:tc>
          <w:tcPr>
            <w:tcW w:w="4788" w:type="dxa"/>
          </w:tcPr>
          <w:p w14:paraId="4E234441"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System Design Document (SDD)</w:t>
            </w:r>
          </w:p>
        </w:tc>
        <w:tc>
          <w:tcPr>
            <w:tcW w:w="4788" w:type="dxa"/>
          </w:tcPr>
          <w:p w14:paraId="4E234442"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 xml:space="preserve">The SDD translates the Requirements Specifications into a document from which the developers can create the actual system. It identifies the top-level system architecture, and identifies hardware, software, communication, and interface components. </w:t>
            </w:r>
          </w:p>
        </w:tc>
      </w:tr>
      <w:tr w:rsidR="00086534" w:rsidRPr="00086534" w14:paraId="4E234448" w14:textId="77777777" w:rsidTr="00F51EDE">
        <w:trPr>
          <w:cantSplit/>
        </w:trPr>
        <w:tc>
          <w:tcPr>
            <w:tcW w:w="4788" w:type="dxa"/>
          </w:tcPr>
          <w:p w14:paraId="4E234444"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Technical Readiness Review (TRR)</w:t>
            </w:r>
          </w:p>
          <w:p w14:paraId="4E234445"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TRR Agenda</w:t>
            </w:r>
          </w:p>
          <w:p w14:paraId="4E234446"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TRR Package Definition</w:t>
            </w:r>
          </w:p>
        </w:tc>
        <w:tc>
          <w:tcPr>
            <w:tcW w:w="4788" w:type="dxa"/>
          </w:tcPr>
          <w:p w14:paraId="4E234447"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 xml:space="preserve">A review to ascertain that the constructed system satisfies the stated requirements. </w:t>
            </w:r>
          </w:p>
        </w:tc>
      </w:tr>
      <w:tr w:rsidR="00086534" w:rsidRPr="00086534" w14:paraId="4E23444B" w14:textId="77777777" w:rsidTr="00F51EDE">
        <w:trPr>
          <w:cantSplit/>
        </w:trPr>
        <w:tc>
          <w:tcPr>
            <w:tcW w:w="4788" w:type="dxa"/>
          </w:tcPr>
          <w:p w14:paraId="4E234449"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Master Test Plan</w:t>
            </w:r>
          </w:p>
        </w:tc>
        <w:tc>
          <w:tcPr>
            <w:tcW w:w="4788" w:type="dxa"/>
          </w:tcPr>
          <w:p w14:paraId="4E23444A"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 xml:space="preserve">The MPT identifies the tasks and activities needed to be performed so that all testing aspects of the program are adequately tested and that new functionality can be successfully implemented. The MTP includes items to be tested, test strategy, test criteria, test deliverables, test schedule, test environments, staffing and training needs. </w:t>
            </w:r>
          </w:p>
        </w:tc>
      </w:tr>
      <w:tr w:rsidR="00086534" w:rsidRPr="00086534" w14:paraId="4E23444E" w14:textId="77777777" w:rsidTr="00F51EDE">
        <w:trPr>
          <w:cantSplit/>
        </w:trPr>
        <w:tc>
          <w:tcPr>
            <w:tcW w:w="4788" w:type="dxa"/>
          </w:tcPr>
          <w:p w14:paraId="4E23444C"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Test Cases/Test Scripts</w:t>
            </w:r>
          </w:p>
        </w:tc>
        <w:tc>
          <w:tcPr>
            <w:tcW w:w="4788" w:type="dxa"/>
          </w:tcPr>
          <w:p w14:paraId="4E23444D" w14:textId="77777777" w:rsidR="00086534" w:rsidRPr="00086534" w:rsidRDefault="00086534" w:rsidP="00086534">
            <w:pPr>
              <w:tabs>
                <w:tab w:val="left" w:pos="1275"/>
              </w:tabs>
              <w:rPr>
                <w:rFonts w:ascii="Times New Roman" w:hAnsi="Times New Roman" w:cs="Times New Roman"/>
                <w:szCs w:val="22"/>
              </w:rPr>
            </w:pPr>
            <w:r w:rsidRPr="00086534">
              <w:rPr>
                <w:rFonts w:ascii="Times New Roman" w:hAnsi="Times New Roman" w:cs="Times New Roman"/>
                <w:szCs w:val="22"/>
              </w:rPr>
              <w:t>A Test Case is a specific condition being executed within a system under test. A Test Case includes set up steps, input data, user interaction, expected and actual results, and the type of test or technique being performed. A Test Script is a collection of step-by-step instructions that defines a test and enables its execution. Test Scripts may take the form of either documented textual instructions that are executed manually or computer readable instructions that enable automated test execution.</w:t>
            </w:r>
          </w:p>
        </w:tc>
      </w:tr>
      <w:tr w:rsidR="00086534" w:rsidRPr="00086534" w14:paraId="4E234454" w14:textId="77777777" w:rsidTr="00F51EDE">
        <w:trPr>
          <w:cantSplit/>
        </w:trPr>
        <w:tc>
          <w:tcPr>
            <w:tcW w:w="4788" w:type="dxa"/>
          </w:tcPr>
          <w:p w14:paraId="4E23444F"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lastRenderedPageBreak/>
              <w:t>Component Integration Testing</w:t>
            </w:r>
          </w:p>
        </w:tc>
        <w:tc>
          <w:tcPr>
            <w:tcW w:w="4788" w:type="dxa"/>
          </w:tcPr>
          <w:p w14:paraId="4E234450"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 xml:space="preserve">Product Component Integration testing is performed to expose defects in the interfaces and interaction between integrated components as well as verifying installation instructions. Artifacts created: </w:t>
            </w:r>
          </w:p>
          <w:p w14:paraId="4E234451" w14:textId="77777777" w:rsidR="00086534" w:rsidRPr="00086534" w:rsidRDefault="00086534" w:rsidP="00086534">
            <w:pPr>
              <w:numPr>
                <w:ilvl w:val="0"/>
                <w:numId w:val="36"/>
              </w:numPr>
              <w:contextualSpacing/>
              <w:rPr>
                <w:rFonts w:ascii="Times New Roman" w:hAnsi="Times New Roman" w:cs="Times New Roman"/>
                <w:szCs w:val="22"/>
              </w:rPr>
            </w:pPr>
            <w:r w:rsidRPr="00086534">
              <w:rPr>
                <w:rFonts w:ascii="Times New Roman" w:hAnsi="Times New Roman" w:cs="Times New Roman"/>
                <w:szCs w:val="22"/>
              </w:rPr>
              <w:t xml:space="preserve">Vista Software Quality Assurance Checklist </w:t>
            </w:r>
          </w:p>
          <w:p w14:paraId="4E234452" w14:textId="77777777" w:rsidR="00086534" w:rsidRPr="00086534" w:rsidRDefault="00086534" w:rsidP="00086534">
            <w:pPr>
              <w:numPr>
                <w:ilvl w:val="0"/>
                <w:numId w:val="36"/>
              </w:numPr>
              <w:contextualSpacing/>
              <w:rPr>
                <w:rFonts w:ascii="Times New Roman" w:hAnsi="Times New Roman" w:cs="Times New Roman"/>
                <w:szCs w:val="22"/>
              </w:rPr>
            </w:pPr>
            <w:r w:rsidRPr="00086534">
              <w:rPr>
                <w:rFonts w:ascii="Times New Roman" w:hAnsi="Times New Roman" w:cs="Times New Roman"/>
                <w:szCs w:val="22"/>
              </w:rPr>
              <w:t>Test Evaluation</w:t>
            </w:r>
          </w:p>
          <w:p w14:paraId="4E234453" w14:textId="77777777" w:rsidR="00086534" w:rsidRPr="00086534" w:rsidRDefault="00086534" w:rsidP="00086534">
            <w:pPr>
              <w:numPr>
                <w:ilvl w:val="0"/>
                <w:numId w:val="36"/>
              </w:numPr>
              <w:contextualSpacing/>
              <w:rPr>
                <w:rFonts w:ascii="Times New Roman" w:hAnsi="Times New Roman" w:cs="Times New Roman"/>
                <w:szCs w:val="22"/>
              </w:rPr>
            </w:pPr>
            <w:r w:rsidRPr="00086534">
              <w:rPr>
                <w:rFonts w:ascii="Times New Roman" w:hAnsi="Times New Roman" w:cs="Times New Roman"/>
                <w:szCs w:val="22"/>
              </w:rPr>
              <w:t>Updated Agile Defect Log (Agile Projects)</w:t>
            </w:r>
          </w:p>
        </w:tc>
      </w:tr>
      <w:tr w:rsidR="00086534" w:rsidRPr="00086534" w14:paraId="4E234457" w14:textId="77777777" w:rsidTr="00F51EDE">
        <w:trPr>
          <w:cantSplit/>
        </w:trPr>
        <w:tc>
          <w:tcPr>
            <w:tcW w:w="4788" w:type="dxa"/>
          </w:tcPr>
          <w:p w14:paraId="4E234455"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508 Test Certification</w:t>
            </w:r>
          </w:p>
        </w:tc>
        <w:tc>
          <w:tcPr>
            <w:tcW w:w="4788" w:type="dxa"/>
          </w:tcPr>
          <w:p w14:paraId="4E234456"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Review and fix section 508 requirements and obtain accessibility certification that summarizes the level of compliance within the section 508 standards.</w:t>
            </w:r>
          </w:p>
        </w:tc>
      </w:tr>
      <w:tr w:rsidR="00086534" w:rsidRPr="00086534" w14:paraId="4E23445A" w14:textId="77777777" w:rsidTr="00F51EDE">
        <w:trPr>
          <w:cantSplit/>
        </w:trPr>
        <w:tc>
          <w:tcPr>
            <w:tcW w:w="4788" w:type="dxa"/>
          </w:tcPr>
          <w:p w14:paraId="4E234458"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Formal Test Results</w:t>
            </w:r>
          </w:p>
        </w:tc>
        <w:tc>
          <w:tcPr>
            <w:tcW w:w="4788" w:type="dxa"/>
          </w:tcPr>
          <w:p w14:paraId="4E234459"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 xml:space="preserve">A description of the outcomes of a specific test execution and comparison of the actual test results to the expected results from the test case. Documents any variances that indicate further analysis is required.  </w:t>
            </w:r>
          </w:p>
        </w:tc>
      </w:tr>
      <w:tr w:rsidR="00086534" w:rsidRPr="00086534" w14:paraId="4E23445E" w14:textId="77777777" w:rsidTr="00F51EDE">
        <w:trPr>
          <w:cantSplit/>
        </w:trPr>
        <w:tc>
          <w:tcPr>
            <w:tcW w:w="4788" w:type="dxa"/>
          </w:tcPr>
          <w:p w14:paraId="4E23445B"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Installation Guide</w:t>
            </w:r>
          </w:p>
        </w:tc>
        <w:tc>
          <w:tcPr>
            <w:tcW w:w="4788" w:type="dxa"/>
          </w:tcPr>
          <w:p w14:paraId="4E23445C"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The Installation Guide is documented as part of the Production Operations Manual (POM).</w:t>
            </w:r>
          </w:p>
          <w:p w14:paraId="4E23445D"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Installation procedures, or an Installation Guide, are required user documentation component for national releases of products /patches to be installed on multiple platforms (e.g., client/server installations). Installation procedures provide the information necessary to install the software with little or no assistance from the software developers or support staff as well as Troubleshooting instructions and Back-out procedures. Installation procedures are a required documentation component and must be accessible according to the "Electronic and Information Technology Accessibility Standards" section 1194.41.</w:t>
            </w:r>
          </w:p>
        </w:tc>
      </w:tr>
      <w:tr w:rsidR="00086534" w:rsidRPr="00086534" w14:paraId="4E234461" w14:textId="77777777" w:rsidTr="00F51EDE">
        <w:trPr>
          <w:cantSplit/>
        </w:trPr>
        <w:tc>
          <w:tcPr>
            <w:tcW w:w="4788" w:type="dxa"/>
          </w:tcPr>
          <w:p w14:paraId="4E23445F"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Release Notes</w:t>
            </w:r>
          </w:p>
        </w:tc>
        <w:tc>
          <w:tcPr>
            <w:tcW w:w="4788" w:type="dxa"/>
          </w:tcPr>
          <w:p w14:paraId="4E234460"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Release Notes describe changes to existing software and new features and functions of a subsequent release of software, which makes them useful as a marketing tool.</w:t>
            </w:r>
          </w:p>
        </w:tc>
      </w:tr>
      <w:tr w:rsidR="00086534" w:rsidRPr="00086534" w14:paraId="4E234464" w14:textId="77777777" w:rsidTr="00F51EDE">
        <w:trPr>
          <w:cantSplit/>
        </w:trPr>
        <w:tc>
          <w:tcPr>
            <w:tcW w:w="4788" w:type="dxa"/>
          </w:tcPr>
          <w:p w14:paraId="4E234462"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Security Guide</w:t>
            </w:r>
          </w:p>
        </w:tc>
        <w:tc>
          <w:tcPr>
            <w:tcW w:w="4788" w:type="dxa"/>
          </w:tcPr>
          <w:p w14:paraId="4E234463"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The Security Guide identifies and explains any unique and/or atypical features and miscellaneous information that may be of particular interest to security personnel (e.g., Information Security Officers [ISOs]), operations support, and other support groups.</w:t>
            </w:r>
          </w:p>
        </w:tc>
      </w:tr>
      <w:tr w:rsidR="00086534" w:rsidRPr="00086534" w14:paraId="4E234467" w14:textId="77777777" w:rsidTr="00F51EDE">
        <w:trPr>
          <w:cantSplit/>
        </w:trPr>
        <w:tc>
          <w:tcPr>
            <w:tcW w:w="4788" w:type="dxa"/>
          </w:tcPr>
          <w:p w14:paraId="4E234465"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Technical Manual</w:t>
            </w:r>
          </w:p>
        </w:tc>
        <w:tc>
          <w:tcPr>
            <w:tcW w:w="4788" w:type="dxa"/>
          </w:tcPr>
          <w:p w14:paraId="4E234466"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This section of the Production Operations Manual provides sufficient technical information about the software for programmers and technical personnel to operate and maintain the software with only minimal assistance from the product support personnel.</w:t>
            </w:r>
          </w:p>
        </w:tc>
      </w:tr>
      <w:tr w:rsidR="00086534" w:rsidRPr="00086534" w14:paraId="4E23446A" w14:textId="77777777" w:rsidTr="00F51EDE">
        <w:trPr>
          <w:cantSplit/>
        </w:trPr>
        <w:tc>
          <w:tcPr>
            <w:tcW w:w="4788" w:type="dxa"/>
          </w:tcPr>
          <w:p w14:paraId="4E234468"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lastRenderedPageBreak/>
              <w:t>User Guide</w:t>
            </w:r>
          </w:p>
        </w:tc>
        <w:tc>
          <w:tcPr>
            <w:tcW w:w="4788" w:type="dxa"/>
          </w:tcPr>
          <w:p w14:paraId="4E234469"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A User Guide is a technical communication document intended to give assistance to people using a particular system. The User Guide contains both a written guide and the associated images. In the case of computer applications, it is usual to include screenshots of the human-machine interface(s), and hardware manuals often include clear, simplified diagrams.</w:t>
            </w:r>
          </w:p>
        </w:tc>
      </w:tr>
      <w:tr w:rsidR="00086534" w:rsidRPr="00086534" w14:paraId="4E23446E" w14:textId="77777777" w:rsidTr="00F51EDE">
        <w:trPr>
          <w:cantSplit/>
        </w:trPr>
        <w:tc>
          <w:tcPr>
            <w:tcW w:w="4788" w:type="dxa"/>
          </w:tcPr>
          <w:p w14:paraId="4E23446B"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Production Operations Manual (POM)</w:t>
            </w:r>
          </w:p>
        </w:tc>
        <w:tc>
          <w:tcPr>
            <w:tcW w:w="4788" w:type="dxa"/>
          </w:tcPr>
          <w:p w14:paraId="4E23446C"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The Operations and Maintenance section defines the roles and responsibilities of each party involved in the delivery and support of the application/ service. In addition, the Project Manager creates the Operations and</w:t>
            </w:r>
          </w:p>
          <w:p w14:paraId="4E23446D"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Maintenance Plan and the Operations and Maintenance Responsibility Matrix, along with defining the specific roles and responsibilities for support of the product in production.</w:t>
            </w:r>
          </w:p>
        </w:tc>
      </w:tr>
      <w:tr w:rsidR="00086534" w:rsidRPr="00086534" w14:paraId="4E234471" w14:textId="77777777" w:rsidTr="00F51EDE">
        <w:trPr>
          <w:cantSplit/>
        </w:trPr>
        <w:tc>
          <w:tcPr>
            <w:tcW w:w="4788" w:type="dxa"/>
          </w:tcPr>
          <w:p w14:paraId="4E23446F"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Software Code</w:t>
            </w:r>
          </w:p>
        </w:tc>
        <w:tc>
          <w:tcPr>
            <w:tcW w:w="4788" w:type="dxa"/>
          </w:tcPr>
          <w:p w14:paraId="4E234470"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The actual implementation of the system design in the chosen programming languages.</w:t>
            </w:r>
          </w:p>
        </w:tc>
      </w:tr>
      <w:tr w:rsidR="00086534" w:rsidRPr="00086534" w14:paraId="4E234474" w14:textId="77777777" w:rsidTr="00F51EDE">
        <w:trPr>
          <w:cantSplit/>
        </w:trPr>
        <w:tc>
          <w:tcPr>
            <w:tcW w:w="4788" w:type="dxa"/>
          </w:tcPr>
          <w:p w14:paraId="4E234472"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Lessons Learned</w:t>
            </w:r>
          </w:p>
        </w:tc>
        <w:tc>
          <w:tcPr>
            <w:tcW w:w="4788" w:type="dxa"/>
          </w:tcPr>
          <w:p w14:paraId="4E234473" w14:textId="77777777" w:rsidR="00086534" w:rsidRPr="00086534" w:rsidRDefault="00086534" w:rsidP="00086534">
            <w:pPr>
              <w:rPr>
                <w:rFonts w:ascii="Times New Roman" w:hAnsi="Times New Roman" w:cs="Times New Roman"/>
                <w:szCs w:val="22"/>
              </w:rPr>
            </w:pPr>
            <w:r w:rsidRPr="00086534">
              <w:rPr>
                <w:rFonts w:ascii="Times New Roman" w:hAnsi="Times New Roman" w:cs="Times New Roman"/>
                <w:szCs w:val="22"/>
              </w:rPr>
              <w:t xml:space="preserve">Lessons Learned during development cycle. </w:t>
            </w:r>
          </w:p>
        </w:tc>
      </w:tr>
    </w:tbl>
    <w:p w14:paraId="4E234475" w14:textId="24274700" w:rsidR="009F4BC6" w:rsidRDefault="009210D5" w:rsidP="00086534">
      <w:pPr>
        <w:pStyle w:val="BodyText"/>
      </w:pPr>
    </w:p>
    <w:p w14:paraId="11DBA25F" w14:textId="77777777" w:rsidR="009F4BC6" w:rsidRDefault="00F64C08">
      <w:pPr>
        <w:rPr>
          <w:sz w:val="24"/>
          <w:szCs w:val="20"/>
        </w:rPr>
      </w:pPr>
      <w:r>
        <w:br w:type="page"/>
      </w:r>
    </w:p>
    <w:p w14:paraId="4C9E151C" w14:textId="43F9F12E" w:rsidR="009F4BC6" w:rsidRDefault="00F64C08" w:rsidP="009F4BC6">
      <w:pPr>
        <w:pStyle w:val="Heading1"/>
        <w:numPr>
          <w:ilvl w:val="0"/>
          <w:numId w:val="0"/>
        </w:numPr>
      </w:pPr>
      <w:bookmarkStart w:id="117" w:name="_Ref431202065"/>
      <w:bookmarkStart w:id="118" w:name="_Toc443465296"/>
      <w:r>
        <w:lastRenderedPageBreak/>
        <w:t xml:space="preserve">Appendix D – </w:t>
      </w:r>
      <w:r w:rsidRPr="009F4BC6">
        <w:t>Data Protection/Back-up/Archive Requirements</w:t>
      </w:r>
      <w:bookmarkEnd w:id="117"/>
      <w:bookmarkEnd w:id="118"/>
    </w:p>
    <w:p w14:paraId="7D5E6EF1" w14:textId="553F05D2" w:rsidR="002049A1" w:rsidRPr="006F67E2" w:rsidRDefault="0049405D" w:rsidP="00086534">
      <w:pPr>
        <w:pStyle w:val="BodyText"/>
        <w:rPr>
          <w:strike/>
        </w:rPr>
      </w:pPr>
      <w:r>
        <w:rPr>
          <w:szCs w:val="24"/>
        </w:rPr>
        <w:t xml:space="preserve">The </w:t>
      </w:r>
      <w:r w:rsidR="00F64C08" w:rsidRPr="009F4BC6">
        <w:rPr>
          <w:szCs w:val="24"/>
        </w:rPr>
        <w:t xml:space="preserve">non-functional requirements </w:t>
      </w:r>
      <w:r>
        <w:rPr>
          <w:szCs w:val="24"/>
        </w:rPr>
        <w:t xml:space="preserve">in the table below should be reviewed, </w:t>
      </w:r>
      <w:r w:rsidR="00F64C08" w:rsidRPr="009F4BC6">
        <w:rPr>
          <w:szCs w:val="24"/>
        </w:rPr>
        <w:t>accessed</w:t>
      </w:r>
      <w:r>
        <w:rPr>
          <w:szCs w:val="24"/>
        </w:rPr>
        <w:t>, and tested</w:t>
      </w:r>
      <w:r w:rsidR="00F64C08" w:rsidRPr="009F4BC6">
        <w:rPr>
          <w:szCs w:val="24"/>
        </w:rPr>
        <w:t xml:space="preserve"> while </w:t>
      </w:r>
      <w:r w:rsidR="002049A1">
        <w:rPr>
          <w:szCs w:val="24"/>
        </w:rPr>
        <w:t xml:space="preserve">performing the development </w:t>
      </w:r>
      <w:r w:rsidR="00F64C08" w:rsidRPr="009F4BC6">
        <w:rPr>
          <w:szCs w:val="24"/>
        </w:rPr>
        <w:t>for the VINCI Enhancements Project.</w:t>
      </w:r>
      <w:r>
        <w:rPr>
          <w:szCs w:val="24"/>
        </w:rPr>
        <w:t xml:space="preserve">  These requirement</w:t>
      </w:r>
      <w:r w:rsidR="002049A1">
        <w:rPr>
          <w:szCs w:val="24"/>
        </w:rPr>
        <w:t xml:space="preserve">s fulfill the business need, as stated in the </w:t>
      </w:r>
      <w:r w:rsidR="00635EC8">
        <w:rPr>
          <w:szCs w:val="24"/>
        </w:rPr>
        <w:t>VINCI Business Requirements Document (</w:t>
      </w:r>
      <w:r w:rsidR="002049A1">
        <w:rPr>
          <w:szCs w:val="24"/>
        </w:rPr>
        <w:t>BRD</w:t>
      </w:r>
      <w:r w:rsidR="00635EC8">
        <w:rPr>
          <w:szCs w:val="24"/>
        </w:rPr>
        <w:t>)</w:t>
      </w:r>
      <w:r w:rsidR="002049A1">
        <w:rPr>
          <w:szCs w:val="24"/>
        </w:rPr>
        <w:t xml:space="preserve">, </w:t>
      </w:r>
      <w:r>
        <w:t xml:space="preserve">to develop and implement a plan for the data life cycle within the VINCI infrastructure.  </w:t>
      </w:r>
    </w:p>
    <w:p w14:paraId="5BE96CBA" w14:textId="77777777" w:rsidR="0009684F" w:rsidRPr="0009684F" w:rsidRDefault="0009684F" w:rsidP="0009684F">
      <w:pPr>
        <w:keepNext/>
        <w:spacing w:after="200"/>
        <w:jc w:val="center"/>
        <w:rPr>
          <w:rFonts w:ascii="Arial" w:hAnsi="Arial" w:cs="Arial"/>
          <w:b/>
          <w:bCs/>
          <w:szCs w:val="22"/>
        </w:rPr>
      </w:pPr>
      <w:r w:rsidRPr="0009684F">
        <w:rPr>
          <w:rFonts w:ascii="Arial" w:hAnsi="Arial" w:cs="Arial"/>
          <w:b/>
          <w:bCs/>
          <w:szCs w:val="22"/>
        </w:rPr>
        <w:t xml:space="preserve">Table </w:t>
      </w:r>
      <w:r w:rsidRPr="0009684F">
        <w:rPr>
          <w:rFonts w:ascii="Arial" w:hAnsi="Arial" w:cs="Arial"/>
          <w:b/>
          <w:bCs/>
          <w:szCs w:val="22"/>
        </w:rPr>
        <w:fldChar w:fldCharType="begin"/>
      </w:r>
      <w:r w:rsidRPr="0009684F">
        <w:rPr>
          <w:rFonts w:ascii="Arial" w:hAnsi="Arial" w:cs="Arial"/>
          <w:b/>
          <w:bCs/>
          <w:szCs w:val="22"/>
        </w:rPr>
        <w:instrText xml:space="preserve"> SEQ Table \* ARABIC </w:instrText>
      </w:r>
      <w:r w:rsidRPr="0009684F">
        <w:rPr>
          <w:rFonts w:ascii="Arial" w:hAnsi="Arial" w:cs="Arial"/>
          <w:b/>
          <w:bCs/>
          <w:szCs w:val="22"/>
        </w:rPr>
        <w:fldChar w:fldCharType="separate"/>
      </w:r>
      <w:r>
        <w:rPr>
          <w:rFonts w:ascii="Arial" w:hAnsi="Arial" w:cs="Arial"/>
          <w:b/>
          <w:bCs/>
          <w:noProof/>
          <w:szCs w:val="22"/>
        </w:rPr>
        <w:t>28</w:t>
      </w:r>
      <w:r w:rsidRPr="0009684F">
        <w:rPr>
          <w:rFonts w:ascii="Arial" w:hAnsi="Arial" w:cs="Arial"/>
          <w:b/>
          <w:bCs/>
          <w:szCs w:val="22"/>
        </w:rPr>
        <w:fldChar w:fldCharType="end"/>
      </w:r>
      <w:r w:rsidRPr="0009684F">
        <w:rPr>
          <w:rFonts w:ascii="Arial" w:hAnsi="Arial" w:cs="Arial"/>
          <w:b/>
          <w:bCs/>
          <w:szCs w:val="22"/>
        </w:rPr>
        <w:t>: Data Life Cycle Requirements</w:t>
      </w:r>
    </w:p>
    <w:tbl>
      <w:tblPr>
        <w:tblW w:w="9018" w:type="dxa"/>
        <w:tblLook w:val="04A0" w:firstRow="1" w:lastRow="0" w:firstColumn="1" w:lastColumn="0" w:noHBand="0" w:noVBand="1"/>
        <w:tblCaption w:val="Data Life Cylce Requirements"/>
        <w:tblDescription w:val="This table contains the requirements for the Data Life Cycle.  The goal of these requirements is to put in place a method to archive inactive VINCI datasets in a effort to minimize the amount of unarchived data at rest."/>
      </w:tblPr>
      <w:tblGrid>
        <w:gridCol w:w="1368"/>
        <w:gridCol w:w="7650"/>
      </w:tblGrid>
      <w:tr w:rsidR="00A64E6E" w:rsidRPr="0009684F" w14:paraId="170C3292" w14:textId="77777777" w:rsidTr="00A64E6E">
        <w:trPr>
          <w:cantSplit/>
          <w:trHeight w:val="350"/>
        </w:trPr>
        <w:tc>
          <w:tcPr>
            <w:tcW w:w="9018"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0C0E2200" w14:textId="353235C7" w:rsidR="00A64E6E" w:rsidRPr="0009684F" w:rsidRDefault="00F64C08" w:rsidP="005D04FD">
            <w:pPr>
              <w:rPr>
                <w:rFonts w:ascii="Arial" w:hAnsi="Arial" w:cs="Arial"/>
              </w:rPr>
            </w:pPr>
            <w:r w:rsidRPr="0009684F">
              <w:rPr>
                <w:rFonts w:ascii="Arial" w:hAnsi="Arial" w:cs="Arial"/>
                <w:b/>
              </w:rPr>
              <w:t xml:space="preserve">EPIC </w:t>
            </w:r>
            <w:r w:rsidR="005D04FD">
              <w:rPr>
                <w:rFonts w:ascii="Arial" w:hAnsi="Arial" w:cs="Arial"/>
                <w:b/>
              </w:rPr>
              <w:t>2.1</w:t>
            </w:r>
            <w:r w:rsidRPr="0009684F">
              <w:rPr>
                <w:rFonts w:ascii="Arial" w:hAnsi="Arial" w:cs="Arial"/>
                <w:b/>
              </w:rPr>
              <w:t>:</w:t>
            </w:r>
            <w:r w:rsidRPr="0009684F">
              <w:rPr>
                <w:rFonts w:ascii="Arial" w:hAnsi="Arial" w:cs="Arial"/>
              </w:rPr>
              <w:t xml:space="preserve"> In accordance with VINCI (E) standards, the data storage architecture will need to meet the following criteria to minimize the amount of un-archived data at rest.  </w:t>
            </w:r>
          </w:p>
        </w:tc>
      </w:tr>
      <w:tr w:rsidR="00A64E6E" w:rsidRPr="0009684F" w14:paraId="0A1F9686"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418"/>
        </w:trPr>
        <w:tc>
          <w:tcPr>
            <w:tcW w:w="1368" w:type="dxa"/>
            <w:tcBorders>
              <w:top w:val="single" w:sz="6" w:space="0" w:color="auto"/>
              <w:left w:val="single" w:sz="6" w:space="0" w:color="auto"/>
              <w:bottom w:val="single" w:sz="4" w:space="0" w:color="auto"/>
              <w:right w:val="single" w:sz="6" w:space="0" w:color="auto"/>
            </w:tcBorders>
            <w:shd w:val="clear" w:color="C0C0C0" w:fill="D9D9D9"/>
          </w:tcPr>
          <w:p w14:paraId="49FCC27C" w14:textId="77777777" w:rsidR="00A64E6E" w:rsidRPr="0009684F" w:rsidRDefault="00F64C08" w:rsidP="0009684F">
            <w:pPr>
              <w:spacing w:before="120" w:after="120"/>
              <w:rPr>
                <w:rFonts w:ascii="Arial" w:hAnsi="Arial" w:cs="Arial"/>
                <w:b/>
                <w:szCs w:val="20"/>
              </w:rPr>
            </w:pPr>
            <w:r w:rsidRPr="0009684F">
              <w:rPr>
                <w:rFonts w:ascii="Arial" w:hAnsi="Arial" w:cs="Arial"/>
                <w:b/>
                <w:szCs w:val="20"/>
              </w:rPr>
              <w:t>NONF ID</w:t>
            </w:r>
          </w:p>
        </w:tc>
        <w:tc>
          <w:tcPr>
            <w:tcW w:w="7650" w:type="dxa"/>
            <w:tcBorders>
              <w:top w:val="single" w:sz="6" w:space="0" w:color="auto"/>
              <w:left w:val="single" w:sz="6" w:space="0" w:color="auto"/>
              <w:bottom w:val="single" w:sz="4" w:space="0" w:color="auto"/>
              <w:right w:val="single" w:sz="6" w:space="0" w:color="auto"/>
            </w:tcBorders>
            <w:shd w:val="clear" w:color="C0C0C0" w:fill="D9D9D9"/>
          </w:tcPr>
          <w:p w14:paraId="00BDF8C6" w14:textId="5B4315ED" w:rsidR="00A64E6E" w:rsidRPr="0009684F" w:rsidRDefault="00F64C08" w:rsidP="0009684F">
            <w:pPr>
              <w:spacing w:before="120" w:after="120"/>
              <w:rPr>
                <w:rFonts w:ascii="Arial" w:hAnsi="Arial" w:cs="Arial"/>
                <w:b/>
                <w:szCs w:val="20"/>
              </w:rPr>
            </w:pPr>
            <w:r w:rsidRPr="0009684F">
              <w:rPr>
                <w:rFonts w:ascii="Arial" w:hAnsi="Arial" w:cs="Arial"/>
                <w:b/>
                <w:szCs w:val="20"/>
              </w:rPr>
              <w:t>Requirement</w:t>
            </w:r>
          </w:p>
        </w:tc>
      </w:tr>
      <w:tr w:rsidR="00A64E6E" w:rsidRPr="0009684F" w14:paraId="73501BCC"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45"/>
        </w:trPr>
        <w:tc>
          <w:tcPr>
            <w:tcW w:w="1368" w:type="dxa"/>
            <w:tcBorders>
              <w:top w:val="single" w:sz="4" w:space="0" w:color="auto"/>
              <w:left w:val="single" w:sz="4" w:space="0" w:color="auto"/>
              <w:bottom w:val="single" w:sz="4" w:space="0" w:color="auto"/>
              <w:right w:val="single" w:sz="4" w:space="0" w:color="auto"/>
            </w:tcBorders>
          </w:tcPr>
          <w:p w14:paraId="78DE5B65" w14:textId="0483A8E5" w:rsidR="00A64E6E" w:rsidRPr="0009684F" w:rsidRDefault="00F64C08" w:rsidP="0009684F">
            <w:pPr>
              <w:rPr>
                <w:rFonts w:ascii="Arial" w:hAnsi="Arial" w:cs="Arial"/>
              </w:rPr>
            </w:pPr>
            <w:r>
              <w:rPr>
                <w:rFonts w:ascii="Arial" w:hAnsi="Arial" w:cs="Arial"/>
              </w:rPr>
              <w:t>2.1</w:t>
            </w:r>
            <w:r w:rsidRPr="0009684F">
              <w:rPr>
                <w:rFonts w:ascii="Arial" w:hAnsi="Arial" w:cs="Arial"/>
              </w:rPr>
              <w:t>.1</w:t>
            </w:r>
          </w:p>
        </w:tc>
        <w:tc>
          <w:tcPr>
            <w:tcW w:w="7650" w:type="dxa"/>
            <w:tcBorders>
              <w:top w:val="single" w:sz="4" w:space="0" w:color="auto"/>
              <w:left w:val="single" w:sz="4" w:space="0" w:color="auto"/>
              <w:bottom w:val="single" w:sz="4" w:space="0" w:color="auto"/>
              <w:right w:val="single" w:sz="4" w:space="0" w:color="auto"/>
            </w:tcBorders>
          </w:tcPr>
          <w:p w14:paraId="0565298B" w14:textId="77777777" w:rsidR="00A64E6E" w:rsidRPr="0009684F" w:rsidRDefault="00F64C08" w:rsidP="0009684F">
            <w:pPr>
              <w:rPr>
                <w:rFonts w:ascii="Arial" w:hAnsi="Arial" w:cs="Arial"/>
              </w:rPr>
            </w:pPr>
            <w:r w:rsidRPr="0009684F">
              <w:rPr>
                <w:rFonts w:ascii="Arial" w:hAnsi="Arial" w:cs="Arial"/>
              </w:rPr>
              <w:t>Provide ability to track all disk storage allocations.</w:t>
            </w:r>
          </w:p>
        </w:tc>
      </w:tr>
      <w:tr w:rsidR="00A64E6E" w:rsidRPr="0009684F" w14:paraId="4A27D1BB"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75"/>
        </w:trPr>
        <w:tc>
          <w:tcPr>
            <w:tcW w:w="1368" w:type="dxa"/>
            <w:tcBorders>
              <w:top w:val="single" w:sz="4" w:space="0" w:color="auto"/>
              <w:left w:val="single" w:sz="4" w:space="0" w:color="auto"/>
              <w:bottom w:val="single" w:sz="4" w:space="0" w:color="auto"/>
              <w:right w:val="single" w:sz="4" w:space="0" w:color="auto"/>
            </w:tcBorders>
          </w:tcPr>
          <w:p w14:paraId="63476368" w14:textId="0DA3FD80"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.1.1</w:t>
            </w:r>
          </w:p>
        </w:tc>
        <w:tc>
          <w:tcPr>
            <w:tcW w:w="7650" w:type="dxa"/>
            <w:tcBorders>
              <w:top w:val="single" w:sz="4" w:space="0" w:color="auto"/>
              <w:left w:val="single" w:sz="4" w:space="0" w:color="auto"/>
              <w:bottom w:val="single" w:sz="4" w:space="0" w:color="auto"/>
              <w:right w:val="single" w:sz="4" w:space="0" w:color="auto"/>
            </w:tcBorders>
          </w:tcPr>
          <w:p w14:paraId="44BD8830"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disk storage allocation for all projects including size, device, purpose, allocation, and expansion dates.</w:t>
            </w:r>
          </w:p>
        </w:tc>
      </w:tr>
      <w:tr w:rsidR="00A64E6E" w:rsidRPr="0009684F" w14:paraId="2EA162D7"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75"/>
        </w:trPr>
        <w:tc>
          <w:tcPr>
            <w:tcW w:w="1368" w:type="dxa"/>
            <w:tcBorders>
              <w:top w:val="single" w:sz="4" w:space="0" w:color="auto"/>
              <w:left w:val="single" w:sz="4" w:space="0" w:color="auto"/>
              <w:bottom w:val="single" w:sz="4" w:space="0" w:color="auto"/>
              <w:right w:val="single" w:sz="4" w:space="0" w:color="auto"/>
            </w:tcBorders>
          </w:tcPr>
          <w:p w14:paraId="74A5CF8B" w14:textId="3E528C7D"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.1.2</w:t>
            </w:r>
          </w:p>
        </w:tc>
        <w:tc>
          <w:tcPr>
            <w:tcW w:w="7650" w:type="dxa"/>
            <w:tcBorders>
              <w:top w:val="single" w:sz="4" w:space="0" w:color="auto"/>
              <w:left w:val="single" w:sz="4" w:space="0" w:color="auto"/>
              <w:bottom w:val="single" w:sz="4" w:space="0" w:color="auto"/>
              <w:right w:val="single" w:sz="4" w:space="0" w:color="auto"/>
            </w:tcBorders>
          </w:tcPr>
          <w:p w14:paraId="1817F4D2"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 xml:space="preserve">Provide the ability to categorize disk usage allocation by type of usage; i.e., database, file system, SAS Grid. </w:t>
            </w:r>
          </w:p>
        </w:tc>
      </w:tr>
      <w:tr w:rsidR="00A64E6E" w:rsidRPr="0009684F" w14:paraId="50656316"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30"/>
        </w:trPr>
        <w:tc>
          <w:tcPr>
            <w:tcW w:w="1368" w:type="dxa"/>
            <w:tcBorders>
              <w:top w:val="single" w:sz="4" w:space="0" w:color="auto"/>
              <w:left w:val="single" w:sz="4" w:space="0" w:color="auto"/>
              <w:bottom w:val="single" w:sz="4" w:space="0" w:color="auto"/>
              <w:right w:val="single" w:sz="4" w:space="0" w:color="auto"/>
            </w:tcBorders>
          </w:tcPr>
          <w:p w14:paraId="0059B0E5" w14:textId="7A3B3186"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.1.3</w:t>
            </w:r>
          </w:p>
        </w:tc>
        <w:tc>
          <w:tcPr>
            <w:tcW w:w="7650" w:type="dxa"/>
            <w:tcBorders>
              <w:top w:val="single" w:sz="4" w:space="0" w:color="auto"/>
              <w:left w:val="single" w:sz="4" w:space="0" w:color="auto"/>
              <w:bottom w:val="single" w:sz="4" w:space="0" w:color="auto"/>
              <w:right w:val="single" w:sz="4" w:space="0" w:color="auto"/>
            </w:tcBorders>
          </w:tcPr>
          <w:p w14:paraId="0BE3EC0E"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the ability to monitor disk storage usage per project and storage device.</w:t>
            </w:r>
          </w:p>
        </w:tc>
      </w:tr>
      <w:tr w:rsidR="00A64E6E" w:rsidRPr="0009684F" w14:paraId="48F65908"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5C971EC7" w14:textId="160018D2"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.1.4</w:t>
            </w:r>
          </w:p>
        </w:tc>
        <w:tc>
          <w:tcPr>
            <w:tcW w:w="7650" w:type="dxa"/>
            <w:tcBorders>
              <w:top w:val="single" w:sz="4" w:space="0" w:color="auto"/>
              <w:left w:val="single" w:sz="4" w:space="0" w:color="auto"/>
              <w:bottom w:val="single" w:sz="4" w:space="0" w:color="auto"/>
              <w:right w:val="single" w:sz="4" w:space="0" w:color="auto"/>
            </w:tcBorders>
          </w:tcPr>
          <w:p w14:paraId="2C84A5B1"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 xml:space="preserve">Provide the ability to request additional disk space and data archiving. </w:t>
            </w:r>
          </w:p>
        </w:tc>
      </w:tr>
      <w:tr w:rsidR="00A64E6E" w:rsidRPr="0009684F" w14:paraId="3B52D5E1"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2DC26B30" w14:textId="4C5F19F7"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.1.5</w:t>
            </w:r>
          </w:p>
        </w:tc>
        <w:tc>
          <w:tcPr>
            <w:tcW w:w="7650" w:type="dxa"/>
            <w:tcBorders>
              <w:top w:val="single" w:sz="4" w:space="0" w:color="auto"/>
              <w:left w:val="single" w:sz="4" w:space="0" w:color="auto"/>
              <w:bottom w:val="single" w:sz="4" w:space="0" w:color="auto"/>
              <w:right w:val="single" w:sz="4" w:space="0" w:color="auto"/>
            </w:tcBorders>
          </w:tcPr>
          <w:p w14:paraId="1696DDC4"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the ability to view all disk allocation, usage, and archiving for each project.</w:t>
            </w:r>
          </w:p>
        </w:tc>
      </w:tr>
      <w:tr w:rsidR="00A64E6E" w:rsidRPr="0009684F" w14:paraId="7F433F62"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73E3F51F" w14:textId="35560669"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.1.6</w:t>
            </w:r>
          </w:p>
        </w:tc>
        <w:tc>
          <w:tcPr>
            <w:tcW w:w="7650" w:type="dxa"/>
            <w:tcBorders>
              <w:top w:val="single" w:sz="4" w:space="0" w:color="auto"/>
              <w:left w:val="single" w:sz="4" w:space="0" w:color="auto"/>
              <w:bottom w:val="single" w:sz="4" w:space="0" w:color="auto"/>
              <w:right w:val="single" w:sz="4" w:space="0" w:color="auto"/>
            </w:tcBorders>
          </w:tcPr>
          <w:p w14:paraId="0B3FA50B"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 xml:space="preserve">Provide the ability to request additional disk allocations. </w:t>
            </w:r>
          </w:p>
        </w:tc>
      </w:tr>
      <w:tr w:rsidR="00A64E6E" w:rsidRPr="0009684F" w14:paraId="17DA20D3"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51E38012" w14:textId="0FF0691E"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.1.7</w:t>
            </w:r>
          </w:p>
        </w:tc>
        <w:tc>
          <w:tcPr>
            <w:tcW w:w="7650" w:type="dxa"/>
            <w:tcBorders>
              <w:top w:val="single" w:sz="4" w:space="0" w:color="auto"/>
              <w:left w:val="single" w:sz="4" w:space="0" w:color="auto"/>
              <w:bottom w:val="single" w:sz="4" w:space="0" w:color="auto"/>
              <w:right w:val="single" w:sz="4" w:space="0" w:color="auto"/>
            </w:tcBorders>
          </w:tcPr>
          <w:p w14:paraId="1FB51AEB"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 xml:space="preserve">Provide the ability to release portions of a previously allocated disk allocation. </w:t>
            </w:r>
          </w:p>
        </w:tc>
      </w:tr>
      <w:tr w:rsidR="00A64E6E" w:rsidRPr="0009684F" w14:paraId="1D1FA81E"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262A08D6" w14:textId="58697463"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.1.8</w:t>
            </w:r>
          </w:p>
        </w:tc>
        <w:tc>
          <w:tcPr>
            <w:tcW w:w="7650" w:type="dxa"/>
            <w:tcBorders>
              <w:top w:val="single" w:sz="4" w:space="0" w:color="auto"/>
              <w:left w:val="single" w:sz="4" w:space="0" w:color="auto"/>
              <w:bottom w:val="single" w:sz="4" w:space="0" w:color="auto"/>
              <w:right w:val="single" w:sz="4" w:space="0" w:color="auto"/>
            </w:tcBorders>
          </w:tcPr>
          <w:p w14:paraId="35A1BD7A"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the ability to allow an entire project or portions of it to be archived and taken offline.</w:t>
            </w:r>
          </w:p>
        </w:tc>
      </w:tr>
      <w:tr w:rsidR="00A64E6E" w:rsidRPr="0009684F" w14:paraId="3809543B"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628159B1" w14:textId="641CBB0E"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.1.9</w:t>
            </w:r>
          </w:p>
        </w:tc>
        <w:tc>
          <w:tcPr>
            <w:tcW w:w="7650" w:type="dxa"/>
            <w:tcBorders>
              <w:top w:val="single" w:sz="4" w:space="0" w:color="auto"/>
              <w:left w:val="single" w:sz="4" w:space="0" w:color="auto"/>
              <w:bottom w:val="single" w:sz="4" w:space="0" w:color="auto"/>
              <w:right w:val="single" w:sz="4" w:space="0" w:color="auto"/>
            </w:tcBorders>
          </w:tcPr>
          <w:p w14:paraId="175AD07E"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 xml:space="preserve">Provide the ability to reintroduce portions or an entire project back online from archived records. </w:t>
            </w:r>
          </w:p>
        </w:tc>
      </w:tr>
      <w:tr w:rsidR="00A64E6E" w:rsidRPr="0009684F" w14:paraId="6F25F123"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58F13F50" w14:textId="7F333B3B"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.1.10</w:t>
            </w:r>
          </w:p>
        </w:tc>
        <w:tc>
          <w:tcPr>
            <w:tcW w:w="7650" w:type="dxa"/>
            <w:tcBorders>
              <w:top w:val="single" w:sz="4" w:space="0" w:color="auto"/>
              <w:left w:val="single" w:sz="4" w:space="0" w:color="auto"/>
              <w:bottom w:val="single" w:sz="4" w:space="0" w:color="auto"/>
              <w:right w:val="single" w:sz="4" w:space="0" w:color="auto"/>
            </w:tcBorders>
          </w:tcPr>
          <w:p w14:paraId="3A16BEC6"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quotas on disk storage allocation for each project.</w:t>
            </w:r>
          </w:p>
        </w:tc>
      </w:tr>
      <w:tr w:rsidR="00A64E6E" w:rsidRPr="0009684F" w14:paraId="26A513BD"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1DA0B24B" w14:textId="638AD235"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.1.11</w:t>
            </w:r>
          </w:p>
        </w:tc>
        <w:tc>
          <w:tcPr>
            <w:tcW w:w="7650" w:type="dxa"/>
            <w:tcBorders>
              <w:top w:val="single" w:sz="4" w:space="0" w:color="auto"/>
              <w:left w:val="single" w:sz="4" w:space="0" w:color="auto"/>
              <w:bottom w:val="single" w:sz="4" w:space="0" w:color="auto"/>
              <w:right w:val="single" w:sz="4" w:space="0" w:color="auto"/>
            </w:tcBorders>
          </w:tcPr>
          <w:p w14:paraId="38E4B459"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reviewing and rejection capability for large disk space request.</w:t>
            </w:r>
          </w:p>
        </w:tc>
      </w:tr>
      <w:tr w:rsidR="00A64E6E" w:rsidRPr="0009684F" w14:paraId="33B22923"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25F2EE90" w14:textId="5B6A0426" w:rsidR="00A64E6E" w:rsidRPr="0009684F" w:rsidRDefault="00F64C08" w:rsidP="0009684F">
            <w:pPr>
              <w:rPr>
                <w:rFonts w:ascii="Arial" w:hAnsi="Arial" w:cs="Arial"/>
              </w:rPr>
            </w:pPr>
            <w:r>
              <w:rPr>
                <w:rFonts w:ascii="Arial" w:hAnsi="Arial" w:cs="Arial"/>
              </w:rPr>
              <w:t>2.1</w:t>
            </w:r>
            <w:r w:rsidRPr="0009684F">
              <w:rPr>
                <w:rFonts w:ascii="Arial" w:hAnsi="Arial" w:cs="Arial"/>
              </w:rPr>
              <w:t>.2</w:t>
            </w:r>
          </w:p>
        </w:tc>
        <w:tc>
          <w:tcPr>
            <w:tcW w:w="7650" w:type="dxa"/>
            <w:tcBorders>
              <w:top w:val="single" w:sz="4" w:space="0" w:color="auto"/>
              <w:left w:val="single" w:sz="4" w:space="0" w:color="auto"/>
              <w:bottom w:val="single" w:sz="4" w:space="0" w:color="auto"/>
              <w:right w:val="single" w:sz="4" w:space="0" w:color="auto"/>
            </w:tcBorders>
          </w:tcPr>
          <w:p w14:paraId="73B6C6ED" w14:textId="77777777" w:rsidR="00A64E6E" w:rsidRPr="0009684F" w:rsidRDefault="00F64C08" w:rsidP="0009684F">
            <w:pPr>
              <w:rPr>
                <w:rFonts w:ascii="Arial" w:hAnsi="Arial" w:cs="Arial"/>
              </w:rPr>
            </w:pPr>
            <w:r w:rsidRPr="0009684F">
              <w:rPr>
                <w:rFonts w:ascii="Arial" w:hAnsi="Arial" w:cs="Arial"/>
              </w:rPr>
              <w:t>Provide slower and inexpensive disk storage alternative.</w:t>
            </w:r>
          </w:p>
        </w:tc>
      </w:tr>
      <w:tr w:rsidR="00A64E6E" w:rsidRPr="0009684F" w14:paraId="2CB543D1"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54E0F948" w14:textId="388CF06D"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.2.1</w:t>
            </w:r>
          </w:p>
        </w:tc>
        <w:tc>
          <w:tcPr>
            <w:tcW w:w="7650" w:type="dxa"/>
            <w:tcBorders>
              <w:top w:val="single" w:sz="4" w:space="0" w:color="auto"/>
              <w:left w:val="single" w:sz="4" w:space="0" w:color="auto"/>
              <w:bottom w:val="single" w:sz="4" w:space="0" w:color="auto"/>
              <w:right w:val="single" w:sz="4" w:space="0" w:color="auto"/>
            </w:tcBorders>
          </w:tcPr>
          <w:p w14:paraId="55C829A1"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Procure hardware that will be a low cost disk storage option.</w:t>
            </w:r>
          </w:p>
        </w:tc>
      </w:tr>
      <w:tr w:rsidR="00A64E6E" w:rsidRPr="0009684F" w14:paraId="10729BB8"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40F77DAC" w14:textId="4A9EBEFC"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.2.2</w:t>
            </w:r>
          </w:p>
        </w:tc>
        <w:tc>
          <w:tcPr>
            <w:tcW w:w="7650" w:type="dxa"/>
            <w:tcBorders>
              <w:top w:val="single" w:sz="4" w:space="0" w:color="auto"/>
              <w:left w:val="single" w:sz="4" w:space="0" w:color="auto"/>
              <w:bottom w:val="single" w:sz="4" w:space="0" w:color="auto"/>
              <w:right w:val="single" w:sz="4" w:space="0" w:color="auto"/>
            </w:tcBorders>
          </w:tcPr>
          <w:p w14:paraId="719CF3AB"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the option to have disk storage online.</w:t>
            </w:r>
          </w:p>
        </w:tc>
      </w:tr>
      <w:tr w:rsidR="00A64E6E" w:rsidRPr="0009684F" w14:paraId="6C0F4C14"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17CC977F" w14:textId="0A3D2412"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.2.3</w:t>
            </w:r>
          </w:p>
        </w:tc>
        <w:tc>
          <w:tcPr>
            <w:tcW w:w="7650" w:type="dxa"/>
            <w:tcBorders>
              <w:top w:val="single" w:sz="4" w:space="0" w:color="auto"/>
              <w:left w:val="single" w:sz="4" w:space="0" w:color="auto"/>
              <w:bottom w:val="single" w:sz="4" w:space="0" w:color="auto"/>
              <w:right w:val="single" w:sz="4" w:space="0" w:color="auto"/>
            </w:tcBorders>
          </w:tcPr>
          <w:p w14:paraId="1EDC98B6"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 xml:space="preserve">Provide backups/recovery through hardware interface. </w:t>
            </w:r>
          </w:p>
        </w:tc>
      </w:tr>
      <w:tr w:rsidR="00A64E6E" w:rsidRPr="0009684F" w14:paraId="3B9351E7"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21E69A59" w14:textId="453E9C04" w:rsidR="00A64E6E" w:rsidRPr="0009684F" w:rsidRDefault="00F64C08" w:rsidP="0009684F">
            <w:pPr>
              <w:rPr>
                <w:rFonts w:ascii="Arial" w:hAnsi="Arial" w:cs="Arial"/>
              </w:rPr>
            </w:pPr>
            <w:r>
              <w:rPr>
                <w:rFonts w:ascii="Arial" w:hAnsi="Arial" w:cs="Arial"/>
              </w:rPr>
              <w:t>2.1</w:t>
            </w:r>
            <w:r w:rsidRPr="0009684F">
              <w:rPr>
                <w:rFonts w:ascii="Arial" w:hAnsi="Arial" w:cs="Arial"/>
              </w:rPr>
              <w:t>.3</w:t>
            </w:r>
          </w:p>
        </w:tc>
        <w:tc>
          <w:tcPr>
            <w:tcW w:w="7650" w:type="dxa"/>
            <w:tcBorders>
              <w:top w:val="single" w:sz="4" w:space="0" w:color="auto"/>
              <w:left w:val="single" w:sz="4" w:space="0" w:color="auto"/>
              <w:bottom w:val="single" w:sz="4" w:space="0" w:color="auto"/>
              <w:right w:val="single" w:sz="4" w:space="0" w:color="auto"/>
            </w:tcBorders>
          </w:tcPr>
          <w:p w14:paraId="26BBFE35" w14:textId="77777777" w:rsidR="00A64E6E" w:rsidRPr="0009684F" w:rsidRDefault="00F64C08" w:rsidP="0009684F">
            <w:pPr>
              <w:rPr>
                <w:rFonts w:ascii="Arial" w:hAnsi="Arial" w:cs="Arial"/>
              </w:rPr>
            </w:pPr>
            <w:r w:rsidRPr="0009684F">
              <w:rPr>
                <w:rFonts w:ascii="Arial" w:hAnsi="Arial" w:cs="Arial"/>
              </w:rPr>
              <w:t>Provide a systematic storage allocation system.</w:t>
            </w:r>
          </w:p>
        </w:tc>
      </w:tr>
      <w:tr w:rsidR="00A64E6E" w:rsidRPr="0009684F" w14:paraId="59E9D467"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1DB9E522" w14:textId="6C2FF196"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.3.1</w:t>
            </w:r>
          </w:p>
        </w:tc>
        <w:tc>
          <w:tcPr>
            <w:tcW w:w="7650" w:type="dxa"/>
            <w:tcBorders>
              <w:top w:val="single" w:sz="4" w:space="0" w:color="auto"/>
              <w:left w:val="single" w:sz="4" w:space="0" w:color="auto"/>
              <w:bottom w:val="single" w:sz="4" w:space="0" w:color="auto"/>
              <w:right w:val="single" w:sz="4" w:space="0" w:color="auto"/>
            </w:tcBorders>
          </w:tcPr>
          <w:p w14:paraId="7F981780"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a tiered storage allocation system that allows allocation growth on slower device.</w:t>
            </w:r>
          </w:p>
        </w:tc>
      </w:tr>
      <w:tr w:rsidR="00A64E6E" w:rsidRPr="0009684F" w14:paraId="12190FCF"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7A8653EC" w14:textId="5BBBC2D5"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.3.2</w:t>
            </w:r>
          </w:p>
        </w:tc>
        <w:tc>
          <w:tcPr>
            <w:tcW w:w="7650" w:type="dxa"/>
            <w:tcBorders>
              <w:top w:val="single" w:sz="4" w:space="0" w:color="auto"/>
              <w:left w:val="single" w:sz="4" w:space="0" w:color="auto"/>
              <w:bottom w:val="single" w:sz="4" w:space="0" w:color="auto"/>
              <w:right w:val="single" w:sz="4" w:space="0" w:color="auto"/>
            </w:tcBorders>
          </w:tcPr>
          <w:p w14:paraId="0E4E8324" w14:textId="77777777" w:rsidR="00A64E6E" w:rsidRPr="0009684F" w:rsidRDefault="00F64C08" w:rsidP="0009684F">
            <w:pPr>
              <w:tabs>
                <w:tab w:val="left" w:pos="720"/>
              </w:tabs>
              <w:rPr>
                <w:rFonts w:ascii="Arial" w:hAnsi="Arial" w:cs="Arial"/>
                <w:szCs w:val="22"/>
              </w:rPr>
            </w:pPr>
            <w:r w:rsidRPr="0009684F">
              <w:rPr>
                <w:rFonts w:ascii="Arial" w:hAnsi="Arial" w:cs="Arial"/>
                <w:szCs w:val="22"/>
              </w:rPr>
              <w:t xml:space="preserve">Determine the size of each storage device from each tier that can be allocated to each project. </w:t>
            </w:r>
          </w:p>
        </w:tc>
      </w:tr>
      <w:tr w:rsidR="00A64E6E" w:rsidRPr="0009684F" w14:paraId="6CA542E1"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6680394F" w14:textId="0175C1F1"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.3.3</w:t>
            </w:r>
          </w:p>
        </w:tc>
        <w:tc>
          <w:tcPr>
            <w:tcW w:w="7650" w:type="dxa"/>
            <w:tcBorders>
              <w:top w:val="single" w:sz="4" w:space="0" w:color="auto"/>
              <w:left w:val="single" w:sz="4" w:space="0" w:color="auto"/>
              <w:bottom w:val="single" w:sz="4" w:space="0" w:color="auto"/>
              <w:right w:val="single" w:sz="4" w:space="0" w:color="auto"/>
            </w:tcBorders>
          </w:tcPr>
          <w:p w14:paraId="602385FB" w14:textId="77777777" w:rsidR="00A64E6E" w:rsidRPr="0009684F" w:rsidRDefault="00F64C08" w:rsidP="0009684F">
            <w:pPr>
              <w:tabs>
                <w:tab w:val="left" w:pos="720"/>
              </w:tabs>
              <w:rPr>
                <w:rFonts w:ascii="Arial" w:hAnsi="Arial" w:cs="Arial"/>
                <w:szCs w:val="22"/>
              </w:rPr>
            </w:pPr>
            <w:r w:rsidRPr="0009684F">
              <w:rPr>
                <w:rFonts w:ascii="Arial" w:hAnsi="Arial" w:cs="Arial"/>
                <w:szCs w:val="22"/>
              </w:rPr>
              <w:t>Provide different tier storage allocations to a project as sub-folders under the same project folder.</w:t>
            </w:r>
          </w:p>
        </w:tc>
      </w:tr>
      <w:tr w:rsidR="00A64E6E" w:rsidRPr="0009684F" w14:paraId="26D97F7F"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1B03AF19" w14:textId="510E99B4"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lastRenderedPageBreak/>
              <w:t>2.1</w:t>
            </w:r>
            <w:r w:rsidRPr="0009684F">
              <w:rPr>
                <w:rFonts w:ascii="Arial" w:eastAsiaTheme="minorHAnsi" w:hAnsi="Arial" w:cs="Arial"/>
                <w:szCs w:val="22"/>
              </w:rPr>
              <w:t>.3.4</w:t>
            </w:r>
          </w:p>
        </w:tc>
        <w:tc>
          <w:tcPr>
            <w:tcW w:w="7650" w:type="dxa"/>
            <w:tcBorders>
              <w:top w:val="single" w:sz="4" w:space="0" w:color="auto"/>
              <w:left w:val="single" w:sz="4" w:space="0" w:color="auto"/>
              <w:bottom w:val="single" w:sz="4" w:space="0" w:color="auto"/>
              <w:right w:val="single" w:sz="4" w:space="0" w:color="auto"/>
            </w:tcBorders>
          </w:tcPr>
          <w:p w14:paraId="77610135" w14:textId="77777777" w:rsidR="00A64E6E" w:rsidRPr="0009684F" w:rsidRDefault="00F64C08" w:rsidP="0009684F">
            <w:pPr>
              <w:tabs>
                <w:tab w:val="left" w:pos="720"/>
              </w:tabs>
              <w:rPr>
                <w:rFonts w:ascii="Arial" w:hAnsi="Arial" w:cs="Arial"/>
                <w:szCs w:val="22"/>
              </w:rPr>
            </w:pPr>
            <w:r w:rsidRPr="0009684F">
              <w:rPr>
                <w:rFonts w:ascii="Arial" w:hAnsi="Arial" w:cs="Arial"/>
                <w:szCs w:val="22"/>
              </w:rPr>
              <w:t>Provide the ability to borrow disk space for short periods to complete data analysis work.</w:t>
            </w:r>
          </w:p>
        </w:tc>
      </w:tr>
      <w:tr w:rsidR="00A64E6E" w:rsidRPr="0009684F" w14:paraId="1D6845C1"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00FCE3A3" w14:textId="75D2CF7D" w:rsidR="00A64E6E" w:rsidRPr="0009684F" w:rsidRDefault="00F64C08" w:rsidP="0009684F">
            <w:pPr>
              <w:rPr>
                <w:rFonts w:ascii="Arial" w:hAnsi="Arial" w:cs="Arial"/>
              </w:rPr>
            </w:pPr>
            <w:r>
              <w:rPr>
                <w:rFonts w:ascii="Arial" w:hAnsi="Arial" w:cs="Arial"/>
              </w:rPr>
              <w:t>2.1</w:t>
            </w:r>
            <w:r w:rsidRPr="0009684F">
              <w:rPr>
                <w:rFonts w:ascii="Arial" w:hAnsi="Arial" w:cs="Arial"/>
              </w:rPr>
              <w:t>.4</w:t>
            </w:r>
          </w:p>
        </w:tc>
        <w:tc>
          <w:tcPr>
            <w:tcW w:w="7650" w:type="dxa"/>
            <w:tcBorders>
              <w:top w:val="single" w:sz="4" w:space="0" w:color="auto"/>
              <w:left w:val="single" w:sz="4" w:space="0" w:color="auto"/>
              <w:bottom w:val="single" w:sz="4" w:space="0" w:color="auto"/>
              <w:right w:val="single" w:sz="4" w:space="0" w:color="auto"/>
            </w:tcBorders>
          </w:tcPr>
          <w:p w14:paraId="00B5960C" w14:textId="77777777" w:rsidR="00A64E6E" w:rsidRPr="0009684F" w:rsidRDefault="00F64C08" w:rsidP="0009684F">
            <w:pPr>
              <w:rPr>
                <w:rFonts w:ascii="Arial" w:hAnsi="Arial" w:cs="Arial"/>
              </w:rPr>
            </w:pPr>
            <w:r w:rsidRPr="0009684F">
              <w:rPr>
                <w:rFonts w:ascii="Arial" w:hAnsi="Arial" w:cs="Arial"/>
              </w:rPr>
              <w:t>Provide the ability to strategically archive completed and inactive project data.</w:t>
            </w:r>
          </w:p>
        </w:tc>
      </w:tr>
      <w:tr w:rsidR="00A64E6E" w:rsidRPr="0009684F" w14:paraId="568E4220"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4448BAC8" w14:textId="3E695560"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.4.1</w:t>
            </w:r>
          </w:p>
        </w:tc>
        <w:tc>
          <w:tcPr>
            <w:tcW w:w="7650" w:type="dxa"/>
            <w:tcBorders>
              <w:top w:val="single" w:sz="4" w:space="0" w:color="auto"/>
              <w:left w:val="single" w:sz="4" w:space="0" w:color="auto"/>
              <w:bottom w:val="single" w:sz="4" w:space="0" w:color="auto"/>
              <w:right w:val="single" w:sz="4" w:space="0" w:color="auto"/>
            </w:tcBorders>
          </w:tcPr>
          <w:p w14:paraId="353250F1"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the ability to prioritize project archiving list from DART and SQL Server project database metadata.</w:t>
            </w:r>
          </w:p>
        </w:tc>
      </w:tr>
      <w:tr w:rsidR="00A64E6E" w:rsidRPr="0009684F" w14:paraId="3D392056"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2A8BA529" w14:textId="2F07E00A"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.4.2</w:t>
            </w:r>
          </w:p>
        </w:tc>
        <w:tc>
          <w:tcPr>
            <w:tcW w:w="7650" w:type="dxa"/>
            <w:tcBorders>
              <w:top w:val="single" w:sz="4" w:space="0" w:color="auto"/>
              <w:left w:val="single" w:sz="4" w:space="0" w:color="auto"/>
              <w:bottom w:val="single" w:sz="4" w:space="0" w:color="auto"/>
              <w:right w:val="single" w:sz="4" w:space="0" w:color="auto"/>
            </w:tcBorders>
          </w:tcPr>
          <w:p w14:paraId="4A4BE013" w14:textId="77777777" w:rsidR="00A64E6E" w:rsidRPr="0009684F" w:rsidRDefault="00F64C08" w:rsidP="0009684F">
            <w:pPr>
              <w:tabs>
                <w:tab w:val="left" w:pos="720"/>
              </w:tabs>
              <w:rPr>
                <w:rFonts w:ascii="Arial" w:hAnsi="Arial" w:cs="Arial"/>
                <w:szCs w:val="22"/>
              </w:rPr>
            </w:pPr>
            <w:r w:rsidRPr="0009684F">
              <w:rPr>
                <w:rFonts w:ascii="Arial" w:hAnsi="Arial" w:cs="Arial"/>
                <w:szCs w:val="22"/>
              </w:rPr>
              <w:t>Provide data storage usage and project tracking.</w:t>
            </w:r>
          </w:p>
        </w:tc>
      </w:tr>
      <w:tr w:rsidR="00A64E6E" w:rsidRPr="0009684F" w14:paraId="00C15154"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539A4FE5" w14:textId="6E900353"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.4.3</w:t>
            </w:r>
          </w:p>
        </w:tc>
        <w:tc>
          <w:tcPr>
            <w:tcW w:w="7650" w:type="dxa"/>
            <w:tcBorders>
              <w:top w:val="single" w:sz="4" w:space="0" w:color="auto"/>
              <w:left w:val="single" w:sz="4" w:space="0" w:color="auto"/>
              <w:bottom w:val="single" w:sz="4" w:space="0" w:color="auto"/>
              <w:right w:val="single" w:sz="4" w:space="0" w:color="auto"/>
            </w:tcBorders>
          </w:tcPr>
          <w:p w14:paraId="61F7D70F" w14:textId="77777777" w:rsidR="00A64E6E" w:rsidRPr="0009684F" w:rsidRDefault="00F64C08" w:rsidP="0009684F">
            <w:pPr>
              <w:tabs>
                <w:tab w:val="left" w:pos="720"/>
              </w:tabs>
              <w:rPr>
                <w:rFonts w:ascii="Arial" w:hAnsi="Arial" w:cs="Arial"/>
                <w:szCs w:val="22"/>
              </w:rPr>
            </w:pPr>
            <w:r w:rsidRPr="0009684F">
              <w:rPr>
                <w:rFonts w:ascii="Arial" w:hAnsi="Arial" w:cs="Arial"/>
                <w:szCs w:val="22"/>
              </w:rPr>
              <w:t>Provide periodic reports of resource utilization.</w:t>
            </w:r>
          </w:p>
        </w:tc>
      </w:tr>
      <w:tr w:rsidR="00A64E6E" w:rsidRPr="0009684F" w14:paraId="26C5A4C6"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1359AEE7" w14:textId="15DD3B48"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.4.4</w:t>
            </w:r>
          </w:p>
        </w:tc>
        <w:tc>
          <w:tcPr>
            <w:tcW w:w="7650" w:type="dxa"/>
            <w:tcBorders>
              <w:top w:val="single" w:sz="4" w:space="0" w:color="auto"/>
              <w:left w:val="single" w:sz="4" w:space="0" w:color="auto"/>
              <w:bottom w:val="single" w:sz="4" w:space="0" w:color="auto"/>
              <w:right w:val="single" w:sz="4" w:space="0" w:color="auto"/>
            </w:tcBorders>
          </w:tcPr>
          <w:p w14:paraId="72978DE9" w14:textId="77777777" w:rsidR="00A64E6E" w:rsidRPr="0009684F" w:rsidRDefault="00F64C08" w:rsidP="0009684F">
            <w:pPr>
              <w:tabs>
                <w:tab w:val="left" w:pos="720"/>
              </w:tabs>
              <w:rPr>
                <w:rFonts w:ascii="Arial" w:hAnsi="Arial" w:cs="Arial"/>
                <w:szCs w:val="22"/>
              </w:rPr>
            </w:pPr>
            <w:r w:rsidRPr="0009684F">
              <w:rPr>
                <w:rFonts w:ascii="Arial" w:hAnsi="Arial" w:cs="Arial"/>
                <w:szCs w:val="22"/>
              </w:rPr>
              <w:t>Provide the ability to send messages to projects that have been identified for archiving, request confirmation or feedback.</w:t>
            </w:r>
          </w:p>
        </w:tc>
      </w:tr>
      <w:tr w:rsidR="00A64E6E" w:rsidRPr="0009684F" w14:paraId="08285101"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074F1880" w14:textId="72BD3D2F"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.4.5</w:t>
            </w:r>
          </w:p>
        </w:tc>
        <w:tc>
          <w:tcPr>
            <w:tcW w:w="7650" w:type="dxa"/>
            <w:tcBorders>
              <w:top w:val="single" w:sz="4" w:space="0" w:color="auto"/>
              <w:left w:val="single" w:sz="4" w:space="0" w:color="auto"/>
              <w:bottom w:val="single" w:sz="4" w:space="0" w:color="auto"/>
              <w:right w:val="single" w:sz="4" w:space="0" w:color="auto"/>
            </w:tcBorders>
          </w:tcPr>
          <w:p w14:paraId="006B8E71" w14:textId="77777777" w:rsidR="00A64E6E" w:rsidRPr="0009684F" w:rsidRDefault="00F64C08" w:rsidP="0009684F">
            <w:pPr>
              <w:tabs>
                <w:tab w:val="left" w:pos="720"/>
              </w:tabs>
              <w:rPr>
                <w:rFonts w:ascii="Arial" w:hAnsi="Arial" w:cs="Arial"/>
                <w:szCs w:val="22"/>
              </w:rPr>
            </w:pPr>
            <w:r w:rsidRPr="0009684F">
              <w:rPr>
                <w:rFonts w:ascii="Arial" w:hAnsi="Arial" w:cs="Arial"/>
                <w:szCs w:val="22"/>
              </w:rPr>
              <w:t>Provide the ability to generate a list of projects that are ready to be archived.</w:t>
            </w:r>
          </w:p>
        </w:tc>
      </w:tr>
      <w:tr w:rsidR="00A64E6E" w:rsidRPr="0009684F" w14:paraId="487288F9"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0DB859B9" w14:textId="3BB06D2E"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.4.6</w:t>
            </w:r>
          </w:p>
        </w:tc>
        <w:tc>
          <w:tcPr>
            <w:tcW w:w="7650" w:type="dxa"/>
            <w:tcBorders>
              <w:top w:val="single" w:sz="4" w:space="0" w:color="auto"/>
              <w:left w:val="single" w:sz="4" w:space="0" w:color="auto"/>
              <w:bottom w:val="single" w:sz="4" w:space="0" w:color="auto"/>
              <w:right w:val="single" w:sz="4" w:space="0" w:color="auto"/>
            </w:tcBorders>
          </w:tcPr>
          <w:p w14:paraId="7456D72F" w14:textId="77777777" w:rsidR="00A64E6E" w:rsidRPr="0009684F" w:rsidRDefault="00F64C08" w:rsidP="0009684F">
            <w:pPr>
              <w:tabs>
                <w:tab w:val="left" w:pos="720"/>
              </w:tabs>
              <w:rPr>
                <w:rFonts w:ascii="Arial" w:hAnsi="Arial" w:cs="Arial"/>
                <w:szCs w:val="22"/>
              </w:rPr>
            </w:pPr>
            <w:r w:rsidRPr="0009684F">
              <w:rPr>
                <w:rFonts w:ascii="Arial" w:hAnsi="Arial" w:cs="Arial"/>
                <w:szCs w:val="22"/>
              </w:rPr>
              <w:t xml:space="preserve">Provide the ability to archive project by backing up and take offline. </w:t>
            </w:r>
          </w:p>
        </w:tc>
      </w:tr>
      <w:tr w:rsidR="00A64E6E" w:rsidRPr="0009684F" w14:paraId="1C7C45E8"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6CFD8615" w14:textId="4F417C40"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.4.7</w:t>
            </w:r>
          </w:p>
        </w:tc>
        <w:tc>
          <w:tcPr>
            <w:tcW w:w="7650" w:type="dxa"/>
            <w:tcBorders>
              <w:top w:val="single" w:sz="4" w:space="0" w:color="auto"/>
              <w:left w:val="single" w:sz="4" w:space="0" w:color="auto"/>
              <w:bottom w:val="single" w:sz="4" w:space="0" w:color="auto"/>
              <w:right w:val="single" w:sz="4" w:space="0" w:color="auto"/>
            </w:tcBorders>
          </w:tcPr>
          <w:p w14:paraId="550DB45C" w14:textId="77777777" w:rsidR="00A64E6E" w:rsidRPr="0009684F" w:rsidRDefault="00F64C08" w:rsidP="0009684F">
            <w:pPr>
              <w:tabs>
                <w:tab w:val="left" w:pos="720"/>
              </w:tabs>
              <w:rPr>
                <w:rFonts w:ascii="Arial" w:hAnsi="Arial" w:cs="Arial"/>
                <w:szCs w:val="22"/>
              </w:rPr>
            </w:pPr>
            <w:r w:rsidRPr="0009684F">
              <w:rPr>
                <w:rFonts w:ascii="Arial" w:hAnsi="Arial" w:cs="Arial"/>
                <w:szCs w:val="22"/>
              </w:rPr>
              <w:t>Provide periodic reports of project resource utilization.</w:t>
            </w:r>
          </w:p>
        </w:tc>
      </w:tr>
      <w:tr w:rsidR="00A64E6E" w:rsidRPr="0009684F" w14:paraId="5A4DCA14"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66929B7D" w14:textId="5D7532B7"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.4.8</w:t>
            </w:r>
          </w:p>
        </w:tc>
        <w:tc>
          <w:tcPr>
            <w:tcW w:w="7650" w:type="dxa"/>
            <w:tcBorders>
              <w:top w:val="single" w:sz="4" w:space="0" w:color="auto"/>
              <w:left w:val="single" w:sz="4" w:space="0" w:color="auto"/>
              <w:bottom w:val="single" w:sz="4" w:space="0" w:color="auto"/>
              <w:right w:val="single" w:sz="4" w:space="0" w:color="auto"/>
            </w:tcBorders>
          </w:tcPr>
          <w:p w14:paraId="2163EBD2"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disk storage allocation for all completed and inactive projects including size, device, purpose, allocation and expansion dates.</w:t>
            </w:r>
          </w:p>
        </w:tc>
      </w:tr>
      <w:tr w:rsidR="00A64E6E" w:rsidRPr="0009684F" w14:paraId="3C782219"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754E5554" w14:textId="2C28DC21"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.4.9</w:t>
            </w:r>
          </w:p>
        </w:tc>
        <w:tc>
          <w:tcPr>
            <w:tcW w:w="7650" w:type="dxa"/>
            <w:tcBorders>
              <w:top w:val="single" w:sz="4" w:space="0" w:color="auto"/>
              <w:left w:val="single" w:sz="4" w:space="0" w:color="auto"/>
              <w:bottom w:val="single" w:sz="4" w:space="0" w:color="auto"/>
              <w:right w:val="single" w:sz="4" w:space="0" w:color="auto"/>
            </w:tcBorders>
          </w:tcPr>
          <w:p w14:paraId="592C5F37"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 xml:space="preserve">Provide the ability to categorize disk usage allocation by type of usage; i.e. database, file system, SAS Grid. </w:t>
            </w:r>
          </w:p>
        </w:tc>
      </w:tr>
      <w:tr w:rsidR="00A64E6E" w:rsidRPr="0009684F" w14:paraId="1D86C6C9"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67C0DFE3" w14:textId="0D63276B" w:rsidR="00A64E6E" w:rsidRPr="0009684F" w:rsidRDefault="00F64C08" w:rsidP="0009684F">
            <w:pPr>
              <w:spacing w:before="40" w:after="40"/>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.5</w:t>
            </w:r>
          </w:p>
        </w:tc>
        <w:tc>
          <w:tcPr>
            <w:tcW w:w="7650" w:type="dxa"/>
            <w:tcBorders>
              <w:top w:val="single" w:sz="4" w:space="0" w:color="auto"/>
              <w:left w:val="single" w:sz="4" w:space="0" w:color="auto"/>
              <w:bottom w:val="single" w:sz="4" w:space="0" w:color="auto"/>
              <w:right w:val="single" w:sz="4" w:space="0" w:color="auto"/>
            </w:tcBorders>
          </w:tcPr>
          <w:p w14:paraId="6D59FA41"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Provide /add new high end storage devices.</w:t>
            </w:r>
          </w:p>
        </w:tc>
      </w:tr>
      <w:tr w:rsidR="00A64E6E" w:rsidRPr="0009684F" w14:paraId="36CE33AB" w14:textId="77777777" w:rsidTr="00A64E6E">
        <w:tblPrEx>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Ex>
        <w:trPr>
          <w:cantSplit/>
          <w:trHeight w:val="314"/>
        </w:trPr>
        <w:tc>
          <w:tcPr>
            <w:tcW w:w="1368" w:type="dxa"/>
            <w:tcBorders>
              <w:top w:val="single" w:sz="4" w:space="0" w:color="auto"/>
              <w:left w:val="single" w:sz="4" w:space="0" w:color="auto"/>
              <w:bottom w:val="single" w:sz="4" w:space="0" w:color="auto"/>
              <w:right w:val="single" w:sz="4" w:space="0" w:color="auto"/>
            </w:tcBorders>
          </w:tcPr>
          <w:p w14:paraId="5684C584" w14:textId="084AD0AE" w:rsidR="00A64E6E" w:rsidRPr="0009684F" w:rsidRDefault="00F64C08" w:rsidP="0009684F">
            <w:pPr>
              <w:spacing w:before="40" w:after="40"/>
              <w:jc w:val="right"/>
              <w:rPr>
                <w:rFonts w:ascii="Arial" w:eastAsiaTheme="minorHAnsi" w:hAnsi="Arial" w:cs="Arial"/>
                <w:szCs w:val="22"/>
              </w:rPr>
            </w:pPr>
            <w:r>
              <w:rPr>
                <w:rFonts w:ascii="Arial" w:eastAsiaTheme="minorHAnsi" w:hAnsi="Arial" w:cs="Arial"/>
                <w:szCs w:val="22"/>
              </w:rPr>
              <w:t>2.1</w:t>
            </w:r>
            <w:r w:rsidRPr="0009684F">
              <w:rPr>
                <w:rFonts w:ascii="Arial" w:eastAsiaTheme="minorHAnsi" w:hAnsi="Arial" w:cs="Arial"/>
                <w:szCs w:val="22"/>
              </w:rPr>
              <w:t>.5.1</w:t>
            </w:r>
          </w:p>
        </w:tc>
        <w:tc>
          <w:tcPr>
            <w:tcW w:w="7650" w:type="dxa"/>
            <w:tcBorders>
              <w:top w:val="single" w:sz="4" w:space="0" w:color="auto"/>
              <w:left w:val="single" w:sz="4" w:space="0" w:color="auto"/>
              <w:bottom w:val="single" w:sz="4" w:space="0" w:color="auto"/>
              <w:right w:val="single" w:sz="4" w:space="0" w:color="auto"/>
            </w:tcBorders>
          </w:tcPr>
          <w:p w14:paraId="3E9A3125" w14:textId="77777777" w:rsidR="00A64E6E" w:rsidRPr="0009684F" w:rsidRDefault="00F64C08" w:rsidP="0009684F">
            <w:pPr>
              <w:spacing w:before="40" w:after="40"/>
              <w:rPr>
                <w:rFonts w:ascii="Arial" w:eastAsiaTheme="minorHAnsi" w:hAnsi="Arial" w:cs="Arial"/>
                <w:szCs w:val="22"/>
              </w:rPr>
            </w:pPr>
            <w:r w:rsidRPr="0009684F">
              <w:rPr>
                <w:rFonts w:ascii="Arial" w:eastAsiaTheme="minorHAnsi" w:hAnsi="Arial" w:cs="Arial"/>
                <w:szCs w:val="22"/>
              </w:rPr>
              <w:t>Procure a DDN 12K-20 with approximately 300TB conventional disk, and 11TB usable SSD space. This will be used to migrate the high IO (input/output) requirement Hyper-V clusters to (SSD), and extend the other existing Tier 1 space (conventional disk).</w:t>
            </w:r>
          </w:p>
        </w:tc>
      </w:tr>
    </w:tbl>
    <w:p w14:paraId="45BFD44A" w14:textId="77777777" w:rsidR="0009684F" w:rsidRPr="00086534" w:rsidRDefault="0009684F" w:rsidP="00086534">
      <w:pPr>
        <w:pStyle w:val="BodyText"/>
      </w:pPr>
    </w:p>
    <w:sectPr w:rsidR="0009684F" w:rsidRPr="00086534" w:rsidSect="00C63B32">
      <w:headerReference w:type="even" r:id="rId31"/>
      <w:footerReference w:type="even"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097BA" w14:textId="77777777" w:rsidR="009210D5" w:rsidRDefault="009210D5">
      <w:r>
        <w:separator/>
      </w:r>
    </w:p>
    <w:p w14:paraId="4F898F50" w14:textId="77777777" w:rsidR="009210D5" w:rsidRDefault="009210D5"/>
  </w:endnote>
  <w:endnote w:type="continuationSeparator" w:id="0">
    <w:p w14:paraId="580E77C0" w14:textId="77777777" w:rsidR="009210D5" w:rsidRDefault="009210D5">
      <w:r>
        <w:continuationSeparator/>
      </w:r>
    </w:p>
    <w:p w14:paraId="3E14DBF0" w14:textId="77777777" w:rsidR="009210D5" w:rsidRDefault="00921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344A8" w14:textId="3F632486" w:rsidR="00A457A2" w:rsidRPr="009843D4" w:rsidRDefault="009210D5" w:rsidP="009843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90EFD" w14:textId="77777777" w:rsidR="009843D4" w:rsidRDefault="009210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344A9" w14:textId="1EE7D856" w:rsidR="00A457A2" w:rsidRPr="009843D4" w:rsidRDefault="009210D5" w:rsidP="009843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344AB" w14:textId="597CF4E1" w:rsidR="00A457A2" w:rsidRPr="009843D4" w:rsidRDefault="009210D5" w:rsidP="009843D4">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344AF" w14:textId="29CB5187" w:rsidR="00A457A2" w:rsidRPr="009843D4" w:rsidRDefault="009210D5" w:rsidP="009843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5E5585" w14:textId="77777777" w:rsidR="009210D5" w:rsidRDefault="009210D5">
      <w:r>
        <w:separator/>
      </w:r>
    </w:p>
    <w:p w14:paraId="3503AA35" w14:textId="77777777" w:rsidR="009210D5" w:rsidRDefault="009210D5"/>
  </w:footnote>
  <w:footnote w:type="continuationSeparator" w:id="0">
    <w:p w14:paraId="2E48AFC0" w14:textId="77777777" w:rsidR="009210D5" w:rsidRDefault="009210D5">
      <w:r>
        <w:continuationSeparator/>
      </w:r>
    </w:p>
    <w:p w14:paraId="358B2C39" w14:textId="77777777" w:rsidR="009210D5" w:rsidRDefault="009210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DC1E8" w14:textId="77777777" w:rsidR="009843D4" w:rsidRDefault="009210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5AC59" w14:textId="77777777" w:rsidR="009843D4" w:rsidRDefault="009210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9355D" w14:textId="77777777" w:rsidR="009843D4" w:rsidRDefault="009210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344AC" w14:textId="77777777" w:rsidR="00A457A2" w:rsidRDefault="009210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7F1D"/>
    <w:multiLevelType w:val="multilevel"/>
    <w:tmpl w:val="B12A2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1914DC"/>
    <w:multiLevelType w:val="hybridMultilevel"/>
    <w:tmpl w:val="6F9E6EDE"/>
    <w:lvl w:ilvl="0" w:tplc="BEF0A06E">
      <w:start w:val="1"/>
      <w:numFmt w:val="bullet"/>
      <w:lvlText w:val=""/>
      <w:lvlJc w:val="left"/>
      <w:pPr>
        <w:tabs>
          <w:tab w:val="num" w:pos="720"/>
        </w:tabs>
        <w:ind w:left="720" w:hanging="360"/>
      </w:pPr>
      <w:rPr>
        <w:rFonts w:ascii="Symbol" w:hAnsi="Symbol" w:hint="default"/>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
    <w:nsid w:val="02E7784D"/>
    <w:multiLevelType w:val="hybridMultilevel"/>
    <w:tmpl w:val="E820AB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432133D"/>
    <w:multiLevelType w:val="hybridMultilevel"/>
    <w:tmpl w:val="5C3E3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F5C73D4"/>
    <w:multiLevelType w:val="hybridMultilevel"/>
    <w:tmpl w:val="DDF47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62625C"/>
    <w:multiLevelType w:val="multilevel"/>
    <w:tmpl w:val="B0BA550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530"/>
        </w:tabs>
        <w:ind w:left="131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B6E7391"/>
    <w:multiLevelType w:val="hybridMultilevel"/>
    <w:tmpl w:val="98AA57B8"/>
    <w:lvl w:ilvl="0" w:tplc="C1789830">
      <w:start w:val="1"/>
      <w:numFmt w:val="lowerLetter"/>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D5B759B"/>
    <w:multiLevelType w:val="hybridMultilevel"/>
    <w:tmpl w:val="F662B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44B06E6"/>
    <w:multiLevelType w:val="hybridMultilevel"/>
    <w:tmpl w:val="B2A87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7">
    <w:nsid w:val="335F75FB"/>
    <w:multiLevelType w:val="hybridMultilevel"/>
    <w:tmpl w:val="59F81B1A"/>
    <w:lvl w:ilvl="0" w:tplc="9D34694E">
      <w:start w:val="1"/>
      <w:numFmt w:val="bullet"/>
      <w:pStyle w:val="BodyTextbullet1"/>
      <w:lvlText w:val=""/>
      <w:lvlJc w:val="left"/>
      <w:pPr>
        <w:ind w:left="630" w:hanging="360"/>
      </w:pPr>
      <w:rPr>
        <w:rFonts w:ascii="Symbol" w:hAnsi="Symbol" w:hint="default"/>
        <w:color w:val="auto"/>
      </w:rPr>
    </w:lvl>
    <w:lvl w:ilvl="1" w:tplc="069602F8">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905A59"/>
    <w:multiLevelType w:val="hybridMultilevel"/>
    <w:tmpl w:val="BDB8BA4A"/>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9">
    <w:nsid w:val="385967CE"/>
    <w:multiLevelType w:val="multilevel"/>
    <w:tmpl w:val="16D2EBEA"/>
    <w:lvl w:ilvl="0">
      <w:start w:val="2"/>
      <w:numFmt w:val="decimal"/>
      <w:lvlText w:val="%1"/>
      <w:lvlJc w:val="left"/>
      <w:pPr>
        <w:ind w:left="720" w:hanging="720"/>
      </w:pPr>
      <w:rPr>
        <w:rFonts w:hint="default"/>
      </w:rPr>
    </w:lvl>
    <w:lvl w:ilvl="1">
      <w:start w:val="1"/>
      <w:numFmt w:val="decimal"/>
      <w:lvlText w:val="%1.%2"/>
      <w:lvlJc w:val="left"/>
      <w:pPr>
        <w:ind w:left="1008" w:hanging="72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592" w:hanging="1440"/>
      </w:pPr>
      <w:rPr>
        <w:rFonts w:hint="default"/>
      </w:rPr>
    </w:lvl>
    <w:lvl w:ilvl="5">
      <w:start w:val="1"/>
      <w:numFmt w:val="decimal"/>
      <w:lvlText w:val="%1.%2.%3.%4.%5.%6"/>
      <w:lvlJc w:val="left"/>
      <w:pPr>
        <w:ind w:left="3240" w:hanging="1800"/>
      </w:pPr>
      <w:rPr>
        <w:rFonts w:hint="default"/>
      </w:rPr>
    </w:lvl>
    <w:lvl w:ilvl="6">
      <w:start w:val="1"/>
      <w:numFmt w:val="decimal"/>
      <w:lvlText w:val="%1.%2.%3.%4.%5.%6.%7"/>
      <w:lvlJc w:val="left"/>
      <w:pPr>
        <w:ind w:left="3528" w:hanging="1800"/>
      </w:pPr>
      <w:rPr>
        <w:rFonts w:hint="default"/>
      </w:rPr>
    </w:lvl>
    <w:lvl w:ilvl="7">
      <w:start w:val="1"/>
      <w:numFmt w:val="decimal"/>
      <w:lvlText w:val="%1.%2.%3.%4.%5.%6.%7.%8"/>
      <w:lvlJc w:val="left"/>
      <w:pPr>
        <w:ind w:left="4176" w:hanging="2160"/>
      </w:pPr>
      <w:rPr>
        <w:rFonts w:hint="default"/>
      </w:rPr>
    </w:lvl>
    <w:lvl w:ilvl="8">
      <w:start w:val="1"/>
      <w:numFmt w:val="decimal"/>
      <w:lvlText w:val="%1.%2.%3.%4.%5.%6.%7.%8.%9"/>
      <w:lvlJc w:val="left"/>
      <w:pPr>
        <w:ind w:left="4824" w:hanging="2520"/>
      </w:pPr>
      <w:rPr>
        <w:rFonts w:hint="default"/>
      </w:rPr>
    </w:lvl>
  </w:abstractNum>
  <w:abstractNum w:abstractNumId="20">
    <w:nsid w:val="3B21237A"/>
    <w:multiLevelType w:val="hybridMultilevel"/>
    <w:tmpl w:val="43E07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961CF9"/>
    <w:multiLevelType w:val="multilevel"/>
    <w:tmpl w:val="47CE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D5354F2"/>
    <w:multiLevelType w:val="hybridMultilevel"/>
    <w:tmpl w:val="3E0A5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74516"/>
    <w:multiLevelType w:val="hybridMultilevel"/>
    <w:tmpl w:val="211C93FC"/>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4">
    <w:nsid w:val="470A2033"/>
    <w:multiLevelType w:val="hybridMultilevel"/>
    <w:tmpl w:val="044AC2BA"/>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5">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9CB35C2"/>
    <w:multiLevelType w:val="hybridMultilevel"/>
    <w:tmpl w:val="07885D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8">
    <w:nsid w:val="516A09C1"/>
    <w:multiLevelType w:val="hybridMultilevel"/>
    <w:tmpl w:val="98AA57B8"/>
    <w:lvl w:ilvl="0" w:tplc="C1789830">
      <w:start w:val="1"/>
      <w:numFmt w:val="lowerLetter"/>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1571F7"/>
    <w:multiLevelType w:val="hybridMultilevel"/>
    <w:tmpl w:val="F7DE84B8"/>
    <w:lvl w:ilvl="0" w:tplc="FF54BD08">
      <w:start w:val="1"/>
      <w:numFmt w:val="bullet"/>
      <w:pStyle w:val="BodyTextBullet2"/>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FA167AA"/>
    <w:multiLevelType w:val="hybridMultilevel"/>
    <w:tmpl w:val="37D2E9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2">
    <w:nsid w:val="64A9064D"/>
    <w:multiLevelType w:val="hybridMultilevel"/>
    <w:tmpl w:val="AB56A9D0"/>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3">
    <w:nsid w:val="694E17F4"/>
    <w:multiLevelType w:val="hybridMultilevel"/>
    <w:tmpl w:val="37D2E9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5">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nsid w:val="76420EF9"/>
    <w:multiLevelType w:val="multilevel"/>
    <w:tmpl w:val="374833B8"/>
    <w:lvl w:ilvl="0">
      <w:start w:val="2"/>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9">
    <w:nsid w:val="7F9D06EE"/>
    <w:multiLevelType w:val="hybridMultilevel"/>
    <w:tmpl w:val="29E0F7D2"/>
    <w:lvl w:ilvl="0" w:tplc="3D8237BE">
      <w:start w:val="1"/>
      <w:numFmt w:val="bullet"/>
      <w:pStyle w:val="BodyTextBullet10"/>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4"/>
  </w:num>
  <w:num w:numId="3">
    <w:abstractNumId w:val="5"/>
  </w:num>
  <w:num w:numId="4">
    <w:abstractNumId w:val="37"/>
  </w:num>
  <w:num w:numId="5">
    <w:abstractNumId w:val="39"/>
  </w:num>
  <w:num w:numId="6">
    <w:abstractNumId w:val="29"/>
  </w:num>
  <w:num w:numId="7">
    <w:abstractNumId w:val="14"/>
  </w:num>
  <w:num w:numId="8">
    <w:abstractNumId w:val="10"/>
  </w:num>
  <w:num w:numId="9">
    <w:abstractNumId w:val="16"/>
  </w:num>
  <w:num w:numId="10">
    <w:abstractNumId w:val="27"/>
  </w:num>
  <w:num w:numId="11">
    <w:abstractNumId w:val="7"/>
  </w:num>
  <w:num w:numId="12">
    <w:abstractNumId w:val="15"/>
  </w:num>
  <w:num w:numId="13">
    <w:abstractNumId w:val="31"/>
  </w:num>
  <w:num w:numId="14">
    <w:abstractNumId w:val="25"/>
  </w:num>
  <w:num w:numId="15">
    <w:abstractNumId w:val="8"/>
  </w:num>
  <w:num w:numId="16">
    <w:abstractNumId w:val="12"/>
  </w:num>
  <w:num w:numId="17">
    <w:abstractNumId w:val="36"/>
  </w:num>
  <w:num w:numId="18">
    <w:abstractNumId w:val="4"/>
  </w:num>
  <w:num w:numId="19">
    <w:abstractNumId w:val="4"/>
  </w:num>
  <w:num w:numId="20">
    <w:abstractNumId w:val="32"/>
  </w:num>
  <w:num w:numId="21">
    <w:abstractNumId w:val="17"/>
  </w:num>
  <w:num w:numId="22">
    <w:abstractNumId w:val="3"/>
  </w:num>
  <w:num w:numId="23">
    <w:abstractNumId w:val="2"/>
  </w:num>
  <w:num w:numId="24">
    <w:abstractNumId w:val="26"/>
  </w:num>
  <w:num w:numId="25">
    <w:abstractNumId w:val="11"/>
  </w:num>
  <w:num w:numId="26">
    <w:abstractNumId w:val="6"/>
  </w:num>
  <w:num w:numId="27">
    <w:abstractNumId w:val="38"/>
  </w:num>
  <w:num w:numId="28">
    <w:abstractNumId w:val="28"/>
  </w:num>
  <w:num w:numId="29">
    <w:abstractNumId w:val="33"/>
  </w:num>
  <w:num w:numId="30">
    <w:abstractNumId w:val="9"/>
  </w:num>
  <w:num w:numId="31">
    <w:abstractNumId w:val="30"/>
  </w:num>
  <w:num w:numId="32">
    <w:abstractNumId w:val="24"/>
  </w:num>
  <w:num w:numId="33">
    <w:abstractNumId w:val="23"/>
  </w:num>
  <w:num w:numId="34">
    <w:abstractNumId w:val="18"/>
  </w:num>
  <w:num w:numId="35">
    <w:abstractNumId w:val="22"/>
  </w:num>
  <w:num w:numId="36">
    <w:abstractNumId w:val="20"/>
  </w:num>
  <w:num w:numId="37">
    <w:abstractNumId w:val="21"/>
  </w:num>
  <w:num w:numId="38">
    <w:abstractNumId w:val="0"/>
  </w:num>
  <w:num w:numId="39">
    <w:abstractNumId w:val="19"/>
  </w:num>
  <w:num w:numId="40">
    <w:abstractNumId w:val="1"/>
  </w:num>
  <w:num w:numId="41">
    <w:abstractNumId w:val="17"/>
  </w:num>
  <w:num w:numId="42">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03EC"/>
    <w:rsid w:val="000005CE"/>
    <w:rsid w:val="00000897"/>
    <w:rsid w:val="00002B6E"/>
    <w:rsid w:val="00005006"/>
    <w:rsid w:val="000063A7"/>
    <w:rsid w:val="0000675B"/>
    <w:rsid w:val="00006DB8"/>
    <w:rsid w:val="00007C9D"/>
    <w:rsid w:val="00010140"/>
    <w:rsid w:val="000114B6"/>
    <w:rsid w:val="00011EE6"/>
    <w:rsid w:val="0001226E"/>
    <w:rsid w:val="000135FE"/>
    <w:rsid w:val="00016026"/>
    <w:rsid w:val="00016735"/>
    <w:rsid w:val="00016BA6"/>
    <w:rsid w:val="000171DA"/>
    <w:rsid w:val="000244F7"/>
    <w:rsid w:val="0002587F"/>
    <w:rsid w:val="000263BB"/>
    <w:rsid w:val="00026827"/>
    <w:rsid w:val="00026DD6"/>
    <w:rsid w:val="00027E10"/>
    <w:rsid w:val="0003466B"/>
    <w:rsid w:val="000367DF"/>
    <w:rsid w:val="000407F3"/>
    <w:rsid w:val="0004636C"/>
    <w:rsid w:val="00053BB7"/>
    <w:rsid w:val="00054181"/>
    <w:rsid w:val="000655E1"/>
    <w:rsid w:val="00065B42"/>
    <w:rsid w:val="00065F74"/>
    <w:rsid w:val="000668DB"/>
    <w:rsid w:val="000678A7"/>
    <w:rsid w:val="00071609"/>
    <w:rsid w:val="000718D9"/>
    <w:rsid w:val="00077D36"/>
    <w:rsid w:val="000808EE"/>
    <w:rsid w:val="00080B3F"/>
    <w:rsid w:val="00082BF1"/>
    <w:rsid w:val="00082D71"/>
    <w:rsid w:val="0008551A"/>
    <w:rsid w:val="00085A56"/>
    <w:rsid w:val="0008603A"/>
    <w:rsid w:val="00086534"/>
    <w:rsid w:val="00086D68"/>
    <w:rsid w:val="0009684F"/>
    <w:rsid w:val="000A0BFF"/>
    <w:rsid w:val="000A5E34"/>
    <w:rsid w:val="000A6FBD"/>
    <w:rsid w:val="000B23F8"/>
    <w:rsid w:val="000B3C08"/>
    <w:rsid w:val="000B4A4D"/>
    <w:rsid w:val="000B6DFB"/>
    <w:rsid w:val="000B785B"/>
    <w:rsid w:val="000C0644"/>
    <w:rsid w:val="000C0875"/>
    <w:rsid w:val="000C1802"/>
    <w:rsid w:val="000C35A0"/>
    <w:rsid w:val="000C4B16"/>
    <w:rsid w:val="000C4EEC"/>
    <w:rsid w:val="000C61C3"/>
    <w:rsid w:val="000C7E91"/>
    <w:rsid w:val="000D4191"/>
    <w:rsid w:val="000D69F0"/>
    <w:rsid w:val="000D786A"/>
    <w:rsid w:val="000E0521"/>
    <w:rsid w:val="000E0B36"/>
    <w:rsid w:val="000E356B"/>
    <w:rsid w:val="000E6EB3"/>
    <w:rsid w:val="000E71E5"/>
    <w:rsid w:val="000E7223"/>
    <w:rsid w:val="000E75AB"/>
    <w:rsid w:val="000E78B7"/>
    <w:rsid w:val="000F2361"/>
    <w:rsid w:val="000F2A26"/>
    <w:rsid w:val="000F2CAF"/>
    <w:rsid w:val="000F3035"/>
    <w:rsid w:val="000F3438"/>
    <w:rsid w:val="000F3EEB"/>
    <w:rsid w:val="000F4EE3"/>
    <w:rsid w:val="000F61A1"/>
    <w:rsid w:val="00101253"/>
    <w:rsid w:val="00101B1F"/>
    <w:rsid w:val="001030ED"/>
    <w:rsid w:val="0010320F"/>
    <w:rsid w:val="00103B44"/>
    <w:rsid w:val="00104399"/>
    <w:rsid w:val="00104E45"/>
    <w:rsid w:val="001053CC"/>
    <w:rsid w:val="0010664C"/>
    <w:rsid w:val="00107971"/>
    <w:rsid w:val="0011155D"/>
    <w:rsid w:val="00111708"/>
    <w:rsid w:val="00112008"/>
    <w:rsid w:val="00114B86"/>
    <w:rsid w:val="0011798B"/>
    <w:rsid w:val="0012060D"/>
    <w:rsid w:val="00124DEB"/>
    <w:rsid w:val="00125E8B"/>
    <w:rsid w:val="001276D7"/>
    <w:rsid w:val="00127A34"/>
    <w:rsid w:val="00130112"/>
    <w:rsid w:val="00130E85"/>
    <w:rsid w:val="00130FFC"/>
    <w:rsid w:val="00133EC8"/>
    <w:rsid w:val="00140372"/>
    <w:rsid w:val="00142313"/>
    <w:rsid w:val="001501A0"/>
    <w:rsid w:val="00151087"/>
    <w:rsid w:val="00154EE9"/>
    <w:rsid w:val="001574A4"/>
    <w:rsid w:val="00157EE1"/>
    <w:rsid w:val="00160824"/>
    <w:rsid w:val="00160A11"/>
    <w:rsid w:val="00160EF7"/>
    <w:rsid w:val="00161ED8"/>
    <w:rsid w:val="001624C3"/>
    <w:rsid w:val="001624FE"/>
    <w:rsid w:val="001647CF"/>
    <w:rsid w:val="00164D87"/>
    <w:rsid w:val="00165AB8"/>
    <w:rsid w:val="0016612A"/>
    <w:rsid w:val="0017050A"/>
    <w:rsid w:val="00172D7F"/>
    <w:rsid w:val="001733AB"/>
    <w:rsid w:val="00173BE7"/>
    <w:rsid w:val="00174A94"/>
    <w:rsid w:val="0017573D"/>
    <w:rsid w:val="00180235"/>
    <w:rsid w:val="00180D3B"/>
    <w:rsid w:val="001820D6"/>
    <w:rsid w:val="00186009"/>
    <w:rsid w:val="00190403"/>
    <w:rsid w:val="001905A0"/>
    <w:rsid w:val="00191FC4"/>
    <w:rsid w:val="00192962"/>
    <w:rsid w:val="00196524"/>
    <w:rsid w:val="00196C11"/>
    <w:rsid w:val="001A3C5C"/>
    <w:rsid w:val="001B14A9"/>
    <w:rsid w:val="001B310C"/>
    <w:rsid w:val="001B6504"/>
    <w:rsid w:val="001C0EB8"/>
    <w:rsid w:val="001C1FBD"/>
    <w:rsid w:val="001C5F81"/>
    <w:rsid w:val="001C6D26"/>
    <w:rsid w:val="001D3222"/>
    <w:rsid w:val="001D37AC"/>
    <w:rsid w:val="001D6650"/>
    <w:rsid w:val="001D6CB5"/>
    <w:rsid w:val="001E1DE5"/>
    <w:rsid w:val="001E4848"/>
    <w:rsid w:val="001E4B39"/>
    <w:rsid w:val="001E55D9"/>
    <w:rsid w:val="001E6D54"/>
    <w:rsid w:val="001E7C0A"/>
    <w:rsid w:val="001F15E3"/>
    <w:rsid w:val="001F46C7"/>
    <w:rsid w:val="002038D6"/>
    <w:rsid w:val="00203F51"/>
    <w:rsid w:val="002049A1"/>
    <w:rsid w:val="00206A8A"/>
    <w:rsid w:val="00211B8D"/>
    <w:rsid w:val="002132F9"/>
    <w:rsid w:val="00217034"/>
    <w:rsid w:val="0022043E"/>
    <w:rsid w:val="0022199A"/>
    <w:rsid w:val="00223421"/>
    <w:rsid w:val="002273CA"/>
    <w:rsid w:val="00233674"/>
    <w:rsid w:val="00234111"/>
    <w:rsid w:val="002352E7"/>
    <w:rsid w:val="002366C7"/>
    <w:rsid w:val="002367E9"/>
    <w:rsid w:val="00244B53"/>
    <w:rsid w:val="00244BF2"/>
    <w:rsid w:val="00246024"/>
    <w:rsid w:val="0025040C"/>
    <w:rsid w:val="00250855"/>
    <w:rsid w:val="00251126"/>
    <w:rsid w:val="00252BD5"/>
    <w:rsid w:val="0025499F"/>
    <w:rsid w:val="00254E3F"/>
    <w:rsid w:val="00255459"/>
    <w:rsid w:val="00255CFF"/>
    <w:rsid w:val="00256419"/>
    <w:rsid w:val="00256F04"/>
    <w:rsid w:val="00257C49"/>
    <w:rsid w:val="00261255"/>
    <w:rsid w:val="00266D60"/>
    <w:rsid w:val="0027461A"/>
    <w:rsid w:val="00274EDB"/>
    <w:rsid w:val="00276889"/>
    <w:rsid w:val="00280A53"/>
    <w:rsid w:val="00280C3C"/>
    <w:rsid w:val="002817D7"/>
    <w:rsid w:val="002824FA"/>
    <w:rsid w:val="00282EDE"/>
    <w:rsid w:val="00283386"/>
    <w:rsid w:val="0028444B"/>
    <w:rsid w:val="00292088"/>
    <w:rsid w:val="00292B10"/>
    <w:rsid w:val="002942CD"/>
    <w:rsid w:val="00294B74"/>
    <w:rsid w:val="002A0C8C"/>
    <w:rsid w:val="002A2EE5"/>
    <w:rsid w:val="002A4907"/>
    <w:rsid w:val="002A5053"/>
    <w:rsid w:val="002A5CC2"/>
    <w:rsid w:val="002A68F8"/>
    <w:rsid w:val="002A727B"/>
    <w:rsid w:val="002B1DFA"/>
    <w:rsid w:val="002B436F"/>
    <w:rsid w:val="002B61AE"/>
    <w:rsid w:val="002B6C4B"/>
    <w:rsid w:val="002B7747"/>
    <w:rsid w:val="002C2E0E"/>
    <w:rsid w:val="002C5ADB"/>
    <w:rsid w:val="002C6335"/>
    <w:rsid w:val="002D0C49"/>
    <w:rsid w:val="002D1B52"/>
    <w:rsid w:val="002D1E7F"/>
    <w:rsid w:val="002D3B85"/>
    <w:rsid w:val="002D5204"/>
    <w:rsid w:val="002D58F2"/>
    <w:rsid w:val="002D73BC"/>
    <w:rsid w:val="002D7CF8"/>
    <w:rsid w:val="002E13BD"/>
    <w:rsid w:val="002E1D8C"/>
    <w:rsid w:val="002E3104"/>
    <w:rsid w:val="002E751D"/>
    <w:rsid w:val="002F0076"/>
    <w:rsid w:val="002F4468"/>
    <w:rsid w:val="002F47F6"/>
    <w:rsid w:val="002F51E7"/>
    <w:rsid w:val="002F5410"/>
    <w:rsid w:val="00300862"/>
    <w:rsid w:val="00303AB4"/>
    <w:rsid w:val="00307222"/>
    <w:rsid w:val="00307DF6"/>
    <w:rsid w:val="00310747"/>
    <w:rsid w:val="003110DB"/>
    <w:rsid w:val="00312D87"/>
    <w:rsid w:val="00314B90"/>
    <w:rsid w:val="00316007"/>
    <w:rsid w:val="00320ADA"/>
    <w:rsid w:val="00320D3B"/>
    <w:rsid w:val="0032241E"/>
    <w:rsid w:val="003224BE"/>
    <w:rsid w:val="00324DEC"/>
    <w:rsid w:val="00325464"/>
    <w:rsid w:val="00325BDF"/>
    <w:rsid w:val="0032622D"/>
    <w:rsid w:val="00326966"/>
    <w:rsid w:val="003269EF"/>
    <w:rsid w:val="00326E5B"/>
    <w:rsid w:val="003275BD"/>
    <w:rsid w:val="00330B81"/>
    <w:rsid w:val="00332D0F"/>
    <w:rsid w:val="00334529"/>
    <w:rsid w:val="003373CE"/>
    <w:rsid w:val="003417C9"/>
    <w:rsid w:val="00342E0C"/>
    <w:rsid w:val="003461B5"/>
    <w:rsid w:val="00346959"/>
    <w:rsid w:val="00346FF9"/>
    <w:rsid w:val="00353152"/>
    <w:rsid w:val="003565ED"/>
    <w:rsid w:val="00364C1F"/>
    <w:rsid w:val="00365FD9"/>
    <w:rsid w:val="00367CF9"/>
    <w:rsid w:val="00370525"/>
    <w:rsid w:val="003712E0"/>
    <w:rsid w:val="003725E9"/>
    <w:rsid w:val="00372F05"/>
    <w:rsid w:val="00373B67"/>
    <w:rsid w:val="0037417F"/>
    <w:rsid w:val="00376DD4"/>
    <w:rsid w:val="0038159C"/>
    <w:rsid w:val="00381C11"/>
    <w:rsid w:val="00383EBE"/>
    <w:rsid w:val="00384D0F"/>
    <w:rsid w:val="003856F8"/>
    <w:rsid w:val="00387635"/>
    <w:rsid w:val="00390F9D"/>
    <w:rsid w:val="00392B05"/>
    <w:rsid w:val="0039711F"/>
    <w:rsid w:val="003A2981"/>
    <w:rsid w:val="003A3DED"/>
    <w:rsid w:val="003A6218"/>
    <w:rsid w:val="003A74E7"/>
    <w:rsid w:val="003B17D4"/>
    <w:rsid w:val="003B4025"/>
    <w:rsid w:val="003B57BF"/>
    <w:rsid w:val="003B64DA"/>
    <w:rsid w:val="003B6B42"/>
    <w:rsid w:val="003B6D23"/>
    <w:rsid w:val="003B75E7"/>
    <w:rsid w:val="003C2662"/>
    <w:rsid w:val="003C3D1D"/>
    <w:rsid w:val="003C7623"/>
    <w:rsid w:val="003C7B01"/>
    <w:rsid w:val="003D335F"/>
    <w:rsid w:val="003D338B"/>
    <w:rsid w:val="003D4AAB"/>
    <w:rsid w:val="003D59EF"/>
    <w:rsid w:val="003D75EB"/>
    <w:rsid w:val="003D7EA1"/>
    <w:rsid w:val="003E1F9E"/>
    <w:rsid w:val="003E2537"/>
    <w:rsid w:val="003E5795"/>
    <w:rsid w:val="003F12F7"/>
    <w:rsid w:val="003F1C32"/>
    <w:rsid w:val="003F30DB"/>
    <w:rsid w:val="003F3B5B"/>
    <w:rsid w:val="003F4789"/>
    <w:rsid w:val="003F6927"/>
    <w:rsid w:val="003F7C2C"/>
    <w:rsid w:val="00400526"/>
    <w:rsid w:val="00402EA0"/>
    <w:rsid w:val="00403553"/>
    <w:rsid w:val="004045EB"/>
    <w:rsid w:val="004065E2"/>
    <w:rsid w:val="00406A17"/>
    <w:rsid w:val="0041018F"/>
    <w:rsid w:val="00411D06"/>
    <w:rsid w:val="00413453"/>
    <w:rsid w:val="00413921"/>
    <w:rsid w:val="004145D9"/>
    <w:rsid w:val="00415FEE"/>
    <w:rsid w:val="00417E62"/>
    <w:rsid w:val="00420201"/>
    <w:rsid w:val="00423003"/>
    <w:rsid w:val="0042357D"/>
    <w:rsid w:val="00423780"/>
    <w:rsid w:val="00423A58"/>
    <w:rsid w:val="00423B24"/>
    <w:rsid w:val="00423FD1"/>
    <w:rsid w:val="00427BC7"/>
    <w:rsid w:val="00431388"/>
    <w:rsid w:val="00431D2F"/>
    <w:rsid w:val="00433816"/>
    <w:rsid w:val="00440260"/>
    <w:rsid w:val="00440A78"/>
    <w:rsid w:val="004450C6"/>
    <w:rsid w:val="00451181"/>
    <w:rsid w:val="00452DB6"/>
    <w:rsid w:val="00453B55"/>
    <w:rsid w:val="00457336"/>
    <w:rsid w:val="004615F8"/>
    <w:rsid w:val="00467F6F"/>
    <w:rsid w:val="00470D34"/>
    <w:rsid w:val="004714C0"/>
    <w:rsid w:val="00471917"/>
    <w:rsid w:val="00471B8D"/>
    <w:rsid w:val="004720D9"/>
    <w:rsid w:val="00474BBC"/>
    <w:rsid w:val="00475E5D"/>
    <w:rsid w:val="00476932"/>
    <w:rsid w:val="004800BF"/>
    <w:rsid w:val="0048016C"/>
    <w:rsid w:val="00480505"/>
    <w:rsid w:val="0048455F"/>
    <w:rsid w:val="004867F8"/>
    <w:rsid w:val="004873F2"/>
    <w:rsid w:val="004931A7"/>
    <w:rsid w:val="0049405D"/>
    <w:rsid w:val="004A28E1"/>
    <w:rsid w:val="004A3043"/>
    <w:rsid w:val="004A34B4"/>
    <w:rsid w:val="004A37C6"/>
    <w:rsid w:val="004A51D3"/>
    <w:rsid w:val="004A5F40"/>
    <w:rsid w:val="004B08C9"/>
    <w:rsid w:val="004B24D7"/>
    <w:rsid w:val="004B25B6"/>
    <w:rsid w:val="004B3A22"/>
    <w:rsid w:val="004B64EC"/>
    <w:rsid w:val="004B6BEE"/>
    <w:rsid w:val="004C16F9"/>
    <w:rsid w:val="004D3CB7"/>
    <w:rsid w:val="004D3FB6"/>
    <w:rsid w:val="004D530E"/>
    <w:rsid w:val="004D5CD2"/>
    <w:rsid w:val="004D7D41"/>
    <w:rsid w:val="004E0347"/>
    <w:rsid w:val="004E0767"/>
    <w:rsid w:val="004E219C"/>
    <w:rsid w:val="004E4E43"/>
    <w:rsid w:val="004F0FB3"/>
    <w:rsid w:val="004F2FF4"/>
    <w:rsid w:val="004F3A80"/>
    <w:rsid w:val="004F4B58"/>
    <w:rsid w:val="00501108"/>
    <w:rsid w:val="00501411"/>
    <w:rsid w:val="0050275F"/>
    <w:rsid w:val="00502D45"/>
    <w:rsid w:val="00504BC1"/>
    <w:rsid w:val="00505BCC"/>
    <w:rsid w:val="00505C20"/>
    <w:rsid w:val="00506FC4"/>
    <w:rsid w:val="00510914"/>
    <w:rsid w:val="00510AFA"/>
    <w:rsid w:val="0051130D"/>
    <w:rsid w:val="00512FD7"/>
    <w:rsid w:val="005139EE"/>
    <w:rsid w:val="00513B02"/>
    <w:rsid w:val="00515F2A"/>
    <w:rsid w:val="00520331"/>
    <w:rsid w:val="005224FA"/>
    <w:rsid w:val="00522C6D"/>
    <w:rsid w:val="00527B5C"/>
    <w:rsid w:val="00530D34"/>
    <w:rsid w:val="00531CD9"/>
    <w:rsid w:val="00532416"/>
    <w:rsid w:val="00532632"/>
    <w:rsid w:val="005327F9"/>
    <w:rsid w:val="00532B92"/>
    <w:rsid w:val="00532D17"/>
    <w:rsid w:val="005334DF"/>
    <w:rsid w:val="00533731"/>
    <w:rsid w:val="005374CF"/>
    <w:rsid w:val="005409F9"/>
    <w:rsid w:val="00543DCD"/>
    <w:rsid w:val="00543E06"/>
    <w:rsid w:val="00544478"/>
    <w:rsid w:val="00551835"/>
    <w:rsid w:val="00551B98"/>
    <w:rsid w:val="005542F0"/>
    <w:rsid w:val="00554B8F"/>
    <w:rsid w:val="00554C4B"/>
    <w:rsid w:val="00556046"/>
    <w:rsid w:val="00557670"/>
    <w:rsid w:val="0056057B"/>
    <w:rsid w:val="005618A9"/>
    <w:rsid w:val="00561CF4"/>
    <w:rsid w:val="0056258C"/>
    <w:rsid w:val="00563A7A"/>
    <w:rsid w:val="005647C7"/>
    <w:rsid w:val="00566D6A"/>
    <w:rsid w:val="00566D79"/>
    <w:rsid w:val="00570490"/>
    <w:rsid w:val="005744B8"/>
    <w:rsid w:val="005749F8"/>
    <w:rsid w:val="00575CFA"/>
    <w:rsid w:val="00577B5B"/>
    <w:rsid w:val="00580898"/>
    <w:rsid w:val="00584F2F"/>
    <w:rsid w:val="00585881"/>
    <w:rsid w:val="005878E2"/>
    <w:rsid w:val="00591218"/>
    <w:rsid w:val="0059161E"/>
    <w:rsid w:val="00593229"/>
    <w:rsid w:val="00594383"/>
    <w:rsid w:val="005A001A"/>
    <w:rsid w:val="005A3268"/>
    <w:rsid w:val="005A52E6"/>
    <w:rsid w:val="005A5824"/>
    <w:rsid w:val="005A722B"/>
    <w:rsid w:val="005B15A6"/>
    <w:rsid w:val="005B15F3"/>
    <w:rsid w:val="005B23E6"/>
    <w:rsid w:val="005B534F"/>
    <w:rsid w:val="005B5AD2"/>
    <w:rsid w:val="005B6D2E"/>
    <w:rsid w:val="005B7CDD"/>
    <w:rsid w:val="005C0E2C"/>
    <w:rsid w:val="005C11BC"/>
    <w:rsid w:val="005C5AF3"/>
    <w:rsid w:val="005C5E17"/>
    <w:rsid w:val="005C7BE9"/>
    <w:rsid w:val="005D04FD"/>
    <w:rsid w:val="005D0E99"/>
    <w:rsid w:val="005D18C5"/>
    <w:rsid w:val="005D3B22"/>
    <w:rsid w:val="005D46D4"/>
    <w:rsid w:val="005E0ED1"/>
    <w:rsid w:val="005E1813"/>
    <w:rsid w:val="005E21AD"/>
    <w:rsid w:val="005E2279"/>
    <w:rsid w:val="005E2AF9"/>
    <w:rsid w:val="005E4324"/>
    <w:rsid w:val="005E5481"/>
    <w:rsid w:val="005E6742"/>
    <w:rsid w:val="005E7E2E"/>
    <w:rsid w:val="005F1E5B"/>
    <w:rsid w:val="005F34CC"/>
    <w:rsid w:val="005F5EDE"/>
    <w:rsid w:val="005F62A1"/>
    <w:rsid w:val="00600235"/>
    <w:rsid w:val="006011E5"/>
    <w:rsid w:val="0061055C"/>
    <w:rsid w:val="00613C4B"/>
    <w:rsid w:val="0061603B"/>
    <w:rsid w:val="006166E1"/>
    <w:rsid w:val="00616CE4"/>
    <w:rsid w:val="00620AA3"/>
    <w:rsid w:val="006244C7"/>
    <w:rsid w:val="00627A32"/>
    <w:rsid w:val="00635EC8"/>
    <w:rsid w:val="00642849"/>
    <w:rsid w:val="00642E49"/>
    <w:rsid w:val="0064310F"/>
    <w:rsid w:val="0064769E"/>
    <w:rsid w:val="00651CA4"/>
    <w:rsid w:val="00652A43"/>
    <w:rsid w:val="0065443F"/>
    <w:rsid w:val="00655897"/>
    <w:rsid w:val="006562FB"/>
    <w:rsid w:val="00657164"/>
    <w:rsid w:val="006571F1"/>
    <w:rsid w:val="00663B92"/>
    <w:rsid w:val="00665BF6"/>
    <w:rsid w:val="006670D2"/>
    <w:rsid w:val="0066770D"/>
    <w:rsid w:val="00667E47"/>
    <w:rsid w:val="00671A64"/>
    <w:rsid w:val="00671F58"/>
    <w:rsid w:val="006746DF"/>
    <w:rsid w:val="00674C7E"/>
    <w:rsid w:val="00677451"/>
    <w:rsid w:val="00680463"/>
    <w:rsid w:val="00680563"/>
    <w:rsid w:val="006807E8"/>
    <w:rsid w:val="00680A42"/>
    <w:rsid w:val="00681304"/>
    <w:rsid w:val="00683607"/>
    <w:rsid w:val="00684B77"/>
    <w:rsid w:val="0068581D"/>
    <w:rsid w:val="006867EE"/>
    <w:rsid w:val="00691431"/>
    <w:rsid w:val="006943BE"/>
    <w:rsid w:val="006A1D2F"/>
    <w:rsid w:val="006A20A1"/>
    <w:rsid w:val="006A599A"/>
    <w:rsid w:val="006A7603"/>
    <w:rsid w:val="006B668A"/>
    <w:rsid w:val="006B66BA"/>
    <w:rsid w:val="006C1F74"/>
    <w:rsid w:val="006C74F4"/>
    <w:rsid w:val="006C7752"/>
    <w:rsid w:val="006D1580"/>
    <w:rsid w:val="006D4142"/>
    <w:rsid w:val="006D68DA"/>
    <w:rsid w:val="006E057D"/>
    <w:rsid w:val="006E32E0"/>
    <w:rsid w:val="006E3902"/>
    <w:rsid w:val="006E5523"/>
    <w:rsid w:val="006F642A"/>
    <w:rsid w:val="006F67E2"/>
    <w:rsid w:val="006F6D65"/>
    <w:rsid w:val="00702182"/>
    <w:rsid w:val="00703C09"/>
    <w:rsid w:val="00704DD5"/>
    <w:rsid w:val="00710756"/>
    <w:rsid w:val="00714730"/>
    <w:rsid w:val="00715F75"/>
    <w:rsid w:val="007169DB"/>
    <w:rsid w:val="00720A5E"/>
    <w:rsid w:val="00720AC0"/>
    <w:rsid w:val="007238FF"/>
    <w:rsid w:val="0072569B"/>
    <w:rsid w:val="00725C30"/>
    <w:rsid w:val="007268D4"/>
    <w:rsid w:val="00727308"/>
    <w:rsid w:val="007302A6"/>
    <w:rsid w:val="007303B7"/>
    <w:rsid w:val="0073078F"/>
    <w:rsid w:val="00730B16"/>
    <w:rsid w:val="00730B24"/>
    <w:rsid w:val="007316E5"/>
    <w:rsid w:val="007316F8"/>
    <w:rsid w:val="00736605"/>
    <w:rsid w:val="00736B0D"/>
    <w:rsid w:val="007401F2"/>
    <w:rsid w:val="00742D4B"/>
    <w:rsid w:val="007439F3"/>
    <w:rsid w:val="00744E15"/>
    <w:rsid w:val="00744F0F"/>
    <w:rsid w:val="00745DFC"/>
    <w:rsid w:val="0074643F"/>
    <w:rsid w:val="00751336"/>
    <w:rsid w:val="0075376D"/>
    <w:rsid w:val="007537E2"/>
    <w:rsid w:val="0076082B"/>
    <w:rsid w:val="00762B56"/>
    <w:rsid w:val="0076305B"/>
    <w:rsid w:val="00763DBB"/>
    <w:rsid w:val="007654AB"/>
    <w:rsid w:val="00765E89"/>
    <w:rsid w:val="00766584"/>
    <w:rsid w:val="00772EE0"/>
    <w:rsid w:val="00774B77"/>
    <w:rsid w:val="007809A2"/>
    <w:rsid w:val="00781144"/>
    <w:rsid w:val="00782CF1"/>
    <w:rsid w:val="0078636B"/>
    <w:rsid w:val="007864FA"/>
    <w:rsid w:val="0078769E"/>
    <w:rsid w:val="007926DE"/>
    <w:rsid w:val="007931B1"/>
    <w:rsid w:val="00794C70"/>
    <w:rsid w:val="007954D4"/>
    <w:rsid w:val="00795B6B"/>
    <w:rsid w:val="007A0648"/>
    <w:rsid w:val="007A1707"/>
    <w:rsid w:val="007A39CC"/>
    <w:rsid w:val="007A7EEE"/>
    <w:rsid w:val="007B29B5"/>
    <w:rsid w:val="007B3A58"/>
    <w:rsid w:val="007B3D18"/>
    <w:rsid w:val="007B3E97"/>
    <w:rsid w:val="007B4ECF"/>
    <w:rsid w:val="007B5211"/>
    <w:rsid w:val="007B5233"/>
    <w:rsid w:val="007B605E"/>
    <w:rsid w:val="007B65D7"/>
    <w:rsid w:val="007B6FC6"/>
    <w:rsid w:val="007C23EF"/>
    <w:rsid w:val="007C2637"/>
    <w:rsid w:val="007C331E"/>
    <w:rsid w:val="007C3C35"/>
    <w:rsid w:val="007C4338"/>
    <w:rsid w:val="007C72D6"/>
    <w:rsid w:val="007D1280"/>
    <w:rsid w:val="007D1A25"/>
    <w:rsid w:val="007E05D4"/>
    <w:rsid w:val="007E1C6F"/>
    <w:rsid w:val="007E29B4"/>
    <w:rsid w:val="007E4370"/>
    <w:rsid w:val="007E443C"/>
    <w:rsid w:val="007F086B"/>
    <w:rsid w:val="007F1BF1"/>
    <w:rsid w:val="007F3AAE"/>
    <w:rsid w:val="007F4791"/>
    <w:rsid w:val="007F767C"/>
    <w:rsid w:val="00800FCE"/>
    <w:rsid w:val="00801B32"/>
    <w:rsid w:val="0080389E"/>
    <w:rsid w:val="00805AA5"/>
    <w:rsid w:val="00805E60"/>
    <w:rsid w:val="00813704"/>
    <w:rsid w:val="0082079D"/>
    <w:rsid w:val="00821FD9"/>
    <w:rsid w:val="00825350"/>
    <w:rsid w:val="008308C2"/>
    <w:rsid w:val="008313FE"/>
    <w:rsid w:val="008318B9"/>
    <w:rsid w:val="0083655D"/>
    <w:rsid w:val="00836C35"/>
    <w:rsid w:val="008441FE"/>
    <w:rsid w:val="008727EB"/>
    <w:rsid w:val="009210D5"/>
    <w:rsid w:val="00C52A29"/>
    <w:rsid w:val="00C77B8A"/>
    <w:rsid w:val="00F6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D0F"/>
    <w:rPr>
      <w:sz w:val="22"/>
      <w:szCs w:val="24"/>
    </w:rPr>
  </w:style>
  <w:style w:type="paragraph" w:styleId="Heading1">
    <w:name w:val="heading 1"/>
    <w:next w:val="BodyText"/>
    <w:qFormat/>
    <w:rsid w:val="006C74F4"/>
    <w:pPr>
      <w:keepNext/>
      <w:numPr>
        <w:numId w:val="11"/>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left" w:pos="900"/>
      </w:tabs>
      <w:spacing w:before="120" w:after="60"/>
      <w:outlineLvl w:val="1"/>
    </w:pPr>
    <w:rPr>
      <w:rFonts w:ascii="Arial" w:hAnsi="Arial" w:cs="Arial"/>
      <w:b/>
      <w:iCs/>
      <w:kern w:val="32"/>
      <w:sz w:val="32"/>
      <w:szCs w:val="28"/>
    </w:rPr>
  </w:style>
  <w:style w:type="paragraph" w:styleId="Heading3">
    <w:name w:val="heading 3"/>
    <w:next w:val="BodyText"/>
    <w:link w:val="Heading3Char"/>
    <w:qFormat/>
    <w:rsid w:val="006C74F4"/>
    <w:pPr>
      <w:numPr>
        <w:ilvl w:val="2"/>
        <w:numId w:val="11"/>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0">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35"/>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styleId="ListParagraph">
    <w:name w:val="List Paragraph"/>
    <w:basedOn w:val="Normal"/>
    <w:uiPriority w:val="34"/>
    <w:qFormat/>
    <w:rsid w:val="007439F3"/>
    <w:pPr>
      <w:ind w:left="720"/>
      <w:contextualSpacing/>
    </w:pPr>
  </w:style>
  <w:style w:type="character" w:styleId="CommentReference">
    <w:name w:val="annotation reference"/>
    <w:basedOn w:val="DefaultParagraphFont"/>
    <w:rsid w:val="00A52A47"/>
    <w:rPr>
      <w:sz w:val="16"/>
      <w:szCs w:val="16"/>
    </w:rPr>
  </w:style>
  <w:style w:type="paragraph" w:styleId="CommentText">
    <w:name w:val="annotation text"/>
    <w:basedOn w:val="Normal"/>
    <w:link w:val="CommentTextChar"/>
    <w:rsid w:val="00A52A47"/>
    <w:rPr>
      <w:sz w:val="20"/>
      <w:szCs w:val="20"/>
    </w:rPr>
  </w:style>
  <w:style w:type="character" w:customStyle="1" w:styleId="CommentTextChar">
    <w:name w:val="Comment Text Char"/>
    <w:basedOn w:val="DefaultParagraphFont"/>
    <w:link w:val="CommentText"/>
    <w:rsid w:val="00A52A47"/>
  </w:style>
  <w:style w:type="paragraph" w:styleId="CommentSubject">
    <w:name w:val="annotation subject"/>
    <w:basedOn w:val="CommentText"/>
    <w:next w:val="CommentText"/>
    <w:link w:val="CommentSubjectChar"/>
    <w:rsid w:val="00A52A47"/>
    <w:rPr>
      <w:b/>
      <w:bCs/>
    </w:rPr>
  </w:style>
  <w:style w:type="character" w:customStyle="1" w:styleId="CommentSubjectChar">
    <w:name w:val="Comment Subject Char"/>
    <w:basedOn w:val="CommentTextChar"/>
    <w:link w:val="CommentSubject"/>
    <w:rsid w:val="00A52A47"/>
    <w:rPr>
      <w:b/>
      <w:bCs/>
    </w:rPr>
  </w:style>
  <w:style w:type="paragraph" w:customStyle="1" w:styleId="BodyTextbullet1">
    <w:name w:val="Body Text bullet 1"/>
    <w:basedOn w:val="BodyText"/>
    <w:qFormat/>
    <w:rsid w:val="0042357D"/>
    <w:pPr>
      <w:numPr>
        <w:numId w:val="21"/>
      </w:numPr>
    </w:pPr>
    <w:rPr>
      <w:b/>
      <w:sz w:val="22"/>
    </w:rPr>
  </w:style>
  <w:style w:type="character" w:customStyle="1" w:styleId="Heading3Char">
    <w:name w:val="Heading 3 Char"/>
    <w:basedOn w:val="DefaultParagraphFont"/>
    <w:link w:val="Heading3"/>
    <w:rsid w:val="001053CC"/>
    <w:rPr>
      <w:rFonts w:ascii="Arial" w:hAnsi="Arial" w:cs="Arial"/>
      <w:b/>
      <w:bCs/>
      <w:iCs/>
      <w:kern w:val="32"/>
      <w:sz w:val="28"/>
      <w:szCs w:val="26"/>
    </w:rPr>
  </w:style>
  <w:style w:type="table" w:customStyle="1" w:styleId="TableGrid1">
    <w:name w:val="Table Grid1"/>
    <w:basedOn w:val="TableNormal"/>
    <w:next w:val="TableGrid"/>
    <w:uiPriority w:val="59"/>
    <w:rsid w:val="00642E4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Caption">
    <w:name w:val="Figure Caption"/>
    <w:next w:val="Normal"/>
    <w:uiPriority w:val="99"/>
    <w:rsid w:val="009E3BF4"/>
    <w:pPr>
      <w:spacing w:before="360" w:after="480"/>
      <w:jc w:val="center"/>
    </w:pPr>
    <w:rPr>
      <w:rFonts w:ascii="Arial" w:hAnsi="Arial"/>
      <w:b/>
      <w:sz w:val="18"/>
    </w:rPr>
  </w:style>
  <w:style w:type="paragraph" w:styleId="Revision">
    <w:name w:val="Revision"/>
    <w:hidden/>
    <w:uiPriority w:val="99"/>
    <w:semiHidden/>
    <w:rsid w:val="00192962"/>
    <w:rPr>
      <w:sz w:val="22"/>
      <w:szCs w:val="24"/>
    </w:rPr>
  </w:style>
  <w:style w:type="paragraph" w:styleId="NormalWeb">
    <w:name w:val="Normal (Web)"/>
    <w:basedOn w:val="Normal"/>
    <w:uiPriority w:val="99"/>
    <w:unhideWhenUsed/>
    <w:rsid w:val="00D43FB5"/>
    <w:pPr>
      <w:spacing w:before="100" w:beforeAutospacing="1" w:after="100" w:afterAutospacing="1"/>
    </w:pPr>
    <w:rPr>
      <w:rFonts w:eastAsiaTheme="minorHAnsi"/>
      <w:sz w:val="24"/>
    </w:rPr>
  </w:style>
  <w:style w:type="table" w:customStyle="1" w:styleId="TableGrid2">
    <w:name w:val="Table Grid2"/>
    <w:basedOn w:val="TableNormal"/>
    <w:next w:val="TableGrid"/>
    <w:uiPriority w:val="59"/>
    <w:rsid w:val="0008653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61255"/>
  </w:style>
  <w:style w:type="paragraph" w:customStyle="1" w:styleId="Stylememolistbullet9pt">
    <w:name w:val="Style memo list bullet + 9 pt"/>
    <w:basedOn w:val="Normal"/>
    <w:rsid w:val="00FE52EA"/>
    <w:rPr>
      <w:rFonts w:ascii="Arial" w:hAnsi="Arial"/>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D0F"/>
    <w:rPr>
      <w:sz w:val="22"/>
      <w:szCs w:val="24"/>
    </w:rPr>
  </w:style>
  <w:style w:type="paragraph" w:styleId="Heading1">
    <w:name w:val="heading 1"/>
    <w:next w:val="BodyText"/>
    <w:qFormat/>
    <w:rsid w:val="006C74F4"/>
    <w:pPr>
      <w:keepNext/>
      <w:numPr>
        <w:numId w:val="11"/>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left" w:pos="900"/>
      </w:tabs>
      <w:spacing w:before="120" w:after="60"/>
      <w:outlineLvl w:val="1"/>
    </w:pPr>
    <w:rPr>
      <w:rFonts w:ascii="Arial" w:hAnsi="Arial" w:cs="Arial"/>
      <w:b/>
      <w:iCs/>
      <w:kern w:val="32"/>
      <w:sz w:val="32"/>
      <w:szCs w:val="28"/>
    </w:rPr>
  </w:style>
  <w:style w:type="paragraph" w:styleId="Heading3">
    <w:name w:val="heading 3"/>
    <w:next w:val="BodyText"/>
    <w:link w:val="Heading3Char"/>
    <w:qFormat/>
    <w:rsid w:val="006C74F4"/>
    <w:pPr>
      <w:numPr>
        <w:ilvl w:val="2"/>
        <w:numId w:val="11"/>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0">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35"/>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styleId="ListParagraph">
    <w:name w:val="List Paragraph"/>
    <w:basedOn w:val="Normal"/>
    <w:uiPriority w:val="34"/>
    <w:qFormat/>
    <w:rsid w:val="007439F3"/>
    <w:pPr>
      <w:ind w:left="720"/>
      <w:contextualSpacing/>
    </w:pPr>
  </w:style>
  <w:style w:type="character" w:styleId="CommentReference">
    <w:name w:val="annotation reference"/>
    <w:basedOn w:val="DefaultParagraphFont"/>
    <w:rsid w:val="00A52A47"/>
    <w:rPr>
      <w:sz w:val="16"/>
      <w:szCs w:val="16"/>
    </w:rPr>
  </w:style>
  <w:style w:type="paragraph" w:styleId="CommentText">
    <w:name w:val="annotation text"/>
    <w:basedOn w:val="Normal"/>
    <w:link w:val="CommentTextChar"/>
    <w:rsid w:val="00A52A47"/>
    <w:rPr>
      <w:sz w:val="20"/>
      <w:szCs w:val="20"/>
    </w:rPr>
  </w:style>
  <w:style w:type="character" w:customStyle="1" w:styleId="CommentTextChar">
    <w:name w:val="Comment Text Char"/>
    <w:basedOn w:val="DefaultParagraphFont"/>
    <w:link w:val="CommentText"/>
    <w:rsid w:val="00A52A47"/>
  </w:style>
  <w:style w:type="paragraph" w:styleId="CommentSubject">
    <w:name w:val="annotation subject"/>
    <w:basedOn w:val="CommentText"/>
    <w:next w:val="CommentText"/>
    <w:link w:val="CommentSubjectChar"/>
    <w:rsid w:val="00A52A47"/>
    <w:rPr>
      <w:b/>
      <w:bCs/>
    </w:rPr>
  </w:style>
  <w:style w:type="character" w:customStyle="1" w:styleId="CommentSubjectChar">
    <w:name w:val="Comment Subject Char"/>
    <w:basedOn w:val="CommentTextChar"/>
    <w:link w:val="CommentSubject"/>
    <w:rsid w:val="00A52A47"/>
    <w:rPr>
      <w:b/>
      <w:bCs/>
    </w:rPr>
  </w:style>
  <w:style w:type="paragraph" w:customStyle="1" w:styleId="BodyTextbullet1">
    <w:name w:val="Body Text bullet 1"/>
    <w:basedOn w:val="BodyText"/>
    <w:qFormat/>
    <w:rsid w:val="0042357D"/>
    <w:pPr>
      <w:numPr>
        <w:numId w:val="21"/>
      </w:numPr>
    </w:pPr>
    <w:rPr>
      <w:b/>
      <w:sz w:val="22"/>
    </w:rPr>
  </w:style>
  <w:style w:type="character" w:customStyle="1" w:styleId="Heading3Char">
    <w:name w:val="Heading 3 Char"/>
    <w:basedOn w:val="DefaultParagraphFont"/>
    <w:link w:val="Heading3"/>
    <w:rsid w:val="001053CC"/>
    <w:rPr>
      <w:rFonts w:ascii="Arial" w:hAnsi="Arial" w:cs="Arial"/>
      <w:b/>
      <w:bCs/>
      <w:iCs/>
      <w:kern w:val="32"/>
      <w:sz w:val="28"/>
      <w:szCs w:val="26"/>
    </w:rPr>
  </w:style>
  <w:style w:type="table" w:customStyle="1" w:styleId="TableGrid1">
    <w:name w:val="Table Grid1"/>
    <w:basedOn w:val="TableNormal"/>
    <w:next w:val="TableGrid"/>
    <w:uiPriority w:val="59"/>
    <w:rsid w:val="00642E4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Caption">
    <w:name w:val="Figure Caption"/>
    <w:next w:val="Normal"/>
    <w:uiPriority w:val="99"/>
    <w:rsid w:val="009E3BF4"/>
    <w:pPr>
      <w:spacing w:before="360" w:after="480"/>
      <w:jc w:val="center"/>
    </w:pPr>
    <w:rPr>
      <w:rFonts w:ascii="Arial" w:hAnsi="Arial"/>
      <w:b/>
      <w:sz w:val="18"/>
    </w:rPr>
  </w:style>
  <w:style w:type="paragraph" w:styleId="Revision">
    <w:name w:val="Revision"/>
    <w:hidden/>
    <w:uiPriority w:val="99"/>
    <w:semiHidden/>
    <w:rsid w:val="00192962"/>
    <w:rPr>
      <w:sz w:val="22"/>
      <w:szCs w:val="24"/>
    </w:rPr>
  </w:style>
  <w:style w:type="paragraph" w:styleId="NormalWeb">
    <w:name w:val="Normal (Web)"/>
    <w:basedOn w:val="Normal"/>
    <w:uiPriority w:val="99"/>
    <w:unhideWhenUsed/>
    <w:rsid w:val="00D43FB5"/>
    <w:pPr>
      <w:spacing w:before="100" w:beforeAutospacing="1" w:after="100" w:afterAutospacing="1"/>
    </w:pPr>
    <w:rPr>
      <w:rFonts w:eastAsiaTheme="minorHAnsi"/>
      <w:sz w:val="24"/>
    </w:rPr>
  </w:style>
  <w:style w:type="table" w:customStyle="1" w:styleId="TableGrid2">
    <w:name w:val="Table Grid2"/>
    <w:basedOn w:val="TableNormal"/>
    <w:next w:val="TableGrid"/>
    <w:uiPriority w:val="59"/>
    <w:rsid w:val="0008653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61255"/>
  </w:style>
  <w:style w:type="paragraph" w:customStyle="1" w:styleId="Stylememolistbullet9pt">
    <w:name w:val="Style memo list bullet + 9 pt"/>
    <w:basedOn w:val="Normal"/>
    <w:rsid w:val="00FE52EA"/>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7501">
      <w:bodyDiv w:val="1"/>
      <w:marLeft w:val="0"/>
      <w:marRight w:val="0"/>
      <w:marTop w:val="0"/>
      <w:marBottom w:val="0"/>
      <w:divBdr>
        <w:top w:val="none" w:sz="0" w:space="0" w:color="auto"/>
        <w:left w:val="none" w:sz="0" w:space="0" w:color="auto"/>
        <w:bottom w:val="none" w:sz="0" w:space="0" w:color="auto"/>
        <w:right w:val="none" w:sz="0" w:space="0" w:color="auto"/>
      </w:divBdr>
    </w:div>
    <w:div w:id="45573862">
      <w:bodyDiv w:val="1"/>
      <w:marLeft w:val="0"/>
      <w:marRight w:val="0"/>
      <w:marTop w:val="0"/>
      <w:marBottom w:val="0"/>
      <w:divBdr>
        <w:top w:val="none" w:sz="0" w:space="0" w:color="auto"/>
        <w:left w:val="none" w:sz="0" w:space="0" w:color="auto"/>
        <w:bottom w:val="none" w:sz="0" w:space="0" w:color="auto"/>
        <w:right w:val="none" w:sz="0" w:space="0" w:color="auto"/>
      </w:divBdr>
    </w:div>
    <w:div w:id="49497990">
      <w:bodyDiv w:val="1"/>
      <w:marLeft w:val="0"/>
      <w:marRight w:val="0"/>
      <w:marTop w:val="0"/>
      <w:marBottom w:val="0"/>
      <w:divBdr>
        <w:top w:val="none" w:sz="0" w:space="0" w:color="auto"/>
        <w:left w:val="none" w:sz="0" w:space="0" w:color="auto"/>
        <w:bottom w:val="none" w:sz="0" w:space="0" w:color="auto"/>
        <w:right w:val="none" w:sz="0" w:space="0" w:color="auto"/>
      </w:divBdr>
    </w:div>
    <w:div w:id="107622190">
      <w:bodyDiv w:val="1"/>
      <w:marLeft w:val="0"/>
      <w:marRight w:val="0"/>
      <w:marTop w:val="0"/>
      <w:marBottom w:val="0"/>
      <w:divBdr>
        <w:top w:val="none" w:sz="0" w:space="0" w:color="auto"/>
        <w:left w:val="none" w:sz="0" w:space="0" w:color="auto"/>
        <w:bottom w:val="none" w:sz="0" w:space="0" w:color="auto"/>
        <w:right w:val="none" w:sz="0" w:space="0" w:color="auto"/>
      </w:divBdr>
    </w:div>
    <w:div w:id="189533082">
      <w:bodyDiv w:val="1"/>
      <w:marLeft w:val="0"/>
      <w:marRight w:val="0"/>
      <w:marTop w:val="0"/>
      <w:marBottom w:val="0"/>
      <w:divBdr>
        <w:top w:val="none" w:sz="0" w:space="0" w:color="auto"/>
        <w:left w:val="none" w:sz="0" w:space="0" w:color="auto"/>
        <w:bottom w:val="none" w:sz="0" w:space="0" w:color="auto"/>
        <w:right w:val="none" w:sz="0" w:space="0" w:color="auto"/>
      </w:divBdr>
    </w:div>
    <w:div w:id="195629314">
      <w:bodyDiv w:val="1"/>
      <w:marLeft w:val="0"/>
      <w:marRight w:val="0"/>
      <w:marTop w:val="0"/>
      <w:marBottom w:val="0"/>
      <w:divBdr>
        <w:top w:val="none" w:sz="0" w:space="0" w:color="auto"/>
        <w:left w:val="none" w:sz="0" w:space="0" w:color="auto"/>
        <w:bottom w:val="none" w:sz="0" w:space="0" w:color="auto"/>
        <w:right w:val="none" w:sz="0" w:space="0" w:color="auto"/>
      </w:divBdr>
    </w:div>
    <w:div w:id="198321969">
      <w:bodyDiv w:val="1"/>
      <w:marLeft w:val="0"/>
      <w:marRight w:val="0"/>
      <w:marTop w:val="0"/>
      <w:marBottom w:val="0"/>
      <w:divBdr>
        <w:top w:val="none" w:sz="0" w:space="0" w:color="auto"/>
        <w:left w:val="none" w:sz="0" w:space="0" w:color="auto"/>
        <w:bottom w:val="none" w:sz="0" w:space="0" w:color="auto"/>
        <w:right w:val="none" w:sz="0" w:space="0" w:color="auto"/>
      </w:divBdr>
    </w:div>
    <w:div w:id="217861690">
      <w:bodyDiv w:val="1"/>
      <w:marLeft w:val="0"/>
      <w:marRight w:val="0"/>
      <w:marTop w:val="0"/>
      <w:marBottom w:val="0"/>
      <w:divBdr>
        <w:top w:val="none" w:sz="0" w:space="0" w:color="auto"/>
        <w:left w:val="none" w:sz="0" w:space="0" w:color="auto"/>
        <w:bottom w:val="none" w:sz="0" w:space="0" w:color="auto"/>
        <w:right w:val="none" w:sz="0" w:space="0" w:color="auto"/>
      </w:divBdr>
    </w:div>
    <w:div w:id="225342276">
      <w:bodyDiv w:val="1"/>
      <w:marLeft w:val="0"/>
      <w:marRight w:val="0"/>
      <w:marTop w:val="0"/>
      <w:marBottom w:val="0"/>
      <w:divBdr>
        <w:top w:val="none" w:sz="0" w:space="0" w:color="auto"/>
        <w:left w:val="none" w:sz="0" w:space="0" w:color="auto"/>
        <w:bottom w:val="none" w:sz="0" w:space="0" w:color="auto"/>
        <w:right w:val="none" w:sz="0" w:space="0" w:color="auto"/>
      </w:divBdr>
    </w:div>
    <w:div w:id="241068745">
      <w:bodyDiv w:val="1"/>
      <w:marLeft w:val="0"/>
      <w:marRight w:val="0"/>
      <w:marTop w:val="0"/>
      <w:marBottom w:val="0"/>
      <w:divBdr>
        <w:top w:val="none" w:sz="0" w:space="0" w:color="auto"/>
        <w:left w:val="none" w:sz="0" w:space="0" w:color="auto"/>
        <w:bottom w:val="none" w:sz="0" w:space="0" w:color="auto"/>
        <w:right w:val="none" w:sz="0" w:space="0" w:color="auto"/>
      </w:divBdr>
    </w:div>
    <w:div w:id="256063015">
      <w:bodyDiv w:val="1"/>
      <w:marLeft w:val="0"/>
      <w:marRight w:val="0"/>
      <w:marTop w:val="0"/>
      <w:marBottom w:val="0"/>
      <w:divBdr>
        <w:top w:val="none" w:sz="0" w:space="0" w:color="auto"/>
        <w:left w:val="none" w:sz="0" w:space="0" w:color="auto"/>
        <w:bottom w:val="none" w:sz="0" w:space="0" w:color="auto"/>
        <w:right w:val="none" w:sz="0" w:space="0" w:color="auto"/>
      </w:divBdr>
    </w:div>
    <w:div w:id="312639298">
      <w:bodyDiv w:val="1"/>
      <w:marLeft w:val="0"/>
      <w:marRight w:val="0"/>
      <w:marTop w:val="0"/>
      <w:marBottom w:val="0"/>
      <w:divBdr>
        <w:top w:val="none" w:sz="0" w:space="0" w:color="auto"/>
        <w:left w:val="none" w:sz="0" w:space="0" w:color="auto"/>
        <w:bottom w:val="none" w:sz="0" w:space="0" w:color="auto"/>
        <w:right w:val="none" w:sz="0" w:space="0" w:color="auto"/>
      </w:divBdr>
    </w:div>
    <w:div w:id="314993854">
      <w:bodyDiv w:val="1"/>
      <w:marLeft w:val="0"/>
      <w:marRight w:val="0"/>
      <w:marTop w:val="0"/>
      <w:marBottom w:val="0"/>
      <w:divBdr>
        <w:top w:val="none" w:sz="0" w:space="0" w:color="auto"/>
        <w:left w:val="none" w:sz="0" w:space="0" w:color="auto"/>
        <w:bottom w:val="none" w:sz="0" w:space="0" w:color="auto"/>
        <w:right w:val="none" w:sz="0" w:space="0" w:color="auto"/>
      </w:divBdr>
    </w:div>
    <w:div w:id="336351455">
      <w:bodyDiv w:val="1"/>
      <w:marLeft w:val="0"/>
      <w:marRight w:val="0"/>
      <w:marTop w:val="0"/>
      <w:marBottom w:val="0"/>
      <w:divBdr>
        <w:top w:val="none" w:sz="0" w:space="0" w:color="auto"/>
        <w:left w:val="none" w:sz="0" w:space="0" w:color="auto"/>
        <w:bottom w:val="none" w:sz="0" w:space="0" w:color="auto"/>
        <w:right w:val="none" w:sz="0" w:space="0" w:color="auto"/>
      </w:divBdr>
    </w:div>
    <w:div w:id="362484484">
      <w:bodyDiv w:val="1"/>
      <w:marLeft w:val="0"/>
      <w:marRight w:val="0"/>
      <w:marTop w:val="0"/>
      <w:marBottom w:val="0"/>
      <w:divBdr>
        <w:top w:val="none" w:sz="0" w:space="0" w:color="auto"/>
        <w:left w:val="none" w:sz="0" w:space="0" w:color="auto"/>
        <w:bottom w:val="none" w:sz="0" w:space="0" w:color="auto"/>
        <w:right w:val="none" w:sz="0" w:space="0" w:color="auto"/>
      </w:divBdr>
      <w:divsChild>
        <w:div w:id="836847431">
          <w:marLeft w:val="0"/>
          <w:marRight w:val="0"/>
          <w:marTop w:val="0"/>
          <w:marBottom w:val="0"/>
          <w:divBdr>
            <w:top w:val="none" w:sz="0" w:space="0" w:color="auto"/>
            <w:left w:val="none" w:sz="0" w:space="0" w:color="auto"/>
            <w:bottom w:val="none" w:sz="0" w:space="0" w:color="auto"/>
            <w:right w:val="none" w:sz="0" w:space="0" w:color="auto"/>
          </w:divBdr>
        </w:div>
      </w:divsChild>
    </w:div>
    <w:div w:id="395973013">
      <w:bodyDiv w:val="1"/>
      <w:marLeft w:val="0"/>
      <w:marRight w:val="0"/>
      <w:marTop w:val="0"/>
      <w:marBottom w:val="0"/>
      <w:divBdr>
        <w:top w:val="none" w:sz="0" w:space="0" w:color="auto"/>
        <w:left w:val="none" w:sz="0" w:space="0" w:color="auto"/>
        <w:bottom w:val="none" w:sz="0" w:space="0" w:color="auto"/>
        <w:right w:val="none" w:sz="0" w:space="0" w:color="auto"/>
      </w:divBdr>
    </w:div>
    <w:div w:id="422147708">
      <w:bodyDiv w:val="1"/>
      <w:marLeft w:val="0"/>
      <w:marRight w:val="0"/>
      <w:marTop w:val="0"/>
      <w:marBottom w:val="0"/>
      <w:divBdr>
        <w:top w:val="none" w:sz="0" w:space="0" w:color="auto"/>
        <w:left w:val="none" w:sz="0" w:space="0" w:color="auto"/>
        <w:bottom w:val="none" w:sz="0" w:space="0" w:color="auto"/>
        <w:right w:val="none" w:sz="0" w:space="0" w:color="auto"/>
      </w:divBdr>
    </w:div>
    <w:div w:id="498693328">
      <w:bodyDiv w:val="1"/>
      <w:marLeft w:val="0"/>
      <w:marRight w:val="0"/>
      <w:marTop w:val="0"/>
      <w:marBottom w:val="0"/>
      <w:divBdr>
        <w:top w:val="none" w:sz="0" w:space="0" w:color="auto"/>
        <w:left w:val="none" w:sz="0" w:space="0" w:color="auto"/>
        <w:bottom w:val="none" w:sz="0" w:space="0" w:color="auto"/>
        <w:right w:val="none" w:sz="0" w:space="0" w:color="auto"/>
      </w:divBdr>
    </w:div>
    <w:div w:id="503202174">
      <w:bodyDiv w:val="1"/>
      <w:marLeft w:val="0"/>
      <w:marRight w:val="0"/>
      <w:marTop w:val="0"/>
      <w:marBottom w:val="0"/>
      <w:divBdr>
        <w:top w:val="none" w:sz="0" w:space="0" w:color="auto"/>
        <w:left w:val="none" w:sz="0" w:space="0" w:color="auto"/>
        <w:bottom w:val="none" w:sz="0" w:space="0" w:color="auto"/>
        <w:right w:val="none" w:sz="0" w:space="0" w:color="auto"/>
      </w:divBdr>
    </w:div>
    <w:div w:id="537014843">
      <w:bodyDiv w:val="1"/>
      <w:marLeft w:val="0"/>
      <w:marRight w:val="0"/>
      <w:marTop w:val="0"/>
      <w:marBottom w:val="0"/>
      <w:divBdr>
        <w:top w:val="none" w:sz="0" w:space="0" w:color="auto"/>
        <w:left w:val="none" w:sz="0" w:space="0" w:color="auto"/>
        <w:bottom w:val="none" w:sz="0" w:space="0" w:color="auto"/>
        <w:right w:val="none" w:sz="0" w:space="0" w:color="auto"/>
      </w:divBdr>
    </w:div>
    <w:div w:id="546986933">
      <w:bodyDiv w:val="1"/>
      <w:marLeft w:val="0"/>
      <w:marRight w:val="0"/>
      <w:marTop w:val="0"/>
      <w:marBottom w:val="0"/>
      <w:divBdr>
        <w:top w:val="none" w:sz="0" w:space="0" w:color="auto"/>
        <w:left w:val="none" w:sz="0" w:space="0" w:color="auto"/>
        <w:bottom w:val="none" w:sz="0" w:space="0" w:color="auto"/>
        <w:right w:val="none" w:sz="0" w:space="0" w:color="auto"/>
      </w:divBdr>
    </w:div>
    <w:div w:id="568269129">
      <w:bodyDiv w:val="1"/>
      <w:marLeft w:val="0"/>
      <w:marRight w:val="0"/>
      <w:marTop w:val="0"/>
      <w:marBottom w:val="0"/>
      <w:divBdr>
        <w:top w:val="none" w:sz="0" w:space="0" w:color="auto"/>
        <w:left w:val="none" w:sz="0" w:space="0" w:color="auto"/>
        <w:bottom w:val="none" w:sz="0" w:space="0" w:color="auto"/>
        <w:right w:val="none" w:sz="0" w:space="0" w:color="auto"/>
      </w:divBdr>
    </w:div>
    <w:div w:id="574360151">
      <w:bodyDiv w:val="1"/>
      <w:marLeft w:val="0"/>
      <w:marRight w:val="0"/>
      <w:marTop w:val="0"/>
      <w:marBottom w:val="0"/>
      <w:divBdr>
        <w:top w:val="none" w:sz="0" w:space="0" w:color="auto"/>
        <w:left w:val="none" w:sz="0" w:space="0" w:color="auto"/>
        <w:bottom w:val="none" w:sz="0" w:space="0" w:color="auto"/>
        <w:right w:val="none" w:sz="0" w:space="0" w:color="auto"/>
      </w:divBdr>
    </w:div>
    <w:div w:id="578368634">
      <w:bodyDiv w:val="1"/>
      <w:marLeft w:val="0"/>
      <w:marRight w:val="0"/>
      <w:marTop w:val="0"/>
      <w:marBottom w:val="0"/>
      <w:divBdr>
        <w:top w:val="none" w:sz="0" w:space="0" w:color="auto"/>
        <w:left w:val="none" w:sz="0" w:space="0" w:color="auto"/>
        <w:bottom w:val="none" w:sz="0" w:space="0" w:color="auto"/>
        <w:right w:val="none" w:sz="0" w:space="0" w:color="auto"/>
      </w:divBdr>
    </w:div>
    <w:div w:id="607468428">
      <w:bodyDiv w:val="1"/>
      <w:marLeft w:val="0"/>
      <w:marRight w:val="0"/>
      <w:marTop w:val="0"/>
      <w:marBottom w:val="0"/>
      <w:divBdr>
        <w:top w:val="none" w:sz="0" w:space="0" w:color="auto"/>
        <w:left w:val="none" w:sz="0" w:space="0" w:color="auto"/>
        <w:bottom w:val="none" w:sz="0" w:space="0" w:color="auto"/>
        <w:right w:val="none" w:sz="0" w:space="0" w:color="auto"/>
      </w:divBdr>
    </w:div>
    <w:div w:id="635716751">
      <w:bodyDiv w:val="1"/>
      <w:marLeft w:val="0"/>
      <w:marRight w:val="0"/>
      <w:marTop w:val="0"/>
      <w:marBottom w:val="0"/>
      <w:divBdr>
        <w:top w:val="none" w:sz="0" w:space="0" w:color="auto"/>
        <w:left w:val="none" w:sz="0" w:space="0" w:color="auto"/>
        <w:bottom w:val="none" w:sz="0" w:space="0" w:color="auto"/>
        <w:right w:val="none" w:sz="0" w:space="0" w:color="auto"/>
      </w:divBdr>
    </w:div>
    <w:div w:id="685793187">
      <w:bodyDiv w:val="1"/>
      <w:marLeft w:val="0"/>
      <w:marRight w:val="0"/>
      <w:marTop w:val="0"/>
      <w:marBottom w:val="0"/>
      <w:divBdr>
        <w:top w:val="none" w:sz="0" w:space="0" w:color="auto"/>
        <w:left w:val="none" w:sz="0" w:space="0" w:color="auto"/>
        <w:bottom w:val="none" w:sz="0" w:space="0" w:color="auto"/>
        <w:right w:val="none" w:sz="0" w:space="0" w:color="auto"/>
      </w:divBdr>
    </w:div>
    <w:div w:id="698160434">
      <w:bodyDiv w:val="1"/>
      <w:marLeft w:val="0"/>
      <w:marRight w:val="0"/>
      <w:marTop w:val="0"/>
      <w:marBottom w:val="0"/>
      <w:divBdr>
        <w:top w:val="none" w:sz="0" w:space="0" w:color="auto"/>
        <w:left w:val="none" w:sz="0" w:space="0" w:color="auto"/>
        <w:bottom w:val="none" w:sz="0" w:space="0" w:color="auto"/>
        <w:right w:val="none" w:sz="0" w:space="0" w:color="auto"/>
      </w:divBdr>
    </w:div>
    <w:div w:id="744104356">
      <w:bodyDiv w:val="1"/>
      <w:marLeft w:val="0"/>
      <w:marRight w:val="0"/>
      <w:marTop w:val="0"/>
      <w:marBottom w:val="0"/>
      <w:divBdr>
        <w:top w:val="none" w:sz="0" w:space="0" w:color="auto"/>
        <w:left w:val="none" w:sz="0" w:space="0" w:color="auto"/>
        <w:bottom w:val="none" w:sz="0" w:space="0" w:color="auto"/>
        <w:right w:val="none" w:sz="0" w:space="0" w:color="auto"/>
      </w:divBdr>
    </w:div>
    <w:div w:id="765421752">
      <w:bodyDiv w:val="1"/>
      <w:marLeft w:val="0"/>
      <w:marRight w:val="0"/>
      <w:marTop w:val="0"/>
      <w:marBottom w:val="0"/>
      <w:divBdr>
        <w:top w:val="none" w:sz="0" w:space="0" w:color="auto"/>
        <w:left w:val="none" w:sz="0" w:space="0" w:color="auto"/>
        <w:bottom w:val="none" w:sz="0" w:space="0" w:color="auto"/>
        <w:right w:val="none" w:sz="0" w:space="0" w:color="auto"/>
      </w:divBdr>
    </w:div>
    <w:div w:id="766580399">
      <w:bodyDiv w:val="1"/>
      <w:marLeft w:val="0"/>
      <w:marRight w:val="0"/>
      <w:marTop w:val="0"/>
      <w:marBottom w:val="0"/>
      <w:divBdr>
        <w:top w:val="none" w:sz="0" w:space="0" w:color="auto"/>
        <w:left w:val="none" w:sz="0" w:space="0" w:color="auto"/>
        <w:bottom w:val="none" w:sz="0" w:space="0" w:color="auto"/>
        <w:right w:val="none" w:sz="0" w:space="0" w:color="auto"/>
      </w:divBdr>
    </w:div>
    <w:div w:id="843204570">
      <w:bodyDiv w:val="1"/>
      <w:marLeft w:val="0"/>
      <w:marRight w:val="0"/>
      <w:marTop w:val="0"/>
      <w:marBottom w:val="0"/>
      <w:divBdr>
        <w:top w:val="none" w:sz="0" w:space="0" w:color="auto"/>
        <w:left w:val="none" w:sz="0" w:space="0" w:color="auto"/>
        <w:bottom w:val="none" w:sz="0" w:space="0" w:color="auto"/>
        <w:right w:val="none" w:sz="0" w:space="0" w:color="auto"/>
      </w:divBdr>
    </w:div>
    <w:div w:id="859051438">
      <w:bodyDiv w:val="1"/>
      <w:marLeft w:val="0"/>
      <w:marRight w:val="0"/>
      <w:marTop w:val="0"/>
      <w:marBottom w:val="0"/>
      <w:divBdr>
        <w:top w:val="none" w:sz="0" w:space="0" w:color="auto"/>
        <w:left w:val="none" w:sz="0" w:space="0" w:color="auto"/>
        <w:bottom w:val="none" w:sz="0" w:space="0" w:color="auto"/>
        <w:right w:val="none" w:sz="0" w:space="0" w:color="auto"/>
      </w:divBdr>
    </w:div>
    <w:div w:id="876896728">
      <w:bodyDiv w:val="1"/>
      <w:marLeft w:val="0"/>
      <w:marRight w:val="0"/>
      <w:marTop w:val="0"/>
      <w:marBottom w:val="0"/>
      <w:divBdr>
        <w:top w:val="none" w:sz="0" w:space="0" w:color="auto"/>
        <w:left w:val="none" w:sz="0" w:space="0" w:color="auto"/>
        <w:bottom w:val="none" w:sz="0" w:space="0" w:color="auto"/>
        <w:right w:val="none" w:sz="0" w:space="0" w:color="auto"/>
      </w:divBdr>
    </w:div>
    <w:div w:id="880048534">
      <w:bodyDiv w:val="1"/>
      <w:marLeft w:val="0"/>
      <w:marRight w:val="0"/>
      <w:marTop w:val="0"/>
      <w:marBottom w:val="0"/>
      <w:divBdr>
        <w:top w:val="none" w:sz="0" w:space="0" w:color="auto"/>
        <w:left w:val="none" w:sz="0" w:space="0" w:color="auto"/>
        <w:bottom w:val="none" w:sz="0" w:space="0" w:color="auto"/>
        <w:right w:val="none" w:sz="0" w:space="0" w:color="auto"/>
      </w:divBdr>
    </w:div>
    <w:div w:id="881945298">
      <w:bodyDiv w:val="1"/>
      <w:marLeft w:val="0"/>
      <w:marRight w:val="0"/>
      <w:marTop w:val="0"/>
      <w:marBottom w:val="0"/>
      <w:divBdr>
        <w:top w:val="none" w:sz="0" w:space="0" w:color="auto"/>
        <w:left w:val="none" w:sz="0" w:space="0" w:color="auto"/>
        <w:bottom w:val="none" w:sz="0" w:space="0" w:color="auto"/>
        <w:right w:val="none" w:sz="0" w:space="0" w:color="auto"/>
      </w:divBdr>
    </w:div>
    <w:div w:id="916938461">
      <w:bodyDiv w:val="1"/>
      <w:marLeft w:val="0"/>
      <w:marRight w:val="0"/>
      <w:marTop w:val="0"/>
      <w:marBottom w:val="0"/>
      <w:divBdr>
        <w:top w:val="none" w:sz="0" w:space="0" w:color="auto"/>
        <w:left w:val="none" w:sz="0" w:space="0" w:color="auto"/>
        <w:bottom w:val="none" w:sz="0" w:space="0" w:color="auto"/>
        <w:right w:val="none" w:sz="0" w:space="0" w:color="auto"/>
      </w:divBdr>
    </w:div>
    <w:div w:id="1024795154">
      <w:bodyDiv w:val="1"/>
      <w:marLeft w:val="0"/>
      <w:marRight w:val="0"/>
      <w:marTop w:val="0"/>
      <w:marBottom w:val="0"/>
      <w:divBdr>
        <w:top w:val="none" w:sz="0" w:space="0" w:color="auto"/>
        <w:left w:val="none" w:sz="0" w:space="0" w:color="auto"/>
        <w:bottom w:val="none" w:sz="0" w:space="0" w:color="auto"/>
        <w:right w:val="none" w:sz="0" w:space="0" w:color="auto"/>
      </w:divBdr>
    </w:div>
    <w:div w:id="1050032039">
      <w:bodyDiv w:val="1"/>
      <w:marLeft w:val="0"/>
      <w:marRight w:val="0"/>
      <w:marTop w:val="0"/>
      <w:marBottom w:val="0"/>
      <w:divBdr>
        <w:top w:val="none" w:sz="0" w:space="0" w:color="auto"/>
        <w:left w:val="none" w:sz="0" w:space="0" w:color="auto"/>
        <w:bottom w:val="none" w:sz="0" w:space="0" w:color="auto"/>
        <w:right w:val="none" w:sz="0" w:space="0" w:color="auto"/>
      </w:divBdr>
    </w:div>
    <w:div w:id="1083919822">
      <w:bodyDiv w:val="1"/>
      <w:marLeft w:val="0"/>
      <w:marRight w:val="0"/>
      <w:marTop w:val="0"/>
      <w:marBottom w:val="0"/>
      <w:divBdr>
        <w:top w:val="none" w:sz="0" w:space="0" w:color="auto"/>
        <w:left w:val="none" w:sz="0" w:space="0" w:color="auto"/>
        <w:bottom w:val="none" w:sz="0" w:space="0" w:color="auto"/>
        <w:right w:val="none" w:sz="0" w:space="0" w:color="auto"/>
      </w:divBdr>
    </w:div>
    <w:div w:id="1101952627">
      <w:bodyDiv w:val="1"/>
      <w:marLeft w:val="0"/>
      <w:marRight w:val="0"/>
      <w:marTop w:val="0"/>
      <w:marBottom w:val="0"/>
      <w:divBdr>
        <w:top w:val="none" w:sz="0" w:space="0" w:color="auto"/>
        <w:left w:val="none" w:sz="0" w:space="0" w:color="auto"/>
        <w:bottom w:val="none" w:sz="0" w:space="0" w:color="auto"/>
        <w:right w:val="none" w:sz="0" w:space="0" w:color="auto"/>
      </w:divBdr>
    </w:div>
    <w:div w:id="1102262322">
      <w:bodyDiv w:val="1"/>
      <w:marLeft w:val="0"/>
      <w:marRight w:val="0"/>
      <w:marTop w:val="0"/>
      <w:marBottom w:val="0"/>
      <w:divBdr>
        <w:top w:val="none" w:sz="0" w:space="0" w:color="auto"/>
        <w:left w:val="none" w:sz="0" w:space="0" w:color="auto"/>
        <w:bottom w:val="none" w:sz="0" w:space="0" w:color="auto"/>
        <w:right w:val="none" w:sz="0" w:space="0" w:color="auto"/>
      </w:divBdr>
    </w:div>
    <w:div w:id="1190028493">
      <w:bodyDiv w:val="1"/>
      <w:marLeft w:val="0"/>
      <w:marRight w:val="0"/>
      <w:marTop w:val="0"/>
      <w:marBottom w:val="0"/>
      <w:divBdr>
        <w:top w:val="none" w:sz="0" w:space="0" w:color="auto"/>
        <w:left w:val="none" w:sz="0" w:space="0" w:color="auto"/>
        <w:bottom w:val="none" w:sz="0" w:space="0" w:color="auto"/>
        <w:right w:val="none" w:sz="0" w:space="0" w:color="auto"/>
      </w:divBdr>
    </w:div>
    <w:div w:id="1207256313">
      <w:bodyDiv w:val="1"/>
      <w:marLeft w:val="0"/>
      <w:marRight w:val="0"/>
      <w:marTop w:val="0"/>
      <w:marBottom w:val="0"/>
      <w:divBdr>
        <w:top w:val="none" w:sz="0" w:space="0" w:color="auto"/>
        <w:left w:val="none" w:sz="0" w:space="0" w:color="auto"/>
        <w:bottom w:val="none" w:sz="0" w:space="0" w:color="auto"/>
        <w:right w:val="none" w:sz="0" w:space="0" w:color="auto"/>
      </w:divBdr>
    </w:div>
    <w:div w:id="1234075359">
      <w:bodyDiv w:val="1"/>
      <w:marLeft w:val="0"/>
      <w:marRight w:val="0"/>
      <w:marTop w:val="0"/>
      <w:marBottom w:val="0"/>
      <w:divBdr>
        <w:top w:val="none" w:sz="0" w:space="0" w:color="auto"/>
        <w:left w:val="none" w:sz="0" w:space="0" w:color="auto"/>
        <w:bottom w:val="none" w:sz="0" w:space="0" w:color="auto"/>
        <w:right w:val="none" w:sz="0" w:space="0" w:color="auto"/>
      </w:divBdr>
    </w:div>
    <w:div w:id="1234126654">
      <w:bodyDiv w:val="1"/>
      <w:marLeft w:val="0"/>
      <w:marRight w:val="0"/>
      <w:marTop w:val="0"/>
      <w:marBottom w:val="0"/>
      <w:divBdr>
        <w:top w:val="none" w:sz="0" w:space="0" w:color="auto"/>
        <w:left w:val="none" w:sz="0" w:space="0" w:color="auto"/>
        <w:bottom w:val="none" w:sz="0" w:space="0" w:color="auto"/>
        <w:right w:val="none" w:sz="0" w:space="0" w:color="auto"/>
      </w:divBdr>
    </w:div>
    <w:div w:id="1240554552">
      <w:bodyDiv w:val="1"/>
      <w:marLeft w:val="0"/>
      <w:marRight w:val="0"/>
      <w:marTop w:val="0"/>
      <w:marBottom w:val="0"/>
      <w:divBdr>
        <w:top w:val="none" w:sz="0" w:space="0" w:color="auto"/>
        <w:left w:val="none" w:sz="0" w:space="0" w:color="auto"/>
        <w:bottom w:val="none" w:sz="0" w:space="0" w:color="auto"/>
        <w:right w:val="none" w:sz="0" w:space="0" w:color="auto"/>
      </w:divBdr>
    </w:div>
    <w:div w:id="1240747546">
      <w:bodyDiv w:val="1"/>
      <w:marLeft w:val="0"/>
      <w:marRight w:val="0"/>
      <w:marTop w:val="0"/>
      <w:marBottom w:val="0"/>
      <w:divBdr>
        <w:top w:val="none" w:sz="0" w:space="0" w:color="auto"/>
        <w:left w:val="none" w:sz="0" w:space="0" w:color="auto"/>
        <w:bottom w:val="none" w:sz="0" w:space="0" w:color="auto"/>
        <w:right w:val="none" w:sz="0" w:space="0" w:color="auto"/>
      </w:divBdr>
    </w:div>
    <w:div w:id="1265529483">
      <w:bodyDiv w:val="1"/>
      <w:marLeft w:val="0"/>
      <w:marRight w:val="0"/>
      <w:marTop w:val="0"/>
      <w:marBottom w:val="0"/>
      <w:divBdr>
        <w:top w:val="none" w:sz="0" w:space="0" w:color="auto"/>
        <w:left w:val="none" w:sz="0" w:space="0" w:color="auto"/>
        <w:bottom w:val="none" w:sz="0" w:space="0" w:color="auto"/>
        <w:right w:val="none" w:sz="0" w:space="0" w:color="auto"/>
      </w:divBdr>
    </w:div>
    <w:div w:id="1268542072">
      <w:bodyDiv w:val="1"/>
      <w:marLeft w:val="0"/>
      <w:marRight w:val="0"/>
      <w:marTop w:val="0"/>
      <w:marBottom w:val="0"/>
      <w:divBdr>
        <w:top w:val="none" w:sz="0" w:space="0" w:color="auto"/>
        <w:left w:val="none" w:sz="0" w:space="0" w:color="auto"/>
        <w:bottom w:val="none" w:sz="0" w:space="0" w:color="auto"/>
        <w:right w:val="none" w:sz="0" w:space="0" w:color="auto"/>
      </w:divBdr>
    </w:div>
    <w:div w:id="1269118283">
      <w:bodyDiv w:val="1"/>
      <w:marLeft w:val="0"/>
      <w:marRight w:val="0"/>
      <w:marTop w:val="0"/>
      <w:marBottom w:val="0"/>
      <w:divBdr>
        <w:top w:val="none" w:sz="0" w:space="0" w:color="auto"/>
        <w:left w:val="none" w:sz="0" w:space="0" w:color="auto"/>
        <w:bottom w:val="none" w:sz="0" w:space="0" w:color="auto"/>
        <w:right w:val="none" w:sz="0" w:space="0" w:color="auto"/>
      </w:divBdr>
    </w:div>
    <w:div w:id="1315640976">
      <w:bodyDiv w:val="1"/>
      <w:marLeft w:val="0"/>
      <w:marRight w:val="0"/>
      <w:marTop w:val="0"/>
      <w:marBottom w:val="0"/>
      <w:divBdr>
        <w:top w:val="none" w:sz="0" w:space="0" w:color="auto"/>
        <w:left w:val="none" w:sz="0" w:space="0" w:color="auto"/>
        <w:bottom w:val="none" w:sz="0" w:space="0" w:color="auto"/>
        <w:right w:val="none" w:sz="0" w:space="0" w:color="auto"/>
      </w:divBdr>
    </w:div>
    <w:div w:id="1323699470">
      <w:bodyDiv w:val="1"/>
      <w:marLeft w:val="0"/>
      <w:marRight w:val="0"/>
      <w:marTop w:val="0"/>
      <w:marBottom w:val="0"/>
      <w:divBdr>
        <w:top w:val="none" w:sz="0" w:space="0" w:color="auto"/>
        <w:left w:val="none" w:sz="0" w:space="0" w:color="auto"/>
        <w:bottom w:val="none" w:sz="0" w:space="0" w:color="auto"/>
        <w:right w:val="none" w:sz="0" w:space="0" w:color="auto"/>
      </w:divBdr>
    </w:div>
    <w:div w:id="1332180906">
      <w:bodyDiv w:val="1"/>
      <w:marLeft w:val="0"/>
      <w:marRight w:val="0"/>
      <w:marTop w:val="0"/>
      <w:marBottom w:val="0"/>
      <w:divBdr>
        <w:top w:val="none" w:sz="0" w:space="0" w:color="auto"/>
        <w:left w:val="none" w:sz="0" w:space="0" w:color="auto"/>
        <w:bottom w:val="none" w:sz="0" w:space="0" w:color="auto"/>
        <w:right w:val="none" w:sz="0" w:space="0" w:color="auto"/>
      </w:divBdr>
    </w:div>
    <w:div w:id="133680492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01058945">
      <w:bodyDiv w:val="1"/>
      <w:marLeft w:val="0"/>
      <w:marRight w:val="0"/>
      <w:marTop w:val="0"/>
      <w:marBottom w:val="0"/>
      <w:divBdr>
        <w:top w:val="none" w:sz="0" w:space="0" w:color="auto"/>
        <w:left w:val="none" w:sz="0" w:space="0" w:color="auto"/>
        <w:bottom w:val="none" w:sz="0" w:space="0" w:color="auto"/>
        <w:right w:val="none" w:sz="0" w:space="0" w:color="auto"/>
      </w:divBdr>
    </w:div>
    <w:div w:id="1507790905">
      <w:bodyDiv w:val="1"/>
      <w:marLeft w:val="0"/>
      <w:marRight w:val="0"/>
      <w:marTop w:val="0"/>
      <w:marBottom w:val="0"/>
      <w:divBdr>
        <w:top w:val="none" w:sz="0" w:space="0" w:color="auto"/>
        <w:left w:val="none" w:sz="0" w:space="0" w:color="auto"/>
        <w:bottom w:val="none" w:sz="0" w:space="0" w:color="auto"/>
        <w:right w:val="none" w:sz="0" w:space="0" w:color="auto"/>
      </w:divBdr>
    </w:div>
    <w:div w:id="1537040994">
      <w:bodyDiv w:val="1"/>
      <w:marLeft w:val="0"/>
      <w:marRight w:val="0"/>
      <w:marTop w:val="0"/>
      <w:marBottom w:val="0"/>
      <w:divBdr>
        <w:top w:val="none" w:sz="0" w:space="0" w:color="auto"/>
        <w:left w:val="none" w:sz="0" w:space="0" w:color="auto"/>
        <w:bottom w:val="none" w:sz="0" w:space="0" w:color="auto"/>
        <w:right w:val="none" w:sz="0" w:space="0" w:color="auto"/>
      </w:divBdr>
    </w:div>
    <w:div w:id="1557935393">
      <w:bodyDiv w:val="1"/>
      <w:marLeft w:val="0"/>
      <w:marRight w:val="0"/>
      <w:marTop w:val="0"/>
      <w:marBottom w:val="0"/>
      <w:divBdr>
        <w:top w:val="none" w:sz="0" w:space="0" w:color="auto"/>
        <w:left w:val="none" w:sz="0" w:space="0" w:color="auto"/>
        <w:bottom w:val="none" w:sz="0" w:space="0" w:color="auto"/>
        <w:right w:val="none" w:sz="0" w:space="0" w:color="auto"/>
      </w:divBdr>
    </w:div>
    <w:div w:id="1579434710">
      <w:bodyDiv w:val="1"/>
      <w:marLeft w:val="0"/>
      <w:marRight w:val="0"/>
      <w:marTop w:val="0"/>
      <w:marBottom w:val="0"/>
      <w:divBdr>
        <w:top w:val="none" w:sz="0" w:space="0" w:color="auto"/>
        <w:left w:val="none" w:sz="0" w:space="0" w:color="auto"/>
        <w:bottom w:val="none" w:sz="0" w:space="0" w:color="auto"/>
        <w:right w:val="none" w:sz="0" w:space="0" w:color="auto"/>
      </w:divBdr>
    </w:div>
    <w:div w:id="1659529510">
      <w:bodyDiv w:val="1"/>
      <w:marLeft w:val="0"/>
      <w:marRight w:val="0"/>
      <w:marTop w:val="0"/>
      <w:marBottom w:val="0"/>
      <w:divBdr>
        <w:top w:val="none" w:sz="0" w:space="0" w:color="auto"/>
        <w:left w:val="none" w:sz="0" w:space="0" w:color="auto"/>
        <w:bottom w:val="none" w:sz="0" w:space="0" w:color="auto"/>
        <w:right w:val="none" w:sz="0" w:space="0" w:color="auto"/>
      </w:divBdr>
    </w:div>
    <w:div w:id="1764569976">
      <w:bodyDiv w:val="1"/>
      <w:marLeft w:val="0"/>
      <w:marRight w:val="0"/>
      <w:marTop w:val="0"/>
      <w:marBottom w:val="0"/>
      <w:divBdr>
        <w:top w:val="none" w:sz="0" w:space="0" w:color="auto"/>
        <w:left w:val="none" w:sz="0" w:space="0" w:color="auto"/>
        <w:bottom w:val="none" w:sz="0" w:space="0" w:color="auto"/>
        <w:right w:val="none" w:sz="0" w:space="0" w:color="auto"/>
      </w:divBdr>
    </w:div>
    <w:div w:id="1797987195">
      <w:bodyDiv w:val="1"/>
      <w:marLeft w:val="0"/>
      <w:marRight w:val="0"/>
      <w:marTop w:val="0"/>
      <w:marBottom w:val="0"/>
      <w:divBdr>
        <w:top w:val="none" w:sz="0" w:space="0" w:color="auto"/>
        <w:left w:val="none" w:sz="0" w:space="0" w:color="auto"/>
        <w:bottom w:val="none" w:sz="0" w:space="0" w:color="auto"/>
        <w:right w:val="none" w:sz="0" w:space="0" w:color="auto"/>
      </w:divBdr>
    </w:div>
    <w:div w:id="1804156987">
      <w:bodyDiv w:val="1"/>
      <w:marLeft w:val="0"/>
      <w:marRight w:val="0"/>
      <w:marTop w:val="0"/>
      <w:marBottom w:val="0"/>
      <w:divBdr>
        <w:top w:val="none" w:sz="0" w:space="0" w:color="auto"/>
        <w:left w:val="none" w:sz="0" w:space="0" w:color="auto"/>
        <w:bottom w:val="none" w:sz="0" w:space="0" w:color="auto"/>
        <w:right w:val="none" w:sz="0" w:space="0" w:color="auto"/>
      </w:divBdr>
    </w:div>
    <w:div w:id="1854606314">
      <w:bodyDiv w:val="1"/>
      <w:marLeft w:val="0"/>
      <w:marRight w:val="0"/>
      <w:marTop w:val="0"/>
      <w:marBottom w:val="0"/>
      <w:divBdr>
        <w:top w:val="none" w:sz="0" w:space="0" w:color="auto"/>
        <w:left w:val="none" w:sz="0" w:space="0" w:color="auto"/>
        <w:bottom w:val="none" w:sz="0" w:space="0" w:color="auto"/>
        <w:right w:val="none" w:sz="0" w:space="0" w:color="auto"/>
      </w:divBdr>
    </w:div>
    <w:div w:id="1931742852">
      <w:bodyDiv w:val="1"/>
      <w:marLeft w:val="0"/>
      <w:marRight w:val="0"/>
      <w:marTop w:val="0"/>
      <w:marBottom w:val="0"/>
      <w:divBdr>
        <w:top w:val="none" w:sz="0" w:space="0" w:color="auto"/>
        <w:left w:val="none" w:sz="0" w:space="0" w:color="auto"/>
        <w:bottom w:val="none" w:sz="0" w:space="0" w:color="auto"/>
        <w:right w:val="none" w:sz="0" w:space="0" w:color="auto"/>
      </w:divBdr>
    </w:div>
    <w:div w:id="1933541331">
      <w:bodyDiv w:val="1"/>
      <w:marLeft w:val="0"/>
      <w:marRight w:val="0"/>
      <w:marTop w:val="0"/>
      <w:marBottom w:val="0"/>
      <w:divBdr>
        <w:top w:val="none" w:sz="0" w:space="0" w:color="auto"/>
        <w:left w:val="none" w:sz="0" w:space="0" w:color="auto"/>
        <w:bottom w:val="none" w:sz="0" w:space="0" w:color="auto"/>
        <w:right w:val="none" w:sz="0" w:space="0" w:color="auto"/>
      </w:divBdr>
    </w:div>
    <w:div w:id="1939407188">
      <w:bodyDiv w:val="1"/>
      <w:marLeft w:val="0"/>
      <w:marRight w:val="0"/>
      <w:marTop w:val="0"/>
      <w:marBottom w:val="0"/>
      <w:divBdr>
        <w:top w:val="none" w:sz="0" w:space="0" w:color="auto"/>
        <w:left w:val="none" w:sz="0" w:space="0" w:color="auto"/>
        <w:bottom w:val="none" w:sz="0" w:space="0" w:color="auto"/>
        <w:right w:val="none" w:sz="0" w:space="0" w:color="auto"/>
      </w:divBdr>
    </w:div>
    <w:div w:id="1947926581">
      <w:bodyDiv w:val="1"/>
      <w:marLeft w:val="0"/>
      <w:marRight w:val="0"/>
      <w:marTop w:val="0"/>
      <w:marBottom w:val="0"/>
      <w:divBdr>
        <w:top w:val="none" w:sz="0" w:space="0" w:color="auto"/>
        <w:left w:val="none" w:sz="0" w:space="0" w:color="auto"/>
        <w:bottom w:val="none" w:sz="0" w:space="0" w:color="auto"/>
        <w:right w:val="none" w:sz="0" w:space="0" w:color="auto"/>
      </w:divBdr>
    </w:div>
    <w:div w:id="1958485434">
      <w:bodyDiv w:val="1"/>
      <w:marLeft w:val="0"/>
      <w:marRight w:val="0"/>
      <w:marTop w:val="0"/>
      <w:marBottom w:val="0"/>
      <w:divBdr>
        <w:top w:val="none" w:sz="0" w:space="0" w:color="auto"/>
        <w:left w:val="none" w:sz="0" w:space="0" w:color="auto"/>
        <w:bottom w:val="none" w:sz="0" w:space="0" w:color="auto"/>
        <w:right w:val="none" w:sz="0" w:space="0" w:color="auto"/>
      </w:divBdr>
    </w:div>
    <w:div w:id="1986354806">
      <w:bodyDiv w:val="1"/>
      <w:marLeft w:val="0"/>
      <w:marRight w:val="0"/>
      <w:marTop w:val="0"/>
      <w:marBottom w:val="0"/>
      <w:divBdr>
        <w:top w:val="none" w:sz="0" w:space="0" w:color="auto"/>
        <w:left w:val="none" w:sz="0" w:space="0" w:color="auto"/>
        <w:bottom w:val="none" w:sz="0" w:space="0" w:color="auto"/>
        <w:right w:val="none" w:sz="0" w:space="0" w:color="auto"/>
      </w:divBdr>
    </w:div>
    <w:div w:id="1997760168">
      <w:bodyDiv w:val="1"/>
      <w:marLeft w:val="0"/>
      <w:marRight w:val="0"/>
      <w:marTop w:val="0"/>
      <w:marBottom w:val="0"/>
      <w:divBdr>
        <w:top w:val="none" w:sz="0" w:space="0" w:color="auto"/>
        <w:left w:val="none" w:sz="0" w:space="0" w:color="auto"/>
        <w:bottom w:val="none" w:sz="0" w:space="0" w:color="auto"/>
        <w:right w:val="none" w:sz="0" w:space="0" w:color="auto"/>
      </w:divBdr>
    </w:div>
    <w:div w:id="2001955759">
      <w:bodyDiv w:val="1"/>
      <w:marLeft w:val="0"/>
      <w:marRight w:val="0"/>
      <w:marTop w:val="0"/>
      <w:marBottom w:val="0"/>
      <w:divBdr>
        <w:top w:val="none" w:sz="0" w:space="0" w:color="auto"/>
        <w:left w:val="none" w:sz="0" w:space="0" w:color="auto"/>
        <w:bottom w:val="none" w:sz="0" w:space="0" w:color="auto"/>
        <w:right w:val="none" w:sz="0" w:space="0" w:color="auto"/>
      </w:divBdr>
    </w:div>
    <w:div w:id="2008513756">
      <w:bodyDiv w:val="1"/>
      <w:marLeft w:val="0"/>
      <w:marRight w:val="0"/>
      <w:marTop w:val="0"/>
      <w:marBottom w:val="0"/>
      <w:divBdr>
        <w:top w:val="none" w:sz="0" w:space="0" w:color="auto"/>
        <w:left w:val="none" w:sz="0" w:space="0" w:color="auto"/>
        <w:bottom w:val="none" w:sz="0" w:space="0" w:color="auto"/>
        <w:right w:val="none" w:sz="0" w:space="0" w:color="auto"/>
      </w:divBdr>
    </w:div>
    <w:div w:id="2060280866">
      <w:bodyDiv w:val="1"/>
      <w:marLeft w:val="0"/>
      <w:marRight w:val="0"/>
      <w:marTop w:val="0"/>
      <w:marBottom w:val="0"/>
      <w:divBdr>
        <w:top w:val="none" w:sz="0" w:space="0" w:color="auto"/>
        <w:left w:val="none" w:sz="0" w:space="0" w:color="auto"/>
        <w:bottom w:val="none" w:sz="0" w:space="0" w:color="auto"/>
        <w:right w:val="none" w:sz="0" w:space="0" w:color="auto"/>
      </w:divBdr>
    </w:div>
    <w:div w:id="2119400897">
      <w:bodyDiv w:val="1"/>
      <w:marLeft w:val="0"/>
      <w:marRight w:val="0"/>
      <w:marTop w:val="0"/>
      <w:marBottom w:val="0"/>
      <w:divBdr>
        <w:top w:val="none" w:sz="0" w:space="0" w:color="auto"/>
        <w:left w:val="none" w:sz="0" w:space="0" w:color="auto"/>
        <w:bottom w:val="none" w:sz="0" w:space="0" w:color="auto"/>
        <w:right w:val="none" w:sz="0" w:space="0" w:color="auto"/>
      </w:divBdr>
    </w:div>
    <w:div w:id="213818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cid:image001.png@01D110AF.5134EFC0" TargetMode="Externa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image" Target="media/image9.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png"/><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8.png"/><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7.png"/><Relationship Id="rId28" Type="http://schemas.openxmlformats.org/officeDocument/2006/relationships/oleObject" Target="embeddings/Microsoft_Visio_2003-2010_Drawing111111111111111111111111111111111111.vsd"/><Relationship Id="rId10" Type="http://schemas.openxmlformats.org/officeDocument/2006/relationships/header" Target="header1.xml"/><Relationship Id="rId19" Type="http://schemas.openxmlformats.org/officeDocument/2006/relationships/image" Target="media/image3.png"/><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6.png"/><Relationship Id="rId27" Type="http://schemas.openxmlformats.org/officeDocument/2006/relationships/image" Target="media/image11.emf"/><Relationship Id="rId30" Type="http://schemas.openxmlformats.org/officeDocument/2006/relationships/oleObject" Target="embeddings/Microsoft_Visio_2003-2010_Drawing222222222222222222222222222222222222.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FB9DC-6459-4DC0-9046-B3748496B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14070</Words>
  <Characters>80199</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94081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2016-07-15T22:52:00Z</dcterms:created>
  <dcterms:modified xsi:type="dcterms:W3CDTF">2016-08-08T20:15:00Z</dcterms:modified>
</cp:coreProperties>
</file>